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A80F" w14:textId="051F44C0" w:rsidR="00D758BF" w:rsidRDefault="00625BC4">
      <w:pPr>
        <w:rPr>
          <w:b/>
          <w:bCs/>
          <w:lang w:val="es-MX"/>
        </w:rPr>
      </w:pPr>
      <w:r>
        <w:rPr>
          <w:b/>
          <w:bCs/>
          <w:lang w:val="es-MX"/>
        </w:rPr>
        <w:t>ñ</w:t>
      </w:r>
      <w:r w:rsidR="00D758BF" w:rsidRPr="00D758BF">
        <w:rPr>
          <w:b/>
          <w:bCs/>
          <w:lang w:val="es-MX"/>
        </w:rPr>
        <w:t>Obtención</w:t>
      </w:r>
      <w:r w:rsidR="00D758BF" w:rsidRPr="00D758BF">
        <w:rPr>
          <w:b/>
          <w:bCs/>
          <w:lang w:val="es-ES"/>
        </w:rPr>
        <w:t xml:space="preserve"> del modelo en variables de estados </w:t>
      </w:r>
      <w:r w:rsidR="00D758BF" w:rsidRPr="00D758BF">
        <w:rPr>
          <w:b/>
          <w:bCs/>
          <w:lang w:val="es-MX"/>
        </w:rPr>
        <w:t>de un motor de CD</w:t>
      </w:r>
    </w:p>
    <w:p w14:paraId="343D6618" w14:textId="516970A5" w:rsidR="00D758BF" w:rsidRPr="00D758BF" w:rsidRDefault="00D758BF">
      <w:pPr>
        <w:rPr>
          <w:lang w:val="es-MX"/>
        </w:rPr>
      </w:pPr>
      <w:r>
        <w:rPr>
          <w:lang w:val="es-MX"/>
        </w:rPr>
        <w:t>Se desea obtener el modelo siguiente</w:t>
      </w:r>
    </w:p>
    <w:p w14:paraId="4D44DE9A" w14:textId="7D440C53" w:rsidR="00D758BF" w:rsidRPr="00D758BF" w:rsidRDefault="00D758BF">
      <w:pPr>
        <w:rPr>
          <w:lang w:val="es-MX"/>
        </w:rPr>
      </w:pPr>
      <w:r w:rsidRPr="00D758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9D93E" wp14:editId="472FFA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76601" cy="1124347"/>
                <wp:effectExtent l="0" t="0" r="0" b="0"/>
                <wp:wrapNone/>
                <wp:docPr id="3" name="Cuadro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11BF09-C496-6D9D-C54B-439F971E70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601" cy="112434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23DFDB" w14:textId="77777777" w:rsidR="00D758BF" w:rsidRPr="00D758BF" w:rsidRDefault="00000000" w:rsidP="00D758BF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̇"/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lang w:val="es-MX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̇"/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lang w:val="es-MX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s-MX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MX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MX"/>
                                            </w:rPr>
                                            <m:t>-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b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J</m:t>
                                              </m:r>
                                            </m:den>
                                          </m:f>
                                        </m:e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K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J</m:t>
                                              </m:r>
                                            </m:den>
                                          </m:f>
                                        </m:e>
                                      </m:mr>
                                      <m:m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lang w:val="es-MX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lang w:val="es-MX"/>
                                                    </w:rPr>
                                                    <m:t>K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lang w:val="es-MX"/>
                                                    </w:rPr>
                                                    <m:t>b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L</m:t>
                                              </m:r>
                                            </m:den>
                                          </m:f>
                                        </m:e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-R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L</m:t>
                                              </m:r>
                                            </m:den>
                                          </m:f>
                                        </m:e>
                                      </m:mr>
                                    </m:m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MX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MX"/>
                                            </w:rPr>
                                            <m:t>(t)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s-MX"/>
                                  </w:rPr>
                                  <m:t>+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MX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MX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lang w:val="es-MX"/>
                                                </w:rPr>
                                                <m:t>L</m:t>
                                              </m:r>
                                            </m:den>
                                          </m:f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s-MX"/>
                                  </w:rPr>
                                  <m:t>u(t)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99D93E"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6" type="#_x0000_t202" style="position:absolute;margin-left:0;margin-top:0;width:313.1pt;height:88.5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" filled="f" stroked="f">
                <v:textbox style="mso-fit-shape-to-text:t" inset="0,0,0,0">
                  <w:txbxContent>
                    <w:p w14:paraId="3223DFDB" w14:textId="77777777" w:rsidR="00D758BF" w:rsidRPr="00D758BF" w:rsidRDefault="00D758BF" w:rsidP="00D758BF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lang w:val="es-MX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lang w:val="es-MX"/>
                                              </w:rP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s-MX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s-MX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MX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MX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b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J</m:t>
                                        </m:r>
                                      </m:den>
                                    </m:f>
                                  </m: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K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J</m:t>
                                        </m:r>
                                      </m:den>
                                    </m:f>
                                  </m:e>
                                </m:mr>
                                <m:m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lang w:val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lang w:val="es-MX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lang w:val="es-MX"/>
                                              </w:rPr>
                                              <m:t>b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L</m:t>
                                        </m:r>
                                      </m:den>
                                    </m:f>
                                  </m: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-R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L</m:t>
                                        </m:r>
                                      </m:den>
                                    </m:f>
                                  </m:e>
                                </m:mr>
                              </m:m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s-MX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MX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MX"/>
                                      </w:rPr>
                                      <m:t>(t)</m:t>
                                    </m:r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mr>
                              </m:m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s-MX"/>
                            </w:rPr>
                            <m:t>+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s-MX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MX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MX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s-MX"/>
                                          </w:rPr>
                                          <m:t>L</m:t>
                                        </m:r>
                                      </m:den>
                                    </m:f>
                                  </m:e>
                                </m:mr>
                              </m:m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s-MX"/>
                            </w:rPr>
                            <m:t>u(t)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C518ABD" w14:textId="77777777" w:rsidR="00D758BF" w:rsidRPr="00D758BF" w:rsidRDefault="00D758BF">
      <w:pPr>
        <w:rPr>
          <w:lang w:val="es-MX"/>
        </w:rPr>
      </w:pPr>
    </w:p>
    <w:p w14:paraId="2078EF99" w14:textId="77777777" w:rsidR="00D758BF" w:rsidRPr="00D758BF" w:rsidRDefault="00D758BF">
      <w:pPr>
        <w:rPr>
          <w:lang w:val="es-MX"/>
        </w:rPr>
      </w:pPr>
    </w:p>
    <w:p w14:paraId="5B68A20C" w14:textId="4B672607" w:rsidR="00D758BF" w:rsidRPr="00D758BF" w:rsidRDefault="00D758BF">
      <w:pPr>
        <w:rPr>
          <w:rFonts w:eastAsiaTheme="minorEastAsia"/>
          <w:iCs/>
          <w:color w:val="000000" w:themeColor="text1"/>
          <w:kern w:val="24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0000" w:themeColor="text1"/>
              <w:kern w:val="24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kern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kern w:val="24"/>
              <w:lang w:val="es-MX"/>
            </w:rPr>
            <m:t>=[1  0]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lang w:val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lang w:val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kern w:val="24"/>
                        <w:lang w:val="es-MX"/>
                      </w:rPr>
                      <m:t>(t)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lang w:val="es-MX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lang w:val="es-MX"/>
                          </w:rP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 w14:paraId="34BE609E" w14:textId="35453D55" w:rsidR="00D758BF" w:rsidRDefault="00D758BF">
      <w:pPr>
        <w:rPr>
          <w:rFonts w:eastAsiaTheme="minorEastAsia"/>
          <w:iCs/>
          <w:color w:val="000000" w:themeColor="text1"/>
          <w:kern w:val="24"/>
          <w:lang w:val="es-MX"/>
        </w:rPr>
      </w:pPr>
      <w:r>
        <w:rPr>
          <w:rFonts w:eastAsiaTheme="minorEastAsia"/>
          <w:iCs/>
          <w:color w:val="000000" w:themeColor="text1"/>
          <w:kern w:val="24"/>
          <w:lang w:val="es-MX"/>
        </w:rPr>
        <w:t>d</w:t>
      </w:r>
      <w:r w:rsidRPr="00D758BF">
        <w:rPr>
          <w:rFonts w:eastAsiaTheme="minorEastAsia"/>
          <w:iCs/>
          <w:color w:val="000000" w:themeColor="text1"/>
          <w:kern w:val="24"/>
          <w:lang w:val="es-MX"/>
        </w:rPr>
        <w:t>onde x1 y x2 representan la velocidad y corriente, respectivamente.</w:t>
      </w:r>
    </w:p>
    <w:p w14:paraId="277E04C2" w14:textId="55CC8766" w:rsidR="00D758BF" w:rsidRDefault="00D758BF">
      <w:pPr>
        <w:rPr>
          <w:rFonts w:eastAsiaTheme="minorEastAsia"/>
          <w:iCs/>
          <w:color w:val="000000" w:themeColor="text1"/>
          <w:kern w:val="24"/>
          <w:lang w:val="es-MX"/>
        </w:rPr>
      </w:pPr>
      <w:r>
        <w:rPr>
          <w:rFonts w:eastAsiaTheme="minorEastAsia"/>
          <w:iCs/>
          <w:color w:val="000000" w:themeColor="text1"/>
          <w:kern w:val="24"/>
          <w:lang w:val="es-MX"/>
        </w:rPr>
        <w:t>Entonces, se procede a realizar las siguientes mediciones:</w:t>
      </w:r>
    </w:p>
    <w:p w14:paraId="371662FA" w14:textId="0848AB24" w:rsidR="00D758BF" w:rsidRDefault="00D758BF" w:rsidP="00D758B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Resistencia de armadora</w:t>
      </w:r>
    </w:p>
    <w:p w14:paraId="5DA8E7B6" w14:textId="1442A41A" w:rsidR="00D758BF" w:rsidRDefault="00D758BF" w:rsidP="00D758B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Inductancia</w:t>
      </w:r>
    </w:p>
    <w:p w14:paraId="5F0E6151" w14:textId="2A1980D1" w:rsidR="00D758BF" w:rsidRDefault="00D758BF" w:rsidP="00D758B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Corriente de armadura</w:t>
      </w:r>
    </w:p>
    <w:p w14:paraId="672F11A0" w14:textId="7C3FBA2E" w:rsidR="00D758BF" w:rsidRDefault="00D758BF" w:rsidP="00D758B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Voltaje de armadura</w:t>
      </w:r>
    </w:p>
    <w:p w14:paraId="42F65F47" w14:textId="1DFD7002" w:rsidR="00D758BF" w:rsidRDefault="00D758BF" w:rsidP="00D758BF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Velocidad angular</w:t>
      </w:r>
    </w:p>
    <w:p w14:paraId="152CC48C" w14:textId="228A9E9E" w:rsidR="00D758BF" w:rsidRDefault="00D758BF" w:rsidP="00D758BF">
      <w:pPr>
        <w:rPr>
          <w:rFonts w:eastAsiaTheme="minorEastAsia"/>
          <w:lang w:val="es-MX"/>
        </w:rPr>
      </w:pPr>
      <w:r>
        <w:rPr>
          <w:lang w:val="es-MX"/>
        </w:rPr>
        <w:t>Las mediciones se utilizarán para calcular los pará</w:t>
      </w:r>
      <w:r w:rsidR="00A21572">
        <w:rPr>
          <w:lang w:val="es-MX"/>
        </w:rPr>
        <w:t xml:space="preserve">metros J, K y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K</m:t>
            </m:r>
          </m:e>
          <m:sub>
            <m:r>
              <w:rPr>
                <w:rFonts w:ascii="Cambria Math" w:hAnsi="Cambria Math"/>
                <w:lang w:val="es-MX"/>
              </w:rPr>
              <m:t>b</m:t>
            </m:r>
          </m:sub>
        </m:sSub>
      </m:oMath>
      <w:r w:rsidR="00A21572">
        <w:rPr>
          <w:rFonts w:eastAsiaTheme="minorEastAsia"/>
          <w:lang w:val="es-MX"/>
        </w:rPr>
        <w:t>.</w:t>
      </w:r>
    </w:p>
    <w:p w14:paraId="00603274" w14:textId="4C63AD06" w:rsidR="00457D2E" w:rsidRDefault="00457D2E" w:rsidP="00D758BF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Medición de resistencia de armadura</w:t>
      </w:r>
    </w:p>
    <w:p w14:paraId="1B7A1E28" w14:textId="44A31B92" w:rsidR="00457D2E" w:rsidRDefault="00457D2E" w:rsidP="00457D2E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Medir la resistencia con un multímetro conectando las dos terminales del multímetro a las dos terminales del motor de corriente directa.</w:t>
      </w:r>
    </w:p>
    <w:p w14:paraId="0FCF4C4A" w14:textId="45A6B0AA" w:rsidR="00457D2E" w:rsidRDefault="00457D2E" w:rsidP="00457D2E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Tomar al</w:t>
      </w:r>
      <w:r w:rsidR="00A913C6">
        <w:rPr>
          <w:rFonts w:eastAsiaTheme="minorEastAsia"/>
          <w:lang w:val="es-ES"/>
        </w:rPr>
        <w:t xml:space="preserve"> </w:t>
      </w:r>
      <w:r>
        <w:rPr>
          <w:rFonts w:eastAsiaTheme="minorEastAsia"/>
          <w:lang w:val="es-ES"/>
        </w:rPr>
        <w:t xml:space="preserve">menos 10 mediciones de resistencia, en cada medición se debe girar el </w:t>
      </w:r>
      <w:r w:rsidR="00A913C6">
        <w:rPr>
          <w:rFonts w:eastAsiaTheme="minorEastAsia"/>
          <w:lang w:val="es-ES"/>
        </w:rPr>
        <w:t>ligeramente el eje del rotor.</w:t>
      </w:r>
    </w:p>
    <w:p w14:paraId="35AB535A" w14:textId="4110054C" w:rsidR="00A913C6" w:rsidRDefault="00A913C6" w:rsidP="00457D2E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Las mediciones se deben tomar con el motor apagado</w:t>
      </w:r>
    </w:p>
    <w:p w14:paraId="319813EE" w14:textId="59B12671" w:rsidR="00A913C6" w:rsidRDefault="00A913C6" w:rsidP="00457D2E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Sacar la resistencia promedio del conjunto de mediciones, esto dará el valor de resistencia de armadura.</w:t>
      </w:r>
    </w:p>
    <w:p w14:paraId="71C10FD9" w14:textId="57479223" w:rsidR="00A913C6" w:rsidRDefault="00A913C6" w:rsidP="00A913C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Medición de inductancia</w:t>
      </w:r>
    </w:p>
    <w:p w14:paraId="6B4A7E62" w14:textId="77777777" w:rsidR="00A913C6" w:rsidRDefault="00A913C6" w:rsidP="00A913C6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Las mediciones se deben tomar con el motor apagado</w:t>
      </w:r>
    </w:p>
    <w:p w14:paraId="4A506447" w14:textId="4341E74E" w:rsidR="00A913C6" w:rsidRDefault="00A913C6" w:rsidP="00A913C6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Medir la inductancia con el multímetro </w:t>
      </w:r>
      <w:r w:rsidRPr="00A913C6">
        <w:rPr>
          <w:rFonts w:eastAsiaTheme="minorEastAsia"/>
          <w:lang w:val="es-MX"/>
        </w:rPr>
        <w:t>A07678</w:t>
      </w:r>
      <w:r>
        <w:rPr>
          <w:rFonts w:eastAsiaTheme="minorEastAsia"/>
          <w:lang w:val="es-ES"/>
        </w:rPr>
        <w:t>, multímetro de color rojo que está en el laboratorio de electrónica 1 del ICA, conectando las dos terminales del multímetro a las dos terminales del motor de corriente directa.</w:t>
      </w:r>
    </w:p>
    <w:p w14:paraId="235E3712" w14:textId="7411F4DE" w:rsidR="00A913C6" w:rsidRDefault="00A913C6" w:rsidP="00A913C6">
      <w:pPr>
        <w:pStyle w:val="ListParagraph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Tomar al menos 10 mediciones de inductancia, en cada medición se debe girar el ligeramente el eje del rotor.</w:t>
      </w:r>
    </w:p>
    <w:p w14:paraId="3A70F3E0" w14:textId="21966BEA" w:rsidR="00A21572" w:rsidRPr="00A913C6" w:rsidRDefault="00A913C6" w:rsidP="00D758BF">
      <w:pPr>
        <w:pStyle w:val="ListParagraph"/>
        <w:numPr>
          <w:ilvl w:val="0"/>
          <w:numId w:val="1"/>
        </w:numPr>
        <w:rPr>
          <w:lang w:val="es-MX"/>
        </w:rPr>
      </w:pPr>
      <w:r w:rsidRPr="00A913C6">
        <w:rPr>
          <w:rFonts w:eastAsiaTheme="minorEastAsia"/>
          <w:lang w:val="es-ES"/>
        </w:rPr>
        <w:t>Sacar el promedio del conjunto de mediciones, esto dará el valor de inductancia del motor.</w:t>
      </w:r>
    </w:p>
    <w:p w14:paraId="56485F96" w14:textId="5D2A0DFC" w:rsidR="00A913C6" w:rsidRDefault="00A913C6" w:rsidP="00A913C6">
      <w:pPr>
        <w:rPr>
          <w:lang w:val="es-MX"/>
        </w:rPr>
      </w:pPr>
      <w:r>
        <w:rPr>
          <w:lang w:val="es-MX"/>
        </w:rPr>
        <w:lastRenderedPageBreak/>
        <w:t>Medición de corriente de armadura</w:t>
      </w:r>
    </w:p>
    <w:p w14:paraId="68603A9C" w14:textId="103B71D9" w:rsidR="00A913C6" w:rsidRPr="004E19E1" w:rsidRDefault="00A913C6" w:rsidP="004E19E1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Conectar el multímetro en serie con el motor de DC para medir la corriente</w:t>
      </w:r>
    </w:p>
    <w:p w14:paraId="6766833C" w14:textId="63C3AD18" w:rsidR="00A913C6" w:rsidRDefault="00A913C6" w:rsidP="00A913C6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Energizar el motor de DC con 30V de corriente directa.</w:t>
      </w:r>
    </w:p>
    <w:p w14:paraId="7A4E8831" w14:textId="6807B1A4" w:rsidR="00A913C6" w:rsidRDefault="000C659D" w:rsidP="00A913C6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Registrar el valor del corriente de armadura</w:t>
      </w:r>
    </w:p>
    <w:p w14:paraId="7606CE13" w14:textId="421DCCA3" w:rsidR="000C659D" w:rsidRDefault="000C659D" w:rsidP="000C659D">
      <w:pPr>
        <w:rPr>
          <w:lang w:val="es-MX"/>
        </w:rPr>
      </w:pPr>
      <w:r>
        <w:rPr>
          <w:lang w:val="es-MX"/>
        </w:rPr>
        <w:t>Medición de voltaje</w:t>
      </w:r>
    </w:p>
    <w:p w14:paraId="1D3BE0BA" w14:textId="2A5C2413" w:rsidR="000C659D" w:rsidRDefault="000C659D" w:rsidP="000C659D">
      <w:pPr>
        <w:pStyle w:val="ListParagraph"/>
        <w:numPr>
          <w:ilvl w:val="0"/>
          <w:numId w:val="1"/>
        </w:numPr>
        <w:rPr>
          <w:lang w:val="es-MX"/>
        </w:rPr>
      </w:pPr>
      <w:r w:rsidRPr="000C659D">
        <w:rPr>
          <w:lang w:val="es-MX"/>
        </w:rPr>
        <w:t xml:space="preserve">Asegurar que </w:t>
      </w:r>
      <w:r>
        <w:rPr>
          <w:lang w:val="es-MX"/>
        </w:rPr>
        <w:t>el motor está recibiendo 30V</w:t>
      </w:r>
    </w:p>
    <w:p w14:paraId="690CFA81" w14:textId="7FB129E1" w:rsidR="000C659D" w:rsidRDefault="000C659D" w:rsidP="000C659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Los 30V son considerados como el voltaje de armadura medido</w:t>
      </w:r>
    </w:p>
    <w:p w14:paraId="10136846" w14:textId="60A8A7D2" w:rsidR="00243ABE" w:rsidRDefault="00243ABE" w:rsidP="00243ABE">
      <w:pPr>
        <w:rPr>
          <w:lang w:val="es-MX"/>
        </w:rPr>
      </w:pPr>
      <w:r>
        <w:rPr>
          <w:lang w:val="es-MX"/>
        </w:rPr>
        <w:t>Medición de velocidad angular</w:t>
      </w:r>
    </w:p>
    <w:p w14:paraId="0F4FC9B0" w14:textId="2B9C2198" w:rsidR="00243ABE" w:rsidRDefault="00243ABE" w:rsidP="00243ABE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Utilizar tacómetro para medir las revoluciones por minuto</w:t>
      </w:r>
    </w:p>
    <w:p w14:paraId="5EC2FAAF" w14:textId="42AD1C19" w:rsidR="00243ABE" w:rsidRDefault="00243ABE" w:rsidP="00243ABE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El motor debe estar energizado con 30V</w:t>
      </w:r>
    </w:p>
    <w:p w14:paraId="72E85D32" w14:textId="60787357" w:rsidR="00243ABE" w:rsidRDefault="00243ABE" w:rsidP="00243ABE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Para poder registrar la medición de velocidad es necesario pegar una pequeña cinta plateada en el eje del motor para que la luz emitida por el tacómetro se refleje correctamente</w:t>
      </w:r>
    </w:p>
    <w:p w14:paraId="48EC2CD2" w14:textId="65A5AB93" w:rsidR="00243ABE" w:rsidRDefault="00243ABE" w:rsidP="00243ABE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Utilizar el tacómetro del laboratorio de máquinas eléctricas</w:t>
      </w:r>
    </w:p>
    <w:p w14:paraId="2B0D86C3" w14:textId="6D9B219E" w:rsidR="00243ABE" w:rsidRDefault="00243ABE" w:rsidP="00243ABE">
      <w:pPr>
        <w:rPr>
          <w:lang w:val="es-MX"/>
        </w:rPr>
      </w:pPr>
      <w:r>
        <w:rPr>
          <w:lang w:val="es-MX"/>
        </w:rPr>
        <w:t>Además de las mediciones anteriores es importante tener presente los diferentes parámetros el motor que se encuentra en la placa de características, tal como velocidad nominal, voltaje nominal, corriente nominal y potencia nominal.</w:t>
      </w:r>
    </w:p>
    <w:p w14:paraId="1AD0AFD7" w14:textId="7644A3AD" w:rsidR="00243ABE" w:rsidRDefault="00243ABE" w:rsidP="00243ABE">
      <w:pPr>
        <w:rPr>
          <w:lang w:val="es-MX"/>
        </w:rPr>
      </w:pPr>
      <w:r>
        <w:rPr>
          <w:lang w:val="es-MX"/>
        </w:rPr>
        <w:t>Con valores medidos y obtenidos de la placa característica, pedir a la IA que estime los parámetros requerides para completar el modelo en variables de estado en tiempo continuo.</w:t>
      </w:r>
    </w:p>
    <w:p w14:paraId="6126804D" w14:textId="4D1D732A" w:rsidR="00243ABE" w:rsidRDefault="00243ABE" w:rsidP="00243ABE">
      <w:pPr>
        <w:rPr>
          <w:lang w:val="es-MX"/>
        </w:rPr>
      </w:pPr>
      <w:r>
        <w:rPr>
          <w:lang w:val="es-MX"/>
        </w:rPr>
        <w:t>A continuación, se presenta un ejemplo un caso particular.</w:t>
      </w:r>
    </w:p>
    <w:p w14:paraId="56457F6E" w14:textId="7576A92F" w:rsidR="00243ABE" w:rsidRDefault="00025E14" w:rsidP="00243ABE">
      <w:pPr>
        <w:rPr>
          <w:lang w:val="es-MX"/>
        </w:rPr>
      </w:pPr>
      <w:r w:rsidRPr="00025E14">
        <w:rPr>
          <w:noProof/>
        </w:rPr>
        <w:drawing>
          <wp:inline distT="0" distB="0" distL="0" distR="0" wp14:anchorId="64456E54" wp14:editId="67817837">
            <wp:extent cx="1200150" cy="2016691"/>
            <wp:effectExtent l="0" t="0" r="0" b="3175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68864524-FC30-B107-2BA7-B1252B3B54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68864524-FC30-B107-2BA7-B1252B3B54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2953" cy="20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AC55" w14:textId="49F92193" w:rsidR="00025E14" w:rsidRDefault="00025E14" w:rsidP="00243ABE">
      <w:pPr>
        <w:rPr>
          <w:lang w:val="es-MX"/>
        </w:rPr>
      </w:pPr>
      <w:r w:rsidRPr="00025E14">
        <w:rPr>
          <w:noProof/>
        </w:rPr>
        <w:lastRenderedPageBreak/>
        <w:drawing>
          <wp:inline distT="0" distB="0" distL="0" distR="0" wp14:anchorId="7589ECA0" wp14:editId="330FEE0D">
            <wp:extent cx="3998965" cy="3740150"/>
            <wp:effectExtent l="0" t="0" r="1905" b="0"/>
            <wp:docPr id="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90916FBF-738B-A79D-92BF-60F21CE483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90916FBF-738B-A79D-92BF-60F21CE483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928" cy="37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08E" w14:textId="6B310650" w:rsidR="00025E14" w:rsidRDefault="00025E14" w:rsidP="00243ABE">
      <w:pPr>
        <w:rPr>
          <w:lang w:val="es-MX"/>
        </w:rPr>
      </w:pPr>
      <w:r w:rsidRPr="00025E14">
        <w:rPr>
          <w:noProof/>
        </w:rPr>
        <w:drawing>
          <wp:inline distT="0" distB="0" distL="0" distR="0" wp14:anchorId="52CC20A0" wp14:editId="2D6E2355">
            <wp:extent cx="3219450" cy="926712"/>
            <wp:effectExtent l="0" t="0" r="0" b="6985"/>
            <wp:docPr id="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2F79C7A1-4463-0508-F3EB-A9F53F764A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2F79C7A1-4463-0508-F3EB-A9F53F764A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4212" cy="9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2D2A" w14:textId="498ED5A7" w:rsidR="00025E14" w:rsidRDefault="00025E14" w:rsidP="00243ABE">
      <w:pPr>
        <w:rPr>
          <w:lang w:val="es-MX"/>
        </w:rPr>
      </w:pPr>
      <w:r w:rsidRPr="00025E14">
        <w:rPr>
          <w:noProof/>
        </w:rPr>
        <w:drawing>
          <wp:inline distT="0" distB="0" distL="0" distR="0" wp14:anchorId="07A7318D" wp14:editId="239304FC">
            <wp:extent cx="3616983" cy="2768600"/>
            <wp:effectExtent l="0" t="0" r="254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E0AC56F-C5A1-3016-5B76-9E72F1034B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E0AC56F-C5A1-3016-5B76-9E72F1034B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078" cy="27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5AF7" w14:textId="3368F2AF" w:rsidR="00025E14" w:rsidRDefault="00025E14" w:rsidP="00243ABE">
      <w:pPr>
        <w:rPr>
          <w:lang w:val="es-MX"/>
        </w:rPr>
      </w:pPr>
      <w:r w:rsidRPr="00025E14">
        <w:rPr>
          <w:noProof/>
        </w:rPr>
        <w:lastRenderedPageBreak/>
        <w:drawing>
          <wp:inline distT="0" distB="0" distL="0" distR="0" wp14:anchorId="5C32E330" wp14:editId="213025FF">
            <wp:extent cx="3409950" cy="911712"/>
            <wp:effectExtent l="0" t="0" r="0" b="3175"/>
            <wp:docPr id="4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D9407CD-515A-BA6C-B8A2-D15F61E0C1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6D9407CD-515A-BA6C-B8A2-D15F61E0C1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884" cy="91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BF6A" w14:textId="77777777" w:rsidR="00025E14" w:rsidRPr="00243ABE" w:rsidRDefault="00025E14" w:rsidP="00243ABE">
      <w:pPr>
        <w:rPr>
          <w:lang w:val="es-MX"/>
        </w:rPr>
      </w:pPr>
    </w:p>
    <w:sectPr w:rsidR="00025E14" w:rsidRPr="00243A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417B"/>
    <w:multiLevelType w:val="hybridMultilevel"/>
    <w:tmpl w:val="86BA33C6"/>
    <w:lvl w:ilvl="0" w:tplc="D3C485C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1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BF"/>
    <w:rsid w:val="00025E14"/>
    <w:rsid w:val="000C659D"/>
    <w:rsid w:val="00243ABE"/>
    <w:rsid w:val="00457D2E"/>
    <w:rsid w:val="004E19E1"/>
    <w:rsid w:val="00625BC4"/>
    <w:rsid w:val="00877D63"/>
    <w:rsid w:val="00A21572"/>
    <w:rsid w:val="00A913C6"/>
    <w:rsid w:val="00AF0CB4"/>
    <w:rsid w:val="00D758BF"/>
    <w:rsid w:val="00FF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82E1"/>
  <w15:chartTrackingRefBased/>
  <w15:docId w15:val="{C51494FF-F92A-46AF-A796-B6464DA7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15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Santiago Elvira Ceja</dc:creator>
  <cp:keywords/>
  <dc:description/>
  <cp:lastModifiedBy>Eduardo Hdz</cp:lastModifiedBy>
  <cp:revision>3</cp:revision>
  <dcterms:created xsi:type="dcterms:W3CDTF">2026-08-12T20:27:00Z</dcterms:created>
  <dcterms:modified xsi:type="dcterms:W3CDTF">2026-08-17T21:03:00Z</dcterms:modified>
</cp:coreProperties>
</file>