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CA7DB" w14:textId="77777777" w:rsidR="00AA758A" w:rsidRPr="004531D6" w:rsidRDefault="004531D6" w:rsidP="004531D6">
      <w:pPr>
        <w:jc w:val="both"/>
        <w:rPr>
          <w:rFonts w:ascii="Helvetica" w:hAnsi="Helvetica"/>
          <w:b/>
          <w:sz w:val="28"/>
          <w:lang w:val="es-ES"/>
        </w:rPr>
      </w:pPr>
      <w:r w:rsidRPr="004531D6">
        <w:rPr>
          <w:rFonts w:ascii="Helvetica" w:hAnsi="Helvetica"/>
          <w:b/>
          <w:sz w:val="28"/>
          <w:lang w:val="es-ES"/>
        </w:rPr>
        <w:t>Conclusión</w:t>
      </w:r>
    </w:p>
    <w:p w14:paraId="60B04FBA" w14:textId="77777777" w:rsidR="004531D6" w:rsidRPr="004531D6" w:rsidRDefault="004531D6" w:rsidP="004531D6">
      <w:pPr>
        <w:jc w:val="both"/>
        <w:rPr>
          <w:rFonts w:ascii="Helvetica Light" w:hAnsi="Helvetica Light"/>
          <w:lang w:val="es-ES"/>
        </w:rPr>
      </w:pPr>
    </w:p>
    <w:p w14:paraId="66EF843C" w14:textId="77777777" w:rsidR="004531D6" w:rsidRDefault="004531D6" w:rsidP="004531D6">
      <w:pPr>
        <w:jc w:val="both"/>
        <w:rPr>
          <w:rFonts w:ascii="Helvetica Light" w:hAnsi="Helvetica Light"/>
          <w:lang w:val="es-ES"/>
        </w:rPr>
      </w:pPr>
      <w:r w:rsidRPr="004531D6">
        <w:rPr>
          <w:rFonts w:ascii="Helvetica Light" w:hAnsi="Helvetica Light"/>
          <w:lang w:val="es-ES"/>
        </w:rPr>
        <w:t>En este trabajo se muestra una propuesta de modelo de cómo podría implementarse un sistema que automatice los procesos que se llevan a cabo en el SIGA actualmente. A lo largo del trabajo se cubren diferentes vistas del sistema, con diferentes diagramas que representan de una manera sencilla y rápida aspectos de la funcionalidad interna del sistema.</w:t>
      </w:r>
    </w:p>
    <w:p w14:paraId="0DB0E0B2" w14:textId="77777777" w:rsidR="004531D6" w:rsidRPr="004531D6" w:rsidRDefault="004531D6" w:rsidP="004531D6">
      <w:pPr>
        <w:jc w:val="both"/>
        <w:rPr>
          <w:rFonts w:ascii="Helvetica Light" w:hAnsi="Helvetica Light"/>
          <w:lang w:val="es-ES"/>
        </w:rPr>
      </w:pPr>
    </w:p>
    <w:p w14:paraId="55A8B98C" w14:textId="77777777" w:rsidR="004531D6" w:rsidRDefault="004531D6" w:rsidP="004531D6">
      <w:pPr>
        <w:ind w:firstLine="708"/>
        <w:jc w:val="both"/>
        <w:rPr>
          <w:rFonts w:ascii="Helvetica Light" w:hAnsi="Helvetica Light"/>
          <w:lang w:val="es-ES"/>
        </w:rPr>
      </w:pPr>
      <w:r w:rsidRPr="004531D6">
        <w:rPr>
          <w:rFonts w:ascii="Helvetica Light" w:hAnsi="Helvetica Light"/>
          <w:lang w:val="es-ES"/>
        </w:rPr>
        <w:t>En el diagrama de clases se da una visión general de cómo se estructuran las clases en el sistema y como se relacionan entre ellas, mediante las relaciones y métodos. El diagrama entidad-relación ofrece información similar, pero en este caso se les da prioridad a los datos de cada “entidad” y como se puede acceder a ellos mediante las relaciones en un sistema manejador de bases de datos.</w:t>
      </w:r>
    </w:p>
    <w:p w14:paraId="44E30221" w14:textId="77777777" w:rsidR="004531D6" w:rsidRPr="004531D6" w:rsidRDefault="004531D6" w:rsidP="004531D6">
      <w:pPr>
        <w:ind w:firstLine="708"/>
        <w:jc w:val="both"/>
        <w:rPr>
          <w:rFonts w:ascii="Helvetica Light" w:hAnsi="Helvetica Light"/>
          <w:lang w:val="es-ES"/>
        </w:rPr>
      </w:pPr>
    </w:p>
    <w:p w14:paraId="53D596C3" w14:textId="77777777" w:rsidR="004531D6" w:rsidRDefault="004531D6" w:rsidP="004531D6">
      <w:pPr>
        <w:ind w:firstLine="708"/>
        <w:jc w:val="both"/>
        <w:rPr>
          <w:rFonts w:ascii="Helvetica Light" w:hAnsi="Helvetica Light"/>
          <w:lang w:val="es-ES"/>
        </w:rPr>
      </w:pPr>
      <w:r w:rsidRPr="004531D6">
        <w:rPr>
          <w:rFonts w:ascii="Helvetica Light" w:hAnsi="Helvetica Light"/>
          <w:lang w:val="es-ES"/>
        </w:rPr>
        <w:t>También se muestran diagramas de secuencia y de comunicación que nos permiten comprender de manera gráfica como se comunicaran las clases y objetos mediante mensaje, en el caso del diagrama de secuencia, se puede apreciar también como estos se distribuyen en el tiempo. Otro diagrama que nos permite ver el comportamiento, en este caso de una entidad en concreto es el diagrama de máquina de estado, en el que podemos apreciar cómo los estímulos externos cambian el estado de un objeto.</w:t>
      </w:r>
    </w:p>
    <w:p w14:paraId="44058A76" w14:textId="77777777" w:rsidR="004531D6" w:rsidRPr="004531D6" w:rsidRDefault="004531D6" w:rsidP="004531D6">
      <w:pPr>
        <w:ind w:firstLine="708"/>
        <w:jc w:val="both"/>
        <w:rPr>
          <w:rFonts w:ascii="Helvetica Light" w:hAnsi="Helvetica Light"/>
          <w:lang w:val="es-ES"/>
        </w:rPr>
      </w:pPr>
    </w:p>
    <w:p w14:paraId="239D9F9E" w14:textId="77777777" w:rsidR="004531D6" w:rsidRDefault="004531D6" w:rsidP="004531D6">
      <w:pPr>
        <w:ind w:firstLine="708"/>
        <w:jc w:val="both"/>
        <w:rPr>
          <w:rFonts w:ascii="Helvetica Light" w:hAnsi="Helvetica Light"/>
          <w:lang w:val="es-ES"/>
        </w:rPr>
      </w:pPr>
      <w:r w:rsidRPr="004531D6">
        <w:rPr>
          <w:rFonts w:ascii="Helvetica Light" w:hAnsi="Helvetica Light"/>
          <w:lang w:val="es-ES"/>
        </w:rPr>
        <w:t>El sistema en línea que utiliza actualmente el SIGA es poco eficiente a la hora de realizar autoevaluaciones y bitácoras, pues te obliga a ingresar a la página, pero esto no tiene una funcionalidad más allá de descargar formatos que deben ser llenados a mano posteriormente. Al automatizar el proceso se pretende hacerlo más sencillo tanto para alumnos, al realizar sus actividades, como para los asesores a la hora de revisarlas.</w:t>
      </w:r>
    </w:p>
    <w:p w14:paraId="71014690" w14:textId="77777777" w:rsidR="004531D6" w:rsidRPr="004531D6" w:rsidRDefault="004531D6" w:rsidP="004531D6">
      <w:pPr>
        <w:ind w:firstLine="708"/>
        <w:jc w:val="both"/>
        <w:rPr>
          <w:rFonts w:ascii="Helvetica Light" w:hAnsi="Helvetica Light"/>
          <w:lang w:val="es-ES"/>
        </w:rPr>
      </w:pPr>
    </w:p>
    <w:p w14:paraId="3137F0CE" w14:textId="77777777" w:rsidR="004C483A" w:rsidRDefault="004531D6" w:rsidP="004531D6">
      <w:pPr>
        <w:ind w:firstLine="708"/>
        <w:jc w:val="both"/>
        <w:rPr>
          <w:rFonts w:ascii="Helvetica Light" w:hAnsi="Helvetica Light"/>
          <w:lang w:val="es-ES"/>
        </w:rPr>
        <w:sectPr w:rsidR="004C483A" w:rsidSect="004C483A">
          <w:pgSz w:w="12240" w:h="15840" w:code="1"/>
          <w:pgMar w:top="1417" w:right="1701" w:bottom="1417" w:left="1701" w:header="708" w:footer="708" w:gutter="0"/>
          <w:cols w:space="708"/>
          <w:docGrid w:linePitch="360"/>
        </w:sectPr>
      </w:pPr>
      <w:r w:rsidRPr="004531D6">
        <w:rPr>
          <w:rFonts w:ascii="Helvetica Light" w:hAnsi="Helvetica Light"/>
          <w:lang w:val="es-ES"/>
        </w:rPr>
        <w:t>La implementación de este sistema puede reducir considerablemente el uso de papel en todo el proceso lo que significa un menor gasto en insumos de oficina y además una acción en beneficio del medio.</w:t>
      </w:r>
    </w:p>
    <w:p w14:paraId="58FCFE2B" w14:textId="16DDD95A" w:rsidR="004531D6" w:rsidRDefault="004C483A" w:rsidP="004C483A">
      <w:pPr>
        <w:ind w:firstLine="708"/>
        <w:jc w:val="center"/>
        <w:rPr>
          <w:rFonts w:ascii="Helvetica Light" w:hAnsi="Helvetica Light"/>
          <w:lang w:val="es-ES"/>
        </w:rPr>
      </w:pPr>
      <w:r>
        <w:rPr>
          <w:rFonts w:ascii="Helvetica Light" w:hAnsi="Helvetica Light"/>
          <w:noProof/>
          <w:lang w:eastAsia="es-ES_tradnl"/>
        </w:rPr>
        <w:lastRenderedPageBreak/>
        <w:drawing>
          <wp:inline distT="0" distB="0" distL="0" distR="0" wp14:anchorId="7CBB1EE3" wp14:editId="569AE616">
            <wp:extent cx="7426227" cy="5614815"/>
            <wp:effectExtent l="0" t="0" r="0" b="0"/>
            <wp:docPr id="1" name="Imagen 1" descr="MCU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UAlumn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43246" cy="5627683"/>
                    </a:xfrm>
                    <a:prstGeom prst="rect">
                      <a:avLst/>
                    </a:prstGeom>
                    <a:noFill/>
                    <a:ln>
                      <a:noFill/>
                    </a:ln>
                  </pic:spPr>
                </pic:pic>
              </a:graphicData>
            </a:graphic>
          </wp:inline>
        </w:drawing>
      </w:r>
    </w:p>
    <w:p w14:paraId="279AB256" w14:textId="77777777" w:rsidR="004C483A" w:rsidRDefault="004C483A" w:rsidP="004531D6">
      <w:pPr>
        <w:ind w:firstLine="708"/>
        <w:jc w:val="both"/>
        <w:rPr>
          <w:rFonts w:ascii="Helvetica Light" w:hAnsi="Helvetica Light"/>
          <w:lang w:val="es-ES"/>
        </w:rPr>
      </w:pPr>
    </w:p>
    <w:p w14:paraId="5DEAB821" w14:textId="77777777" w:rsidR="004C483A" w:rsidRDefault="004C483A" w:rsidP="004531D6">
      <w:pPr>
        <w:ind w:firstLine="708"/>
        <w:jc w:val="both"/>
        <w:rPr>
          <w:rFonts w:ascii="Helvetica Light" w:hAnsi="Helvetica Light"/>
          <w:lang w:val="es-ES"/>
        </w:rPr>
      </w:pPr>
    </w:p>
    <w:p w14:paraId="10A6BBF5" w14:textId="77777777" w:rsidR="004C483A" w:rsidRDefault="004C483A" w:rsidP="004531D6">
      <w:pPr>
        <w:ind w:firstLine="708"/>
        <w:jc w:val="both"/>
        <w:rPr>
          <w:rFonts w:ascii="Helvetica Light" w:hAnsi="Helvetica Light"/>
          <w:lang w:val="es-ES"/>
        </w:rPr>
      </w:pPr>
    </w:p>
    <w:p w14:paraId="6785640B" w14:textId="77777777" w:rsidR="004C483A" w:rsidRDefault="004C483A" w:rsidP="004531D6">
      <w:pPr>
        <w:ind w:firstLine="708"/>
        <w:jc w:val="both"/>
        <w:rPr>
          <w:rFonts w:ascii="Helvetica Light" w:hAnsi="Helvetica Light"/>
          <w:lang w:val="es-ES"/>
        </w:rPr>
      </w:pPr>
    </w:p>
    <w:p w14:paraId="228EBA65" w14:textId="2C37C527" w:rsidR="004C483A" w:rsidRDefault="004C483A" w:rsidP="004C483A">
      <w:pPr>
        <w:ind w:firstLine="708"/>
        <w:jc w:val="center"/>
        <w:rPr>
          <w:rFonts w:ascii="Helvetica Light" w:hAnsi="Helvetica Light"/>
          <w:lang w:val="es-ES"/>
        </w:rPr>
      </w:pPr>
      <w:r>
        <w:rPr>
          <w:rFonts w:ascii="Helvetica Light" w:hAnsi="Helvetica Light"/>
          <w:noProof/>
          <w:lang w:eastAsia="es-ES_tradnl"/>
        </w:rPr>
        <w:drawing>
          <wp:inline distT="0" distB="0" distL="0" distR="0" wp14:anchorId="5F193F97" wp14:editId="654BE908">
            <wp:extent cx="6887611" cy="5656773"/>
            <wp:effectExtent l="0" t="0" r="0" b="7620"/>
            <wp:docPr id="2" name="Imagen 2" descr="MCUAse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UAses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97759" cy="5665107"/>
                    </a:xfrm>
                    <a:prstGeom prst="rect">
                      <a:avLst/>
                    </a:prstGeom>
                    <a:noFill/>
                    <a:ln>
                      <a:noFill/>
                    </a:ln>
                  </pic:spPr>
                </pic:pic>
              </a:graphicData>
            </a:graphic>
          </wp:inline>
        </w:drawing>
      </w:r>
    </w:p>
    <w:p w14:paraId="5EFE5A16" w14:textId="77777777" w:rsidR="004C483A" w:rsidRDefault="004C483A" w:rsidP="004C483A">
      <w:pPr>
        <w:ind w:firstLine="708"/>
        <w:jc w:val="center"/>
        <w:rPr>
          <w:rFonts w:ascii="Helvetica Light" w:hAnsi="Helvetica Light"/>
          <w:lang w:val="es-ES"/>
        </w:rPr>
        <w:sectPr w:rsidR="004C483A" w:rsidSect="004C483A">
          <w:pgSz w:w="15840" w:h="12240" w:orient="landscape" w:code="1"/>
          <w:pgMar w:top="1417" w:right="1701" w:bottom="1417" w:left="1701" w:header="708" w:footer="708" w:gutter="0"/>
          <w:cols w:space="708"/>
          <w:docGrid w:linePitch="360"/>
        </w:sectPr>
      </w:pPr>
      <w:r>
        <w:rPr>
          <w:rFonts w:ascii="Helvetica Light" w:hAnsi="Helvetica Light"/>
          <w:noProof/>
          <w:lang w:eastAsia="es-ES_tradnl"/>
        </w:rPr>
        <w:drawing>
          <wp:inline distT="0" distB="0" distL="0" distR="0" wp14:anchorId="10960F2B" wp14:editId="4DFAD52B">
            <wp:extent cx="6638877" cy="6010356"/>
            <wp:effectExtent l="0" t="0" r="0" b="9525"/>
            <wp:docPr id="3" name="Imagen 3" descr="MCUCoordin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UCoordinad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1673" cy="6021941"/>
                    </a:xfrm>
                    <a:prstGeom prst="rect">
                      <a:avLst/>
                    </a:prstGeom>
                    <a:noFill/>
                    <a:ln>
                      <a:noFill/>
                    </a:ln>
                  </pic:spPr>
                </pic:pic>
              </a:graphicData>
            </a:graphic>
          </wp:inline>
        </w:drawing>
      </w:r>
    </w:p>
    <w:p w14:paraId="0713BF21" w14:textId="6E21AB4C" w:rsidR="004C483A" w:rsidRPr="004531D6" w:rsidRDefault="004C483A" w:rsidP="004C483A">
      <w:pPr>
        <w:ind w:firstLine="708"/>
        <w:jc w:val="center"/>
        <w:rPr>
          <w:rFonts w:ascii="Helvetica Light" w:hAnsi="Helvetica Light"/>
          <w:lang w:val="es-ES"/>
        </w:rPr>
      </w:pPr>
      <w:bookmarkStart w:id="0" w:name="_GoBack"/>
      <w:bookmarkEnd w:id="0"/>
      <w:r>
        <w:rPr>
          <w:rFonts w:ascii="Helvetica Light" w:hAnsi="Helvetica Light"/>
          <w:noProof/>
          <w:lang w:eastAsia="es-ES_tradnl"/>
        </w:rPr>
        <w:drawing>
          <wp:anchor distT="0" distB="0" distL="114300" distR="114300" simplePos="0" relativeHeight="251658240" behindDoc="0" locked="0" layoutInCell="1" allowOverlap="1" wp14:anchorId="1161513C" wp14:editId="1C345CB7">
            <wp:simplePos x="0" y="0"/>
            <wp:positionH relativeFrom="column">
              <wp:posOffset>88900</wp:posOffset>
            </wp:positionH>
            <wp:positionV relativeFrom="paragraph">
              <wp:posOffset>459105</wp:posOffset>
            </wp:positionV>
            <wp:extent cx="8998585" cy="4681220"/>
            <wp:effectExtent l="0" t="0" r="0" b="0"/>
            <wp:wrapThrough wrapText="bothSides">
              <wp:wrapPolygon edited="0">
                <wp:start x="0" y="0"/>
                <wp:lineTo x="0" y="21448"/>
                <wp:lineTo x="21522" y="21448"/>
                <wp:lineTo x="21522" y="0"/>
                <wp:lineTo x="0" y="0"/>
              </wp:wrapPolygon>
            </wp:wrapThrough>
            <wp:docPr id="5" name="Imagen 5" descr="Modelo%20de%20casos%20de%20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o%20de%20casos%20de%20us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98585" cy="46812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C483A" w:rsidRPr="004531D6" w:rsidSect="004C483A">
      <w:pgSz w:w="15840" w:h="12240" w:orient="landscape"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Helvetica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1D6"/>
    <w:rsid w:val="004531D6"/>
    <w:rsid w:val="004B2F0E"/>
    <w:rsid w:val="004C483A"/>
    <w:rsid w:val="00567E0A"/>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4C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714D0E-4082-D141-920A-3507AB89F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290</Words>
  <Characters>1597</Characters>
  <Application>Microsoft Macintosh Word</Application>
  <DocSecurity>0</DocSecurity>
  <Lines>13</Lines>
  <Paragraphs>3</Paragraphs>
  <ScaleCrop>false</ScaleCrop>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DOMINGUEZ DELGADO ANGEL EDUARDO</dc:creator>
  <cp:keywords/>
  <dc:description/>
  <cp:lastModifiedBy>DOMINGUEZ DELGADO ANGEL EDUARDO</cp:lastModifiedBy>
  <cp:revision>2</cp:revision>
  <cp:lastPrinted>2017-06-09T19:39:00Z</cp:lastPrinted>
  <dcterms:created xsi:type="dcterms:W3CDTF">2017-06-09T19:37:00Z</dcterms:created>
  <dcterms:modified xsi:type="dcterms:W3CDTF">2017-06-09T19:49:00Z</dcterms:modified>
</cp:coreProperties>
</file>