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tulo"/>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726B887"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meets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C84536">
          <w:rPr>
            <w:rStyle w:val="Hyperlink"/>
            <w:b/>
            <w:bCs/>
            <w:lang/>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proofErr w:type="spellStart"/>
      <w:r w:rsidRPr="00F51189">
        <w:t>Overview</w:t>
      </w:r>
      <w:proofErr w:type="spellEnd"/>
    </w:p>
    <w:p w14:paraId="4A2341C9" w14:textId="08A4451F" w:rsidR="00B02E9C" w:rsidRPr="00F51189" w:rsidRDefault="00B02E9C" w:rsidP="00455B45">
      <w:pPr>
        <w:pStyle w:val="Para"/>
        <w:numPr>
          <w:ilvl w:val="0"/>
          <w:numId w:val="34"/>
        </w:numPr>
      </w:pPr>
      <w:proofErr w:type="spellStart"/>
      <w:r w:rsidRPr="00F51189">
        <w:t>Keywords</w:t>
      </w:r>
      <w:proofErr w:type="spellEnd"/>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proofErr w:type="spellStart"/>
      <w:r w:rsidRPr="00F51189">
        <w:t>Path</w:t>
      </w:r>
      <w:proofErr w:type="spellEnd"/>
    </w:p>
    <w:p w14:paraId="37F3F337" w14:textId="1381B23D"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 xml:space="preserve">enrichment </w:t>
      </w:r>
      <w:proofErr w:type="gramStart"/>
      <w:r w:rsidRPr="0043439A">
        <w:rPr>
          <w:lang w:val="en-US"/>
        </w:rPr>
        <w:t>align</w:t>
      </w:r>
      <w:proofErr w:type="gramEnd"/>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8762B4">
          <w:rPr>
            <w:rStyle w:val="Hyperlink"/>
            <w:lang/>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385C60C6"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proofErr w:type="gramStart"/>
      <w:r w:rsidRPr="0043439A">
        <w:rPr>
          <w:lang w:val="en-US"/>
        </w:rPr>
        <w:t>analysis</w:t>
      </w:r>
      <w:proofErr w:type="gramEnd"/>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By implementing these refinements, we enhanced the dataset's quality, removing irrelevant or erroneous information and streamlining it for our research and movie search engine development</w:t>
      </w:r>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lang/>
          <w14:ligatures w14:val="standard"/>
        </w:rPr>
      </w:pPr>
    </w:p>
    <w:p w14:paraId="3345B651" w14:textId="77777777" w:rsidR="00F026D5" w:rsidRPr="00F026D5" w:rsidRDefault="00F026D5" w:rsidP="00F026D5">
      <w:pPr>
        <w:pStyle w:val="Head2"/>
        <w:ind w:left="0" w:firstLine="0"/>
        <w:rPr>
          <w:lang/>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the Figure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r w:rsidR="00D555E7" w:rsidRPr="0043439A">
        <w:rPr>
          <w:lang w:val="en-US"/>
        </w:rPr>
        <w:t xml:space="preserve">showed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the Figure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99F4443" w:rsidR="00D771BF" w:rsidRPr="00455B45" w:rsidRDefault="00455B45" w:rsidP="00455B45">
      <w:pPr>
        <w:pStyle w:val="Para"/>
        <w:rPr>
          <w:lang w:val="en-US"/>
        </w:rPr>
      </w:pPr>
      <w:r w:rsidRPr="0043439A">
        <w:rPr>
          <w:lang w:val="en-US"/>
        </w:rPr>
        <w:t xml:space="preserve">With all this data, we want to be able to take advantage of </w:t>
      </w:r>
      <w:proofErr w:type="gramStart"/>
      <w:r w:rsidRPr="0043439A">
        <w:rPr>
          <w:lang w:val="en-US"/>
        </w:rPr>
        <w:t>the most</w:t>
      </w:r>
      <w:proofErr w:type="gramEnd"/>
      <w:r w:rsidRPr="0043439A">
        <w:rPr>
          <w:lang w:val="en-US"/>
        </w:rPr>
        <w:t xml:space="preserve">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genre</w:t>
      </w:r>
      <w:proofErr w:type="spellEnd"/>
      <w:r>
        <w:t xml:space="preserve"> </w:t>
      </w:r>
      <w:proofErr w:type="spellStart"/>
      <w:r>
        <w:t>name</w:t>
      </w:r>
      <w:proofErr w:type="spellEnd"/>
      <w:r>
        <w:t xml:space="preserv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proofErr w:type="spellStart"/>
      <w:r>
        <w:t>Search</w:t>
      </w:r>
      <w:proofErr w:type="spellEnd"/>
      <w:r>
        <w:t xml:space="preserve"> </w:t>
      </w:r>
      <w:proofErr w:type="spellStart"/>
      <w:r>
        <w:t>by</w:t>
      </w:r>
      <w:proofErr w:type="spellEnd"/>
      <w:r>
        <w:t xml:space="preserve"> </w:t>
      </w:r>
      <w:proofErr w:type="spellStart"/>
      <w:r>
        <w:t>keywords</w:t>
      </w:r>
      <w:proofErr w:type="spellEnd"/>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4BDB65EA" w:rsidR="001E361B" w:rsidRPr="001E361B" w:rsidRDefault="001E361B" w:rsidP="00455B45">
      <w:pPr>
        <w:pStyle w:val="Para"/>
        <w:rPr>
          <w:lang w:val="en-US"/>
        </w:rPr>
      </w:pPr>
      <w:r>
        <w:rPr>
          <w:lang w:val="en-US"/>
        </w:rPr>
        <w:t xml:space="preserve">This show us the large </w:t>
      </w:r>
      <w:proofErr w:type="gramStart"/>
      <w:r>
        <w:rPr>
          <w:lang w:val="en-US"/>
        </w:rPr>
        <w:t>amount</w:t>
      </w:r>
      <w:proofErr w:type="gramEnd"/>
      <w:r>
        <w:rPr>
          <w:lang w:val="en-US"/>
        </w:rPr>
        <w:t xml:space="preserve"> of possibilities that our tool is able to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base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w:t>
      </w:r>
      <w:proofErr w:type="gramStart"/>
      <w:r w:rsidRPr="00F82F0C">
        <w:rPr>
          <w:lang w:val="en-US"/>
        </w:rPr>
        <w:t>terms</w:t>
      </w:r>
      <w:proofErr w:type="gramEnd"/>
      <w:r w:rsidRPr="00F82F0C">
        <w:rPr>
          <w:lang w:val="en-US"/>
        </w:rPr>
        <w:t xml:space="preserve">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C24551" w:rsidRDefault="00C24551" w:rsidP="00C24551">
      <w:pPr>
        <w:pStyle w:val="Para"/>
        <w:rPr>
          <w:lang/>
        </w:rPr>
      </w:pPr>
      <w:r w:rsidRPr="00C24551">
        <w:rPr>
          <w:b/>
          <w:bCs/>
          <w:lang/>
        </w:rPr>
        <w:t>Tokens and Filters in the overview_keyword Field Type:</w:t>
      </w:r>
    </w:p>
    <w:p w14:paraId="7DE17C5E" w14:textId="12E4490B" w:rsidR="00C24551" w:rsidRPr="00C24551" w:rsidRDefault="00C24551" w:rsidP="00C24551">
      <w:pPr>
        <w:pStyle w:val="Para"/>
        <w:numPr>
          <w:ilvl w:val="0"/>
          <w:numId w:val="38"/>
        </w:numPr>
        <w:rPr>
          <w:lang/>
        </w:rPr>
      </w:pPr>
      <w:r w:rsidRPr="00C24551">
        <w:rPr>
          <w:b/>
          <w:bCs/>
          <w:lang/>
        </w:rPr>
        <w:t>Tokenizer - solr.StandardTokenizerFactory</w:t>
      </w:r>
    </w:p>
    <w:p w14:paraId="4E6D0D5F" w14:textId="3CBF531D" w:rsidR="00C24551" w:rsidRPr="00C24551" w:rsidRDefault="00C24551" w:rsidP="00C24551">
      <w:pPr>
        <w:pStyle w:val="Para"/>
        <w:numPr>
          <w:ilvl w:val="1"/>
          <w:numId w:val="38"/>
        </w:numPr>
        <w:rPr>
          <w:lang/>
        </w:rPr>
      </w:pPr>
      <w:r w:rsidRPr="00C24551">
        <w:rPr>
          <w:lang/>
        </w:rPr>
        <w:t xml:space="preserve">This tokenizer breaks the text into words based on standard word boundaries. It is </w:t>
      </w:r>
      <w:r w:rsidRPr="00C24551">
        <w:rPr>
          <w:lang/>
        </w:rPr>
        <w:t>commonly used for general-purpose tokenization.</w:t>
      </w:r>
    </w:p>
    <w:p w14:paraId="48A6CCA7" w14:textId="77777777" w:rsidR="00C24551" w:rsidRPr="00C24551" w:rsidRDefault="00C24551" w:rsidP="00C24551">
      <w:pPr>
        <w:pStyle w:val="Para"/>
        <w:numPr>
          <w:ilvl w:val="0"/>
          <w:numId w:val="38"/>
        </w:numPr>
        <w:rPr>
          <w:lang/>
        </w:rPr>
      </w:pPr>
      <w:r w:rsidRPr="00C24551">
        <w:rPr>
          <w:b/>
          <w:bCs/>
          <w:lang/>
        </w:rPr>
        <w:t>Filter - solr.ASCIIFoldingFilterFactory (preserving original):</w:t>
      </w:r>
    </w:p>
    <w:p w14:paraId="42060606" w14:textId="07E3D7FE" w:rsidR="00C24551" w:rsidRPr="00C24551" w:rsidRDefault="00C24551" w:rsidP="00C24551">
      <w:pPr>
        <w:pStyle w:val="Para"/>
        <w:numPr>
          <w:ilvl w:val="1"/>
          <w:numId w:val="38"/>
        </w:numPr>
        <w:rPr>
          <w:lang/>
        </w:rPr>
      </w:pPr>
      <w:r w:rsidRPr="00C24551">
        <w:rPr>
          <w:lang/>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rPr>
          <w:lang/>
        </w:rPr>
      </w:pPr>
      <w:r w:rsidRPr="00C24551">
        <w:rPr>
          <w:b/>
          <w:bCs/>
          <w:lang/>
        </w:rPr>
        <w:t>Filter - solr.LowerCaseFilterFactory:</w:t>
      </w:r>
    </w:p>
    <w:p w14:paraId="3BE0510F" w14:textId="52186AAB" w:rsidR="00C24551" w:rsidRPr="00C24551" w:rsidRDefault="00C24551" w:rsidP="00C24551">
      <w:pPr>
        <w:pStyle w:val="Para"/>
        <w:numPr>
          <w:ilvl w:val="1"/>
          <w:numId w:val="38"/>
        </w:numPr>
        <w:rPr>
          <w:lang/>
        </w:rPr>
      </w:pPr>
      <w:r w:rsidRPr="00C24551">
        <w:rPr>
          <w:lang/>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rPr>
          <w:lang/>
        </w:rPr>
      </w:pPr>
      <w:r w:rsidRPr="00C24551">
        <w:rPr>
          <w:b/>
          <w:bCs/>
          <w:lang/>
        </w:rPr>
        <w:t>Filter - solr.StopFilterFactory:</w:t>
      </w:r>
    </w:p>
    <w:p w14:paraId="3ADA9AB2" w14:textId="772E744F" w:rsidR="00C24551" w:rsidRPr="00C24551" w:rsidRDefault="00C24551" w:rsidP="00C24551">
      <w:pPr>
        <w:pStyle w:val="Para"/>
        <w:numPr>
          <w:ilvl w:val="1"/>
          <w:numId w:val="38"/>
        </w:numPr>
        <w:rPr>
          <w:lang/>
        </w:rPr>
      </w:pPr>
      <w:r w:rsidRPr="00C24551">
        <w:rPr>
          <w:lang/>
        </w:rPr>
        <w:t>Removes common English stop words (e.g., "the," "and," "is") from the text. Stop words are often excluded from indexing to focus on more meaningful terms.</w:t>
      </w:r>
    </w:p>
    <w:p w14:paraId="6F6D6279" w14:textId="77777777" w:rsidR="00C24551" w:rsidRPr="00C24551" w:rsidRDefault="00C24551" w:rsidP="00C24551">
      <w:pPr>
        <w:pStyle w:val="Para"/>
        <w:numPr>
          <w:ilvl w:val="0"/>
          <w:numId w:val="38"/>
        </w:numPr>
        <w:rPr>
          <w:lang/>
        </w:rPr>
      </w:pPr>
      <w:r w:rsidRPr="00C24551">
        <w:rPr>
          <w:b/>
          <w:bCs/>
          <w:lang/>
        </w:rPr>
        <w:t>Filter - solr.PorterStemFilterFactory:</w:t>
      </w:r>
    </w:p>
    <w:p w14:paraId="5267A48E" w14:textId="4C30F954" w:rsidR="00C24551" w:rsidRPr="00C24551" w:rsidRDefault="00C24551" w:rsidP="00C24551">
      <w:pPr>
        <w:pStyle w:val="Para"/>
        <w:numPr>
          <w:ilvl w:val="1"/>
          <w:numId w:val="38"/>
        </w:numPr>
        <w:rPr>
          <w:lang/>
        </w:rPr>
      </w:pPr>
      <w:r w:rsidRPr="00C24551">
        <w:rPr>
          <w:lang/>
        </w:rPr>
        <w:t>Applies the Porter stemming algorithm to reduce words to their root form. This helps in capturing variations of a word, improving search recall.</w:t>
      </w:r>
    </w:p>
    <w:p w14:paraId="6D20CB4D" w14:textId="77777777" w:rsidR="00C24551" w:rsidRPr="00C24551" w:rsidRDefault="00C24551" w:rsidP="00C24551">
      <w:pPr>
        <w:pStyle w:val="Para"/>
        <w:numPr>
          <w:ilvl w:val="0"/>
          <w:numId w:val="38"/>
        </w:numPr>
        <w:rPr>
          <w:lang/>
        </w:rPr>
      </w:pPr>
      <w:r w:rsidRPr="00C24551">
        <w:rPr>
          <w:b/>
          <w:bCs/>
          <w:lang/>
        </w:rPr>
        <w:t>Filter - solr.SynonymGraphFilterFactory (with synonym expansion):</w:t>
      </w:r>
    </w:p>
    <w:p w14:paraId="1E244282" w14:textId="0DD9E475" w:rsidR="00C24551" w:rsidRDefault="00C24551" w:rsidP="00C24551">
      <w:pPr>
        <w:pStyle w:val="Para"/>
        <w:numPr>
          <w:ilvl w:val="1"/>
          <w:numId w:val="38"/>
        </w:numPr>
        <w:rPr>
          <w:lang/>
        </w:rPr>
      </w:pPr>
      <w:r w:rsidRPr="00C24551">
        <w:rPr>
          <w:lang/>
        </w:rPr>
        <w:t>Expands the search by including synonyms of words present in the text. The synonyms are defined in an external file (</w:t>
      </w:r>
      <w:r w:rsidRPr="00C24551">
        <w:rPr>
          <w:b/>
          <w:bCs/>
          <w:lang/>
        </w:rPr>
        <w:t>synonyms.txt</w:t>
      </w:r>
      <w:r w:rsidRPr="00C24551">
        <w:rPr>
          <w:lang/>
        </w:rPr>
        <w:t>). This enhances search comprehensiveness.</w:t>
      </w:r>
    </w:p>
    <w:p w14:paraId="504A616E" w14:textId="77777777" w:rsidR="00C24551" w:rsidRPr="00C24551" w:rsidRDefault="00C24551" w:rsidP="00C24551">
      <w:pPr>
        <w:pStyle w:val="Para"/>
        <w:ind w:left="720"/>
        <w:rPr>
          <w:lang/>
        </w:rPr>
      </w:pPr>
    </w:p>
    <w:p w14:paraId="701840AD" w14:textId="77777777" w:rsidR="00C24551" w:rsidRPr="00C24551" w:rsidRDefault="00C24551" w:rsidP="00C24551">
      <w:pPr>
        <w:pStyle w:val="Para"/>
        <w:rPr>
          <w:lang/>
        </w:rPr>
      </w:pPr>
      <w:r w:rsidRPr="00C24551">
        <w:rPr>
          <w:b/>
          <w:bCs/>
          <w:lang/>
        </w:rPr>
        <w:t>Tokens and Filters in the title Field Type:</w:t>
      </w:r>
    </w:p>
    <w:p w14:paraId="6D7629AD" w14:textId="77777777" w:rsidR="00C24551" w:rsidRPr="00C24551" w:rsidRDefault="00C24551" w:rsidP="00C24551">
      <w:pPr>
        <w:pStyle w:val="Para"/>
        <w:numPr>
          <w:ilvl w:val="0"/>
          <w:numId w:val="39"/>
        </w:numPr>
        <w:rPr>
          <w:lang/>
        </w:rPr>
      </w:pPr>
      <w:r w:rsidRPr="00C24551">
        <w:rPr>
          <w:b/>
          <w:bCs/>
          <w:lang/>
        </w:rPr>
        <w:t>Tokenizer - solr.StandardTokenizerFactory:</w:t>
      </w:r>
    </w:p>
    <w:p w14:paraId="6929C35D" w14:textId="4ED5D9A2" w:rsidR="00C24551" w:rsidRPr="00C24551" w:rsidRDefault="00C24551" w:rsidP="00C24551">
      <w:pPr>
        <w:pStyle w:val="Para"/>
        <w:numPr>
          <w:ilvl w:val="1"/>
          <w:numId w:val="39"/>
        </w:numPr>
        <w:rPr>
          <w:lang/>
        </w:rPr>
      </w:pPr>
      <w:r w:rsidRPr="00C24551">
        <w:rPr>
          <w:lang/>
        </w:rPr>
        <w:t xml:space="preserve">Same as in the </w:t>
      </w:r>
      <w:r w:rsidRPr="00C24551">
        <w:rPr>
          <w:b/>
          <w:bCs/>
          <w:lang/>
        </w:rPr>
        <w:t>overview_keyword</w:t>
      </w:r>
      <w:r w:rsidRPr="00C24551">
        <w:rPr>
          <w:lang/>
        </w:rPr>
        <w:t xml:space="preserve"> field, this tokenizer breaks the text into words based on standard word boundaries.</w:t>
      </w:r>
    </w:p>
    <w:p w14:paraId="0238A7D2" w14:textId="77777777" w:rsidR="00C24551" w:rsidRPr="00C24551" w:rsidRDefault="00C24551" w:rsidP="00C24551">
      <w:pPr>
        <w:pStyle w:val="Para"/>
        <w:numPr>
          <w:ilvl w:val="0"/>
          <w:numId w:val="39"/>
        </w:numPr>
        <w:rPr>
          <w:lang/>
        </w:rPr>
      </w:pPr>
      <w:r w:rsidRPr="00C24551">
        <w:rPr>
          <w:b/>
          <w:bCs/>
          <w:lang/>
        </w:rPr>
        <w:t>Filter - solr.ASCIIFoldingFilterFactory (preserving original):</w:t>
      </w:r>
    </w:p>
    <w:p w14:paraId="528ADF61" w14:textId="18385252" w:rsidR="00C24551" w:rsidRPr="00C24551" w:rsidRDefault="00C24551" w:rsidP="00C24551">
      <w:pPr>
        <w:pStyle w:val="Para"/>
        <w:numPr>
          <w:ilvl w:val="1"/>
          <w:numId w:val="39"/>
        </w:numPr>
        <w:rPr>
          <w:lang/>
        </w:rPr>
      </w:pPr>
      <w:r w:rsidRPr="00C24551">
        <w:rPr>
          <w:lang/>
        </w:rPr>
        <w:t>Removes diacritics and makes the text ASCII-compatible while preserving the original version.</w:t>
      </w:r>
    </w:p>
    <w:p w14:paraId="34A88001" w14:textId="77777777" w:rsidR="00C24551" w:rsidRPr="00C24551" w:rsidRDefault="00C24551" w:rsidP="00C24551">
      <w:pPr>
        <w:pStyle w:val="Para"/>
        <w:numPr>
          <w:ilvl w:val="0"/>
          <w:numId w:val="39"/>
        </w:numPr>
        <w:rPr>
          <w:lang/>
        </w:rPr>
      </w:pPr>
      <w:r w:rsidRPr="00C24551">
        <w:rPr>
          <w:b/>
          <w:bCs/>
          <w:lang/>
        </w:rPr>
        <w:t>Filter - solr.LowerCaseFilterFactory:</w:t>
      </w:r>
    </w:p>
    <w:p w14:paraId="440B5C8E" w14:textId="175FB8FF" w:rsidR="00C24551" w:rsidRDefault="00C24551" w:rsidP="00C24551">
      <w:pPr>
        <w:pStyle w:val="Para"/>
        <w:numPr>
          <w:ilvl w:val="1"/>
          <w:numId w:val="39"/>
        </w:numPr>
        <w:rPr>
          <w:lang/>
        </w:rPr>
      </w:pPr>
      <w:r w:rsidRPr="00C24551">
        <w:rPr>
          <w:lang/>
        </w:rPr>
        <w:t>Converts all characters to lowercase for case-insensitive searching.</w:t>
      </w:r>
      <w:r w:rsidRPr="00C24551">
        <w:rPr>
          <w:rFonts w:ascii="Segoe UI" w:eastAsia="Times New Roman" w:hAnsi="Segoe UI" w:cs="Segoe UI"/>
          <w:color w:val="D1D5DB"/>
          <w:sz w:val="24"/>
          <w:szCs w:val="24"/>
          <w:lang w:eastAsia="en-GB"/>
        </w:rPr>
        <w:t xml:space="preserve"> </w:t>
      </w:r>
    </w:p>
    <w:p w14:paraId="7AD8E4EC" w14:textId="77777777" w:rsidR="00C24551" w:rsidRDefault="00C24551" w:rsidP="00C24551">
      <w:pPr>
        <w:pStyle w:val="Para"/>
        <w:ind w:left="1440"/>
        <w:rPr>
          <w:lang/>
        </w:rPr>
      </w:pPr>
    </w:p>
    <w:p w14:paraId="734BFD35" w14:textId="7C0D4AA4" w:rsidR="00C24551" w:rsidRPr="00C24551" w:rsidRDefault="00C24551" w:rsidP="00C24551">
      <w:pPr>
        <w:pStyle w:val="Para"/>
        <w:rPr>
          <w:lang/>
        </w:rPr>
      </w:pPr>
      <w:r w:rsidRPr="00C24551">
        <w:rPr>
          <w:lang w:val="en-US"/>
        </w:rPr>
        <w:t>The</w:t>
      </w:r>
      <w:r w:rsidRPr="00C24551">
        <w:rPr>
          <w:b/>
          <w:bCs/>
          <w:lang w:val="en-US"/>
        </w:rPr>
        <w:t xml:space="preserve"> “</w:t>
      </w:r>
      <w:r w:rsidRPr="00C24551">
        <w:rPr>
          <w:b/>
          <w:bCs/>
          <w:lang/>
        </w:rPr>
        <w:t>overview_keyword</w:t>
      </w:r>
      <w:r w:rsidRPr="00C24551">
        <w:rPr>
          <w:lang w:val="en-US"/>
        </w:rPr>
        <w:t xml:space="preserve">” </w:t>
      </w:r>
      <w:r w:rsidRPr="00C24551">
        <w:rPr>
          <w:lang/>
        </w:rPr>
        <w:t xml:space="preserve">and </w:t>
      </w:r>
      <w:r w:rsidRPr="00C24551">
        <w:rPr>
          <w:lang w:val="en-US"/>
        </w:rPr>
        <w:t>“</w:t>
      </w:r>
      <w:r w:rsidRPr="00C24551">
        <w:rPr>
          <w:b/>
          <w:bCs/>
          <w:lang/>
        </w:rPr>
        <w:t>title</w:t>
      </w:r>
      <w:r w:rsidRPr="00C24551">
        <w:rPr>
          <w:b/>
          <w:bCs/>
          <w:lang w:val="en-US"/>
        </w:rPr>
        <w:t>”</w:t>
      </w:r>
      <w:r w:rsidRPr="00C24551">
        <w:rPr>
          <w:lang/>
        </w:rPr>
        <w:t xml:space="preserve"> field types share common tokenizers and filters, ensuring consistent text processing during indexing and querying.</w:t>
      </w:r>
      <w:r w:rsidRPr="00C24551">
        <w:rPr>
          <w:lang w:val="en-US"/>
        </w:rPr>
        <w:t xml:space="preserve"> </w:t>
      </w:r>
      <w:r w:rsidRPr="00C24551">
        <w:rPr>
          <w:lang/>
        </w:rPr>
        <w:t>The use of ASCII folding and lowercase conversion aids in normalizing the text, making it more conducive to effective searching.</w:t>
      </w:r>
      <w:r w:rsidRPr="00C24551">
        <w:rPr>
          <w:lang w:val="en-US"/>
        </w:rPr>
        <w:t xml:space="preserve"> </w:t>
      </w:r>
      <w:r w:rsidRPr="00C24551">
        <w:rPr>
          <w:lang/>
        </w:rPr>
        <w:t>Stop word removal in both cases helps filter out common words that may not contribute significantly to the meaning of the text.</w:t>
      </w:r>
      <w:r w:rsidRPr="00C24551">
        <w:rPr>
          <w:lang w:val="en-US"/>
        </w:rPr>
        <w:t xml:space="preserve"> </w:t>
      </w:r>
      <w:r w:rsidRPr="00C24551">
        <w:rPr>
          <w:lang/>
        </w:rPr>
        <w:t xml:space="preserve">The </w:t>
      </w:r>
      <w:r w:rsidRPr="00C24551">
        <w:rPr>
          <w:lang/>
        </w:rPr>
        <w:lastRenderedPageBreak/>
        <w:t xml:space="preserve">inclusion of synonym expansion in the </w:t>
      </w:r>
      <w:r w:rsidRPr="00C24551">
        <w:rPr>
          <w:b/>
          <w:bCs/>
          <w:lang/>
        </w:rPr>
        <w:t>overview_keyword</w:t>
      </w:r>
      <w:r w:rsidRPr="00C24551">
        <w:rPr>
          <w:lang/>
        </w:rPr>
        <w:t xml:space="preserve"> field broadens the search scope by considering synonyms defined in an external file.</w:t>
      </w:r>
    </w:p>
    <w:p w14:paraId="453DCE78" w14:textId="77777777" w:rsidR="00C24551" w:rsidRPr="00C24551" w:rsidRDefault="00C24551" w:rsidP="00C24551">
      <w:pPr>
        <w:pStyle w:val="Para"/>
        <w:rPr>
          <w:lang/>
        </w:rPr>
      </w:pPr>
      <w:r w:rsidRPr="00C24551">
        <w:rPr>
          <w:lang/>
        </w:rPr>
        <w:t>These tokenizers and filters collectively contribute to a robust and flexible text analysis pipeline in SOLR, enhancing the search experience for the specified fields.</w:t>
      </w:r>
    </w:p>
    <w:p w14:paraId="27ABB3F5" w14:textId="77777777" w:rsidR="00C24551" w:rsidRPr="00C24551" w:rsidRDefault="00C24551" w:rsidP="00C24551">
      <w:pPr>
        <w:pStyle w:val="Para"/>
        <w:rPr>
          <w:lang/>
        </w:rPr>
      </w:pPr>
    </w:p>
    <w:p w14:paraId="0A3998C1" w14:textId="58023D1A" w:rsidR="009E3FBD" w:rsidRDefault="009E3FBD" w:rsidP="009E3FBD">
      <w:pPr>
        <w:pStyle w:val="Head2"/>
        <w:rPr>
          <w:rStyle w:val="Label"/>
          <w14:ligatures w14:val="standard"/>
        </w:rPr>
      </w:pPr>
      <w:r>
        <w:rPr>
          <w:rStyle w:val="Label"/>
          <w14:ligatures w14:val="standard"/>
        </w:rPr>
        <w:t>6</w:t>
      </w:r>
      <w:r w:rsidRPr="00586A35">
        <w:rPr>
          <w14:ligatures w14:val="standard"/>
        </w:rPr>
        <w:t> </w:t>
      </w:r>
      <w:r>
        <w:rPr>
          <w14:ligatures w14:val="standard"/>
        </w:rPr>
        <w:t>INFORMATION RETRIEVAL</w:t>
      </w:r>
    </w:p>
    <w:p w14:paraId="5EA5D38B" w14:textId="696952B2"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p>
    <w:p w14:paraId="1AB15483" w14:textId="0B7D22D0" w:rsidR="009E3FBD" w:rsidRPr="00795C29" w:rsidRDefault="009E3FBD" w:rsidP="009E3FBD">
      <w:pPr>
        <w:pStyle w:val="Head2"/>
        <w:rPr>
          <w14:ligatures w14:val="standard"/>
        </w:rPr>
      </w:pPr>
      <w:r>
        <w:rPr>
          <w:rStyle w:val="Label"/>
          <w14:ligatures w14:val="standard"/>
        </w:rPr>
        <w:t>6.1</w:t>
      </w:r>
      <w:r w:rsidRPr="00586A35">
        <w:rPr>
          <w14:ligatures w14:val="standard"/>
        </w:rPr>
        <w:t> </w:t>
      </w:r>
      <w:r w:rsidR="00974140">
        <w:rPr>
          <w14:ligatures w14:val="standard"/>
        </w:rPr>
        <w:t>Query 1</w:t>
      </w:r>
    </w:p>
    <w:p w14:paraId="7CD2506C" w14:textId="5F0D7BE7" w:rsidR="002F3FF6" w:rsidRPr="00C24551" w:rsidRDefault="00974140" w:rsidP="009E3FBD">
      <w:pPr>
        <w:pStyle w:val="Para"/>
        <w:rPr>
          <w:lang/>
        </w:rPr>
      </w:pPr>
      <w:r>
        <w:rPr>
          <w:lang w:val="en-US"/>
        </w:rPr>
        <w:t>Christmas Eve movies</w:t>
      </w:r>
    </w:p>
    <w:p w14:paraId="2064C44B" w14:textId="77777777" w:rsidR="00C24551" w:rsidRPr="00C24551" w:rsidRDefault="00C24551" w:rsidP="00CC7156">
      <w:pPr>
        <w:pStyle w:val="Para"/>
        <w:rPr>
          <w:lang/>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004443B0"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r w:rsidR="00974140" w:rsidRPr="00974140">
        <w:rPr>
          <w:lang w:val="en-US"/>
        </w:rPr>
        <w:br/>
      </w:r>
      <w:r w:rsidR="00974140">
        <w:rPr>
          <w:lang w:val="en-US"/>
        </w:rPr>
        <w:t xml:space="preserve">As we can see in the Figure </w:t>
      </w:r>
      <w:r w:rsidR="008833CA">
        <w:rPr>
          <w:lang w:val="en-US"/>
        </w:rPr>
        <w:t>6</w:t>
      </w:r>
      <w:r w:rsidR="00974140">
        <w:rPr>
          <w:lang w:val="en-US"/>
        </w:rPr>
        <w:t>, our tool will perform the search based in our query, accessing the “</w:t>
      </w:r>
      <w:proofErr w:type="spellStart"/>
      <w:r w:rsidR="00974140">
        <w:rPr>
          <w:lang w:val="en-US"/>
        </w:rPr>
        <w:t>movie_title</w:t>
      </w:r>
      <w:proofErr w:type="spellEnd"/>
      <w:r w:rsidR="00974140">
        <w:rPr>
          <w:lang w:val="en-US"/>
        </w:rPr>
        <w:t>”, “keywords” and “overview” columns.</w:t>
      </w:r>
    </w:p>
    <w:p w14:paraId="6A1D7CE4" w14:textId="728CD3B3" w:rsidR="00974140" w:rsidRPr="00795C29" w:rsidRDefault="00974140" w:rsidP="00974140">
      <w:pPr>
        <w:pStyle w:val="Head2"/>
        <w:rPr>
          <w14:ligatures w14:val="standard"/>
        </w:rPr>
      </w:pPr>
      <w:bookmarkStart w:id="0" w:name="_Hlk151050310"/>
      <w:r>
        <w:rPr>
          <w:rStyle w:val="Label"/>
          <w14:ligatures w14:val="standard"/>
        </w:rPr>
        <w:t>6.2</w:t>
      </w:r>
      <w:r w:rsidRPr="00586A35">
        <w:rPr>
          <w14:ligatures w14:val="standard"/>
        </w:rPr>
        <w:t> </w:t>
      </w:r>
      <w:r>
        <w:rPr>
          <w14:ligatures w14:val="standard"/>
        </w:rPr>
        <w:t>Query 2</w:t>
      </w:r>
    </w:p>
    <w:bookmarkEnd w:id="0"/>
    <w:p w14:paraId="3D5E9A67" w14:textId="63ABFEAA" w:rsidR="002F3FF6" w:rsidRDefault="00974140" w:rsidP="00CC7156">
      <w:pPr>
        <w:pStyle w:val="Para"/>
        <w:rPr>
          <w:lang w:val="en-US"/>
        </w:rPr>
      </w:pPr>
      <w:r>
        <w:rPr>
          <w:lang w:val="en-US"/>
        </w:rPr>
        <w:t>Movies with teen romance theme</w:t>
      </w: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1FA27F1A" w14:textId="6EDE84EC" w:rsidR="00974140" w:rsidRPr="00795C29" w:rsidRDefault="00974140" w:rsidP="00974140">
      <w:pPr>
        <w:pStyle w:val="Head2"/>
        <w:rPr>
          <w14:ligatures w14:val="standard"/>
        </w:rPr>
      </w:pPr>
      <w:r>
        <w:rPr>
          <w:rStyle w:val="Label"/>
          <w14:ligatures w14:val="standard"/>
        </w:rPr>
        <w:t>6.3</w:t>
      </w:r>
      <w:r w:rsidRPr="00586A35">
        <w:rPr>
          <w14:ligatures w14:val="standard"/>
        </w:rPr>
        <w:t> </w:t>
      </w:r>
      <w:r>
        <w:rPr>
          <w14:ligatures w14:val="standard"/>
        </w:rPr>
        <w:t>Query 3</w:t>
      </w: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1C009B60" w:rsidR="00122A81" w:rsidRDefault="00974140" w:rsidP="00974140">
      <w:pPr>
        <w:pStyle w:val="Head2"/>
        <w:rPr>
          <w14:ligatures w14:val="standard"/>
        </w:rPr>
      </w:pPr>
      <w:r>
        <w:rPr>
          <w:rStyle w:val="Label"/>
          <w14:ligatures w14:val="standard"/>
        </w:rPr>
        <w:t>6.4</w:t>
      </w:r>
      <w:r w:rsidRPr="00586A35">
        <w:rPr>
          <w14:ligatures w14:val="standard"/>
        </w:rPr>
        <w:t> </w:t>
      </w:r>
      <w:r>
        <w:rPr>
          <w14:ligatures w14:val="standard"/>
        </w:rPr>
        <w:t>Query 4</w:t>
      </w:r>
    </w:p>
    <w:p w14:paraId="482330B9" w14:textId="28CF1315" w:rsidR="00122A81" w:rsidRDefault="00122A81" w:rsidP="004E128C">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5B145DCD" w14:textId="10E21679" w:rsidR="0043439A" w:rsidRPr="0043439A" w:rsidRDefault="0043439A" w:rsidP="0043439A">
      <w:pPr>
        <w:pStyle w:val="Head2"/>
      </w:pPr>
      <w:r>
        <w:rPr>
          <w:rStyle w:val="Label"/>
          <w14:ligatures w14:val="standard"/>
        </w:rPr>
        <w:t>7</w:t>
      </w:r>
      <w:r w:rsidRPr="00586A35">
        <w:rPr>
          <w14:ligatures w14:val="standard"/>
        </w:rPr>
        <w:t> </w:t>
      </w:r>
      <w:r>
        <w:rPr>
          <w14:ligatures w14:val="standard"/>
        </w:rPr>
        <w:t>EVALUATION</w:t>
      </w:r>
    </w:p>
    <w:p w14:paraId="77441673" w14:textId="715F6442" w:rsidR="0043439A" w:rsidRPr="0043439A" w:rsidRDefault="0043439A" w:rsidP="004E128C">
      <w:pPr>
        <w:pStyle w:val="ReferenceHead"/>
      </w:pPr>
      <w:r w:rsidRPr="0043439A">
        <w:t>Now that the system is operational and ready to carry out several searches, it's time to examine it and make the necessary adjustments to get the best results.</w:t>
      </w:r>
    </w:p>
    <w:p w14:paraId="18402F33" w14:textId="01040976" w:rsidR="0043439A" w:rsidRDefault="0043439A" w:rsidP="004E128C">
      <w:pPr>
        <w:pStyle w:val="ReferenceHead"/>
        <w:rPr>
          <w:b/>
        </w:rPr>
      </w:pPr>
      <w:r w:rsidRPr="0043439A">
        <w:t xml:space="preserve">We will test two distinct situations </w:t>
      </w:r>
      <w:proofErr w:type="gramStart"/>
      <w:r w:rsidRPr="0043439A">
        <w:t>in order to</w:t>
      </w:r>
      <w:proofErr w:type="gramEnd"/>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34B7378F" w14:textId="73DB30E1" w:rsidR="008833CA" w:rsidRPr="00795C29" w:rsidRDefault="008833CA" w:rsidP="008833CA">
      <w:pPr>
        <w:pStyle w:val="Head2"/>
        <w:rPr>
          <w14:ligatures w14:val="standard"/>
        </w:rPr>
      </w:pPr>
      <w:r>
        <w:rPr>
          <w:rStyle w:val="Label"/>
          <w14:ligatures w14:val="standard"/>
        </w:rPr>
        <w:t>7</w:t>
      </w:r>
      <w:r>
        <w:rPr>
          <w:rStyle w:val="Label"/>
          <w14:ligatures w14:val="standard"/>
        </w:rPr>
        <w:t>.</w:t>
      </w:r>
      <w:r>
        <w:rPr>
          <w:rStyle w:val="Label"/>
          <w14:ligatures w14:val="standard"/>
        </w:rPr>
        <w:t>1</w:t>
      </w:r>
      <w:r w:rsidRPr="00586A35">
        <w:rPr>
          <w14:ligatures w14:val="standard"/>
        </w:rPr>
        <w:t> </w:t>
      </w:r>
      <w:r>
        <w:rPr>
          <w14:ligatures w14:val="standard"/>
        </w:rPr>
        <w:t>Experience 1 – Christmas Eve</w:t>
      </w:r>
    </w:p>
    <w:p w14:paraId="24545699" w14:textId="330A628C" w:rsidR="0043439A" w:rsidRDefault="00E564EB" w:rsidP="004E128C">
      <w:pPr>
        <w:pStyle w:val="ReferenceHead"/>
        <w:rPr>
          <w:b/>
        </w:rPr>
      </w:pPr>
      <w:r w:rsidRPr="00E564EB">
        <w:t>We are searching for movies suitable for Christmas Eve. The query aims to find titles related to "</w:t>
      </w:r>
      <w:proofErr w:type="spellStart"/>
      <w:r w:rsidRPr="00E564EB">
        <w:t>christmas</w:t>
      </w:r>
      <w:proofErr w:type="spellEnd"/>
      <w:r w:rsidRPr="00E564EB">
        <w:t xml:space="preserve"> eve." The parameters for the query are designed to include movie titles containing "</w:t>
      </w:r>
      <w:proofErr w:type="spellStart"/>
      <w:r w:rsidRPr="00E564EB">
        <w:t>christmas</w:t>
      </w:r>
      <w:proofErr w:type="spellEnd"/>
      <w:r w:rsidRPr="00E564EB">
        <w:t>" and consider genres such as Comedy and Family, as well as specific keywords related to Christmas.</w:t>
      </w:r>
    </w:p>
    <w:p w14:paraId="18733D19" w14:textId="77777777" w:rsidR="00E564EB" w:rsidRDefault="00E564EB" w:rsidP="004E128C">
      <w:pPr>
        <w:pStyle w:val="ReferenceHead"/>
      </w:pPr>
    </w:p>
    <w:p w14:paraId="373F95BB" w14:textId="77777777" w:rsidR="0043439A" w:rsidRDefault="0043439A" w:rsidP="004E128C">
      <w:pPr>
        <w:pStyle w:val="ReferenceHead"/>
      </w:pPr>
    </w:p>
    <w:tbl>
      <w:tblPr>
        <w:tblStyle w:val="Tabelacomgrade"/>
        <w:tblpPr w:leftFromText="141" w:rightFromText="141" w:horzAnchor="margin" w:tblpY="720"/>
        <w:tblW w:w="0" w:type="auto"/>
        <w:tblLook w:val="04A0" w:firstRow="1" w:lastRow="0" w:firstColumn="1" w:lastColumn="0" w:noHBand="0" w:noVBand="1"/>
      </w:tblPr>
      <w:tblGrid>
        <w:gridCol w:w="2395"/>
        <w:gridCol w:w="2395"/>
      </w:tblGrid>
      <w:tr w:rsidR="004E128C" w14:paraId="158359CA" w14:textId="77777777" w:rsidTr="004E128C">
        <w:tc>
          <w:tcPr>
            <w:tcW w:w="2395" w:type="dxa"/>
          </w:tcPr>
          <w:p w14:paraId="3AA0F51A" w14:textId="71132544" w:rsidR="004E128C" w:rsidRPr="004E128C" w:rsidRDefault="004E128C" w:rsidP="004E128C">
            <w:pPr>
              <w:pStyle w:val="ReferenceHead"/>
              <w:rPr>
                <w:b/>
                <w:bCs/>
              </w:rPr>
            </w:pPr>
            <w:r w:rsidRPr="004E128C">
              <w:rPr>
                <w:b/>
                <w:bCs/>
              </w:rPr>
              <w:t>OPTIONS</w:t>
            </w:r>
          </w:p>
        </w:tc>
        <w:tc>
          <w:tcPr>
            <w:tcW w:w="2395" w:type="dxa"/>
          </w:tcPr>
          <w:p w14:paraId="4BE7C527" w14:textId="18E91021" w:rsidR="004E128C" w:rsidRPr="004E128C" w:rsidRDefault="004E128C" w:rsidP="004E128C">
            <w:pPr>
              <w:pStyle w:val="ReferenceHead"/>
              <w:rPr>
                <w:b/>
                <w:bCs/>
              </w:rPr>
            </w:pPr>
            <w:r w:rsidRPr="004E128C">
              <w:rPr>
                <w:b/>
                <w:bCs/>
              </w:rPr>
              <w:t>VALUE</w:t>
            </w:r>
          </w:p>
        </w:tc>
      </w:tr>
      <w:tr w:rsidR="00E564EB" w14:paraId="380811E6" w14:textId="77777777" w:rsidTr="004E128C">
        <w:tc>
          <w:tcPr>
            <w:tcW w:w="2395" w:type="dxa"/>
          </w:tcPr>
          <w:p w14:paraId="1716D821" w14:textId="0E916AA8" w:rsidR="00E564EB" w:rsidRPr="004E128C" w:rsidRDefault="004E128C" w:rsidP="004E128C">
            <w:pPr>
              <w:pStyle w:val="ReferenceHead"/>
            </w:pPr>
            <w:r>
              <w:t>q</w:t>
            </w:r>
          </w:p>
        </w:tc>
        <w:tc>
          <w:tcPr>
            <w:tcW w:w="2395" w:type="dxa"/>
          </w:tcPr>
          <w:p w14:paraId="626E2ED8" w14:textId="046514BD" w:rsidR="00E564EB" w:rsidRDefault="00EA60F5" w:rsidP="004E128C">
            <w:pPr>
              <w:pStyle w:val="ReferenceHead"/>
            </w:pPr>
            <w:proofErr w:type="spellStart"/>
            <w:r w:rsidRPr="00EA60F5">
              <w:t>movie_title</w:t>
            </w:r>
            <w:proofErr w:type="spellEnd"/>
            <w:r w:rsidRPr="00EA60F5">
              <w:t xml:space="preserve"> Keywords Overview</w:t>
            </w:r>
          </w:p>
        </w:tc>
      </w:tr>
      <w:tr w:rsidR="00E564EB" w14:paraId="5E386B75" w14:textId="77777777" w:rsidTr="004E128C">
        <w:tc>
          <w:tcPr>
            <w:tcW w:w="2395" w:type="dxa"/>
          </w:tcPr>
          <w:p w14:paraId="28A380F1" w14:textId="5FD8D92A" w:rsidR="00E564EB" w:rsidRDefault="004E128C" w:rsidP="004E128C">
            <w:pPr>
              <w:pStyle w:val="ReferenceHead"/>
            </w:pPr>
            <w:proofErr w:type="spellStart"/>
            <w:r>
              <w:t>qf</w:t>
            </w:r>
            <w:proofErr w:type="spellEnd"/>
          </w:p>
        </w:tc>
        <w:tc>
          <w:tcPr>
            <w:tcW w:w="2395" w:type="dxa"/>
          </w:tcPr>
          <w:p w14:paraId="239675F8" w14:textId="71D35465" w:rsidR="00E564EB" w:rsidRDefault="00EA60F5" w:rsidP="004E128C">
            <w:pPr>
              <w:pStyle w:val="ReferenceHead"/>
            </w:pPr>
            <w:proofErr w:type="spellStart"/>
            <w:r w:rsidRPr="00EA60F5">
              <w:t>movie_title</w:t>
            </w:r>
            <w:proofErr w:type="spellEnd"/>
            <w:r w:rsidRPr="00EA60F5">
              <w:t xml:space="preserve"> Keywords^3 Overview^2</w:t>
            </w:r>
          </w:p>
        </w:tc>
      </w:tr>
      <w:tr w:rsidR="00E564EB" w14:paraId="38C50754" w14:textId="77777777" w:rsidTr="004E128C">
        <w:tc>
          <w:tcPr>
            <w:tcW w:w="2395" w:type="dxa"/>
          </w:tcPr>
          <w:p w14:paraId="357F4278" w14:textId="70585475" w:rsidR="00E564EB" w:rsidRDefault="004E128C" w:rsidP="004E128C">
            <w:pPr>
              <w:pStyle w:val="ReferenceHead"/>
            </w:pPr>
            <w:proofErr w:type="spellStart"/>
            <w:r>
              <w:t>defType</w:t>
            </w:r>
            <w:proofErr w:type="spellEnd"/>
          </w:p>
        </w:tc>
        <w:tc>
          <w:tcPr>
            <w:tcW w:w="2395" w:type="dxa"/>
          </w:tcPr>
          <w:p w14:paraId="6E25BCB3" w14:textId="2F50A8F1" w:rsidR="00E564EB" w:rsidRDefault="004E128C" w:rsidP="004E128C">
            <w:pPr>
              <w:pStyle w:val="ReferenceHead"/>
            </w:pPr>
            <w:proofErr w:type="spellStart"/>
            <w:r w:rsidRPr="004E128C">
              <w:t>edismax</w:t>
            </w:r>
            <w:proofErr w:type="spellEnd"/>
          </w:p>
        </w:tc>
      </w:tr>
    </w:tbl>
    <w:p w14:paraId="24CCE4E8" w14:textId="77777777" w:rsidR="0043439A" w:rsidRDefault="0043439A" w:rsidP="004E128C">
      <w:pPr>
        <w:pStyle w:val="ReferenceHead"/>
      </w:pPr>
    </w:p>
    <w:p w14:paraId="500DD791" w14:textId="77777777" w:rsidR="0043439A" w:rsidRDefault="0043439A" w:rsidP="004E128C">
      <w:pPr>
        <w:pStyle w:val="ReferenceHead"/>
      </w:pPr>
    </w:p>
    <w:p w14:paraId="22E978D4" w14:textId="1C56A8BD" w:rsidR="004E128C" w:rsidRDefault="004E128C" w:rsidP="004E128C">
      <w:pPr>
        <w:pStyle w:val="Para"/>
        <w:rPr>
          <w:lang w:val="en-US"/>
        </w:rPr>
      </w:pPr>
      <w:r>
        <w:rPr>
          <w:lang w:val="en-US"/>
        </w:rPr>
        <w:t>Table</w:t>
      </w:r>
      <w:r w:rsidRPr="00974140">
        <w:rPr>
          <w:lang w:val="en-US"/>
        </w:rPr>
        <w:t xml:space="preserve"> </w:t>
      </w:r>
      <w:r>
        <w:rPr>
          <w:lang w:val="en-US"/>
        </w:rPr>
        <w:t>1</w:t>
      </w:r>
      <w:r w:rsidRPr="00974140">
        <w:rPr>
          <w:lang w:val="en-US"/>
        </w:rPr>
        <w:t xml:space="preserve">: </w:t>
      </w:r>
      <w:r>
        <w:rPr>
          <w:lang w:val="en-US"/>
        </w:rPr>
        <w:t xml:space="preserve">Parameters used to enhance the </w:t>
      </w:r>
      <w:proofErr w:type="gramStart"/>
      <w:r>
        <w:rPr>
          <w:lang w:val="en-US"/>
        </w:rPr>
        <w:t>query</w:t>
      </w:r>
      <w:proofErr w:type="gramEnd"/>
    </w:p>
    <w:p w14:paraId="1307DAB9" w14:textId="3232E8A5" w:rsidR="0043439A" w:rsidRDefault="00B63153" w:rsidP="004E128C">
      <w:pPr>
        <w:pStyle w:val="ReferenceHead"/>
      </w:pPr>
      <w:r w:rsidRPr="00B63153">
        <w:t xml:space="preserve">After running the </w:t>
      </w:r>
      <w:proofErr w:type="gramStart"/>
      <w:r w:rsidRPr="00B63153">
        <w:t>tests</w:t>
      </w:r>
      <w:proofErr w:type="gramEnd"/>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B63153" w14:paraId="5365E683" w14:textId="0320A0EA" w:rsidTr="00B63153">
        <w:tblPrEx>
          <w:tblCellMar>
            <w:top w:w="0" w:type="dxa"/>
            <w:bottom w:w="0" w:type="dxa"/>
          </w:tblCellMar>
        </w:tblPrEx>
        <w:trPr>
          <w:trHeight w:val="288"/>
        </w:trPr>
        <w:tc>
          <w:tcPr>
            <w:tcW w:w="2232" w:type="dxa"/>
          </w:tcPr>
          <w:p w14:paraId="7A4C1245" w14:textId="70A8D10A" w:rsidR="00B63153" w:rsidRPr="00B63153" w:rsidRDefault="00B63153" w:rsidP="00B63153">
            <w:pPr>
              <w:pStyle w:val="ReferenceHead"/>
              <w:rPr>
                <w:b/>
                <w:bCs/>
              </w:rPr>
            </w:pPr>
            <w:r w:rsidRPr="00B63153">
              <w:rPr>
                <w:b/>
                <w:bCs/>
              </w:rPr>
              <w:t>SCENARIO</w:t>
            </w:r>
          </w:p>
        </w:tc>
        <w:tc>
          <w:tcPr>
            <w:tcW w:w="1822" w:type="dxa"/>
          </w:tcPr>
          <w:p w14:paraId="52ADFBD6" w14:textId="1BD5F372" w:rsidR="00B63153" w:rsidRPr="00B63153" w:rsidRDefault="00B63153" w:rsidP="00B63153">
            <w:pPr>
              <w:pStyle w:val="ReferenceHead"/>
              <w:rPr>
                <w:b/>
                <w:bCs/>
              </w:rPr>
            </w:pPr>
            <w:r w:rsidRPr="00B63153">
              <w:rPr>
                <w:b/>
                <w:bCs/>
              </w:rPr>
              <w:t>METRIC</w:t>
            </w:r>
          </w:p>
        </w:tc>
        <w:tc>
          <w:tcPr>
            <w:tcW w:w="831" w:type="dxa"/>
          </w:tcPr>
          <w:p w14:paraId="15C9EB3B" w14:textId="6AE24A1A" w:rsidR="00B63153" w:rsidRPr="00B63153" w:rsidRDefault="00B63153" w:rsidP="00B63153">
            <w:pPr>
              <w:pStyle w:val="ReferenceHead"/>
              <w:rPr>
                <w:b/>
                <w:bCs/>
              </w:rPr>
            </w:pPr>
            <w:r w:rsidRPr="00B63153">
              <w:rPr>
                <w:b/>
                <w:bCs/>
              </w:rPr>
              <w:t>VALUE</w:t>
            </w:r>
          </w:p>
        </w:tc>
      </w:tr>
      <w:tr w:rsidR="00B63153" w14:paraId="5ED82B25" w14:textId="19618CF2" w:rsidTr="00B63153">
        <w:tblPrEx>
          <w:tblCellMar>
            <w:top w:w="0" w:type="dxa"/>
            <w:bottom w:w="0" w:type="dxa"/>
          </w:tblCellMar>
        </w:tblPrEx>
        <w:trPr>
          <w:trHeight w:val="396"/>
        </w:trPr>
        <w:tc>
          <w:tcPr>
            <w:tcW w:w="2232" w:type="dxa"/>
            <w:vMerge w:val="restart"/>
          </w:tcPr>
          <w:p w14:paraId="7FCFB824" w14:textId="65979F41" w:rsidR="00B63153" w:rsidRDefault="00B63153" w:rsidP="00B63153">
            <w:pPr>
              <w:pStyle w:val="ReferenceHead"/>
            </w:pPr>
            <w:r w:rsidRPr="00B63153">
              <w:t>Schema w</w:t>
            </w:r>
            <w:r>
              <w:t>ith</w:t>
            </w:r>
            <w:r w:rsidRPr="00B63153">
              <w:t>out boost</w:t>
            </w:r>
          </w:p>
        </w:tc>
        <w:tc>
          <w:tcPr>
            <w:tcW w:w="1822" w:type="dxa"/>
          </w:tcPr>
          <w:p w14:paraId="75916E5B" w14:textId="4674044E" w:rsidR="00B63153" w:rsidRDefault="00B63153" w:rsidP="00B63153">
            <w:pPr>
              <w:pStyle w:val="ReferenceHead"/>
            </w:pPr>
            <w:r w:rsidRPr="00B63153">
              <w:t>Precision at 5 (P@5)</w:t>
            </w:r>
          </w:p>
        </w:tc>
        <w:tc>
          <w:tcPr>
            <w:tcW w:w="831" w:type="dxa"/>
          </w:tcPr>
          <w:p w14:paraId="4E68E5AC" w14:textId="65A5398C" w:rsidR="00B63153" w:rsidRDefault="00B63153" w:rsidP="00B63153">
            <w:pPr>
              <w:pStyle w:val="ReferenceHead"/>
            </w:pPr>
            <w:r>
              <w:t>0.6</w:t>
            </w:r>
          </w:p>
        </w:tc>
      </w:tr>
      <w:tr w:rsidR="00B63153" w14:paraId="18693140" w14:textId="528C12B3" w:rsidTr="00B63153">
        <w:tblPrEx>
          <w:tblCellMar>
            <w:top w:w="0" w:type="dxa"/>
            <w:bottom w:w="0" w:type="dxa"/>
          </w:tblCellMar>
        </w:tblPrEx>
        <w:trPr>
          <w:trHeight w:val="432"/>
        </w:trPr>
        <w:tc>
          <w:tcPr>
            <w:tcW w:w="2232" w:type="dxa"/>
            <w:vMerge/>
          </w:tcPr>
          <w:p w14:paraId="666F0E27" w14:textId="77777777" w:rsidR="00B63153" w:rsidRDefault="00B63153" w:rsidP="00B63153">
            <w:pPr>
              <w:pStyle w:val="ReferenceHead"/>
            </w:pPr>
          </w:p>
        </w:tc>
        <w:tc>
          <w:tcPr>
            <w:tcW w:w="1822" w:type="dxa"/>
          </w:tcPr>
          <w:p w14:paraId="4D7EE6CD" w14:textId="1AD50737" w:rsidR="00B63153" w:rsidRDefault="00B63153" w:rsidP="00B63153">
            <w:pPr>
              <w:pStyle w:val="ReferenceHead"/>
            </w:pPr>
            <w:r w:rsidRPr="00B63153">
              <w:t>Average Precision</w:t>
            </w:r>
          </w:p>
        </w:tc>
        <w:tc>
          <w:tcPr>
            <w:tcW w:w="831" w:type="dxa"/>
          </w:tcPr>
          <w:p w14:paraId="62B631D9" w14:textId="1A8604DF" w:rsidR="00B63153" w:rsidRDefault="00B63153" w:rsidP="00B63153">
            <w:pPr>
              <w:pStyle w:val="ReferenceHead"/>
            </w:pPr>
            <w:r>
              <w:t>0.796</w:t>
            </w:r>
          </w:p>
        </w:tc>
      </w:tr>
      <w:tr w:rsidR="00B63153" w14:paraId="52C146D4" w14:textId="202DB24A" w:rsidTr="00B63153">
        <w:tblPrEx>
          <w:tblCellMar>
            <w:top w:w="0" w:type="dxa"/>
            <w:bottom w:w="0" w:type="dxa"/>
          </w:tblCellMar>
        </w:tblPrEx>
        <w:trPr>
          <w:trHeight w:val="552"/>
        </w:trPr>
        <w:tc>
          <w:tcPr>
            <w:tcW w:w="2232" w:type="dxa"/>
            <w:vMerge w:val="restart"/>
          </w:tcPr>
          <w:p w14:paraId="550598BC" w14:textId="368762AC" w:rsidR="00B63153" w:rsidRDefault="00B63153" w:rsidP="00B63153">
            <w:pPr>
              <w:pStyle w:val="ReferenceHead"/>
            </w:pPr>
            <w:r w:rsidRPr="00B63153">
              <w:t>Schema w</w:t>
            </w:r>
            <w:r>
              <w:t>ith</w:t>
            </w:r>
            <w:r w:rsidRPr="00B63153">
              <w:t xml:space="preserve"> boost</w:t>
            </w:r>
          </w:p>
        </w:tc>
        <w:tc>
          <w:tcPr>
            <w:tcW w:w="1822" w:type="dxa"/>
          </w:tcPr>
          <w:p w14:paraId="33E580A7" w14:textId="53EB950D" w:rsidR="00B63153" w:rsidRDefault="00B63153" w:rsidP="00B63153">
            <w:pPr>
              <w:pStyle w:val="ReferenceHead"/>
            </w:pPr>
            <w:r w:rsidRPr="00B63153">
              <w:t>Precision at 5 (P@5)</w:t>
            </w:r>
          </w:p>
        </w:tc>
        <w:tc>
          <w:tcPr>
            <w:tcW w:w="831" w:type="dxa"/>
          </w:tcPr>
          <w:p w14:paraId="141D8B71" w14:textId="39CB8754" w:rsidR="00B63153" w:rsidRDefault="00B63153" w:rsidP="00B63153">
            <w:pPr>
              <w:pStyle w:val="ReferenceHead"/>
            </w:pPr>
            <w:r>
              <w:t>0.6</w:t>
            </w:r>
          </w:p>
        </w:tc>
      </w:tr>
      <w:tr w:rsidR="00B63153" w14:paraId="24420F0A" w14:textId="6A0434AC" w:rsidTr="00B63153">
        <w:tblPrEx>
          <w:tblCellMar>
            <w:top w:w="0" w:type="dxa"/>
            <w:bottom w:w="0" w:type="dxa"/>
          </w:tblCellMar>
        </w:tblPrEx>
        <w:trPr>
          <w:trHeight w:val="516"/>
        </w:trPr>
        <w:tc>
          <w:tcPr>
            <w:tcW w:w="2232" w:type="dxa"/>
            <w:vMerge/>
          </w:tcPr>
          <w:p w14:paraId="693E750B" w14:textId="77777777" w:rsidR="00B63153" w:rsidRDefault="00B63153" w:rsidP="00B63153">
            <w:pPr>
              <w:pStyle w:val="ReferenceHead"/>
            </w:pPr>
          </w:p>
        </w:tc>
        <w:tc>
          <w:tcPr>
            <w:tcW w:w="1822" w:type="dxa"/>
          </w:tcPr>
          <w:p w14:paraId="1C1D1F2F" w14:textId="35CD20D7" w:rsidR="00B63153" w:rsidRDefault="00B63153" w:rsidP="00B63153">
            <w:pPr>
              <w:pStyle w:val="ReferenceHead"/>
            </w:pPr>
            <w:r w:rsidRPr="00B63153">
              <w:t>Average Precision</w:t>
            </w:r>
          </w:p>
        </w:tc>
        <w:tc>
          <w:tcPr>
            <w:tcW w:w="831" w:type="dxa"/>
          </w:tcPr>
          <w:p w14:paraId="3E659329" w14:textId="6498BCAA" w:rsidR="00B63153" w:rsidRDefault="00B63153" w:rsidP="00B63153">
            <w:pPr>
              <w:pStyle w:val="ReferenceHead"/>
            </w:pPr>
            <w:r>
              <w:t>0.789</w:t>
            </w:r>
          </w:p>
        </w:tc>
      </w:tr>
    </w:tbl>
    <w:p w14:paraId="3057E5DC" w14:textId="3C60B51A" w:rsidR="00B63153" w:rsidRDefault="00B63153" w:rsidP="00B63153">
      <w:pPr>
        <w:pStyle w:val="Para"/>
        <w:rPr>
          <w:lang w:val="en-US"/>
        </w:rPr>
      </w:pPr>
      <w:r>
        <w:rPr>
          <w:lang w:val="en-US"/>
        </w:rPr>
        <w:t>Table</w:t>
      </w:r>
      <w:r w:rsidRPr="00974140">
        <w:rPr>
          <w:lang w:val="en-US"/>
        </w:rPr>
        <w:t xml:space="preserve"> </w:t>
      </w:r>
      <w:r>
        <w:rPr>
          <w:lang w:val="en-US"/>
        </w:rPr>
        <w:t>2</w:t>
      </w:r>
      <w:r w:rsidRPr="00974140">
        <w:rPr>
          <w:lang w:val="en-US"/>
        </w:rPr>
        <w:t xml:space="preserve">: </w:t>
      </w:r>
      <w:r>
        <w:rPr>
          <w:lang w:val="en-US"/>
        </w:rPr>
        <w:t xml:space="preserve">Results for Experience 1 </w:t>
      </w:r>
    </w:p>
    <w:p w14:paraId="46A7E568" w14:textId="2252F5E3" w:rsidR="0043439A" w:rsidRDefault="00B63153" w:rsidP="004E128C">
      <w:pPr>
        <w:pStyle w:val="ReferenceHead"/>
      </w:pPr>
      <w:r w:rsidRPr="00B63153">
        <w:t>The following tables and P-R curves reveal the obtained results:</w:t>
      </w:r>
      <w:r w:rsidRPr="00B63153">
        <w:cr/>
      </w:r>
    </w:p>
    <w:p w14:paraId="750D8E7C" w14:textId="1135D580" w:rsidR="0043439A" w:rsidRDefault="00D80189" w:rsidP="004E128C">
      <w:pPr>
        <w:pStyle w:val="ReferenceHead"/>
      </w:pPr>
      <w:r w:rsidRPr="00D80189">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46B47C9D"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proofErr w:type="gramStart"/>
      <w:r>
        <w:rPr>
          <w:lang w:val="en-US"/>
        </w:rPr>
        <w:t>boosting</w:t>
      </w:r>
      <w:proofErr w:type="gramEnd"/>
    </w:p>
    <w:p w14:paraId="2EA7F5D1" w14:textId="740AEBCE" w:rsidR="00D80189" w:rsidRDefault="00D80189" w:rsidP="00D80189">
      <w:pPr>
        <w:pStyle w:val="ReferenceHead"/>
      </w:pPr>
      <w:r w:rsidRPr="00D80189">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71E2D4B4" w14:textId="7E98CEE8" w:rsidR="00D80189" w:rsidRDefault="00497ABB" w:rsidP="00D80189">
      <w:pPr>
        <w:pStyle w:val="ReferenceHead"/>
      </w:pPr>
      <w:r w:rsidRPr="00497ABB">
        <w:t xml:space="preserve">Since the improved system's precision curve is </w:t>
      </w:r>
      <w:r w:rsidR="00C841E0">
        <w:t xml:space="preserve">closer to a </w:t>
      </w:r>
      <w:r w:rsidRPr="00497ABB">
        <w:t>steady line, we can conclude that the boosting strategies were beneficial.</w:t>
      </w:r>
    </w:p>
    <w:p w14:paraId="0AF46E1F" w14:textId="79D6219D" w:rsidR="00497ABB" w:rsidRPr="00795C29" w:rsidRDefault="00497ABB" w:rsidP="00497ABB">
      <w:pPr>
        <w:pStyle w:val="Head2"/>
        <w:rPr>
          <w14:ligatures w14:val="standard"/>
        </w:rPr>
      </w:pPr>
      <w:r>
        <w:rPr>
          <w:rStyle w:val="Label"/>
          <w14:ligatures w14:val="standard"/>
        </w:rPr>
        <w:t>7.</w:t>
      </w:r>
      <w:r>
        <w:rPr>
          <w:rStyle w:val="Label"/>
          <w14:ligatures w14:val="standard"/>
        </w:rPr>
        <w:t>2</w:t>
      </w:r>
      <w:r w:rsidRPr="00586A35">
        <w:rPr>
          <w14:ligatures w14:val="standard"/>
        </w:rPr>
        <w:t> </w:t>
      </w:r>
      <w:r>
        <w:rPr>
          <w14:ligatures w14:val="standard"/>
        </w:rPr>
        <w:t xml:space="preserve">Experience </w:t>
      </w:r>
      <w:r>
        <w:rPr>
          <w14:ligatures w14:val="standard"/>
        </w:rPr>
        <w:t>2</w:t>
      </w:r>
      <w:r>
        <w:rPr>
          <w14:ligatures w14:val="standard"/>
        </w:rPr>
        <w:t xml:space="preserve"> – </w:t>
      </w:r>
      <w:r w:rsidRPr="00497ABB">
        <w:rPr>
          <w14:ligatures w14:val="standard"/>
        </w:rPr>
        <w:t>Teen Romance</w:t>
      </w:r>
    </w:p>
    <w:p w14:paraId="4709026E" w14:textId="2351D533" w:rsidR="00497ABB" w:rsidRDefault="00EA60F5" w:rsidP="00497ABB">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46764458" w14:textId="77777777" w:rsidR="00EA60F5" w:rsidRPr="00497ABB" w:rsidRDefault="00EA60F5" w:rsidP="00497ABB">
      <w:pPr>
        <w:pStyle w:val="ReferenceHead"/>
        <w:rPr>
          <w:b/>
        </w:rPr>
      </w:pPr>
    </w:p>
    <w:tbl>
      <w:tblPr>
        <w:tblStyle w:val="Tabelacomgrade"/>
        <w:tblpPr w:leftFromText="141" w:rightFromText="141" w:horzAnchor="margin" w:tblpY="720"/>
        <w:tblW w:w="0" w:type="auto"/>
        <w:tblLook w:val="04A0" w:firstRow="1" w:lastRow="0" w:firstColumn="1" w:lastColumn="0" w:noHBand="0" w:noVBand="1"/>
      </w:tblPr>
      <w:tblGrid>
        <w:gridCol w:w="2395"/>
        <w:gridCol w:w="2395"/>
      </w:tblGrid>
      <w:tr w:rsidR="00497ABB" w14:paraId="564305D5" w14:textId="77777777" w:rsidTr="00DC24B3">
        <w:tc>
          <w:tcPr>
            <w:tcW w:w="2395" w:type="dxa"/>
          </w:tcPr>
          <w:p w14:paraId="29D3A872" w14:textId="77777777" w:rsidR="00497ABB" w:rsidRPr="004E128C" w:rsidRDefault="00497ABB" w:rsidP="00DC24B3">
            <w:pPr>
              <w:pStyle w:val="ReferenceHead"/>
              <w:rPr>
                <w:b/>
                <w:bCs/>
              </w:rPr>
            </w:pPr>
            <w:r w:rsidRPr="004E128C">
              <w:rPr>
                <w:b/>
                <w:bCs/>
              </w:rPr>
              <w:t>OPTIONS</w:t>
            </w:r>
          </w:p>
        </w:tc>
        <w:tc>
          <w:tcPr>
            <w:tcW w:w="2395" w:type="dxa"/>
          </w:tcPr>
          <w:p w14:paraId="37F1E74B" w14:textId="77777777" w:rsidR="00497ABB" w:rsidRPr="004E128C" w:rsidRDefault="00497ABB" w:rsidP="00DC24B3">
            <w:pPr>
              <w:pStyle w:val="ReferenceHead"/>
              <w:rPr>
                <w:b/>
                <w:bCs/>
              </w:rPr>
            </w:pPr>
            <w:r w:rsidRPr="004E128C">
              <w:rPr>
                <w:b/>
                <w:bCs/>
              </w:rPr>
              <w:t>VALUE</w:t>
            </w:r>
          </w:p>
        </w:tc>
      </w:tr>
    </w:tbl>
    <w:tbl>
      <w:tblPr>
        <w:tblW w:w="491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3"/>
        <w:gridCol w:w="2844"/>
      </w:tblGrid>
      <w:tr w:rsidR="00497ABB" w14:paraId="72372CA7" w14:textId="77777777" w:rsidTr="00EA60F5">
        <w:tblPrEx>
          <w:tblCellMar>
            <w:top w:w="0" w:type="dxa"/>
            <w:bottom w:w="0" w:type="dxa"/>
          </w:tblCellMar>
        </w:tblPrEx>
        <w:trPr>
          <w:trHeight w:val="288"/>
        </w:trPr>
        <w:tc>
          <w:tcPr>
            <w:tcW w:w="2073" w:type="dxa"/>
          </w:tcPr>
          <w:p w14:paraId="21EF7BF4" w14:textId="2CD26BA8" w:rsidR="00497ABB" w:rsidRPr="00B63153" w:rsidRDefault="00497ABB" w:rsidP="00DC24B3">
            <w:pPr>
              <w:pStyle w:val="ReferenceHead"/>
              <w:rPr>
                <w:b/>
                <w:bCs/>
              </w:rPr>
            </w:pPr>
            <w:r>
              <w:rPr>
                <w:b/>
                <w:bCs/>
              </w:rPr>
              <w:t>OPTIONS</w:t>
            </w:r>
          </w:p>
        </w:tc>
        <w:tc>
          <w:tcPr>
            <w:tcW w:w="2844" w:type="dxa"/>
          </w:tcPr>
          <w:p w14:paraId="0607BF01" w14:textId="77777777" w:rsidR="00497ABB" w:rsidRPr="00B63153" w:rsidRDefault="00497ABB" w:rsidP="00DC24B3">
            <w:pPr>
              <w:pStyle w:val="ReferenceHead"/>
              <w:rPr>
                <w:b/>
                <w:bCs/>
              </w:rPr>
            </w:pPr>
            <w:r w:rsidRPr="00B63153">
              <w:rPr>
                <w:b/>
                <w:bCs/>
              </w:rPr>
              <w:t>VALUE</w:t>
            </w:r>
          </w:p>
        </w:tc>
      </w:tr>
      <w:tr w:rsidR="00497ABB" w14:paraId="0C1E974F" w14:textId="77777777" w:rsidTr="00EA60F5">
        <w:tblPrEx>
          <w:tblCellMar>
            <w:top w:w="0" w:type="dxa"/>
            <w:bottom w:w="0" w:type="dxa"/>
          </w:tblCellMar>
        </w:tblPrEx>
        <w:trPr>
          <w:trHeight w:val="396"/>
        </w:trPr>
        <w:tc>
          <w:tcPr>
            <w:tcW w:w="2073" w:type="dxa"/>
          </w:tcPr>
          <w:p w14:paraId="49B8F1B6" w14:textId="420F97ED" w:rsidR="00497ABB" w:rsidRDefault="00497ABB" w:rsidP="00DC24B3">
            <w:pPr>
              <w:pStyle w:val="ReferenceHead"/>
            </w:pPr>
            <w:r>
              <w:t>q</w:t>
            </w:r>
          </w:p>
        </w:tc>
        <w:tc>
          <w:tcPr>
            <w:tcW w:w="2844" w:type="dxa"/>
          </w:tcPr>
          <w:p w14:paraId="29A077BF" w14:textId="3D3CED25" w:rsidR="00497ABB" w:rsidRDefault="00EA60F5" w:rsidP="00DC24B3">
            <w:pPr>
              <w:pStyle w:val="ReferenceHead"/>
            </w:pPr>
            <w:proofErr w:type="spellStart"/>
            <w:r w:rsidRPr="00EA60F5">
              <w:t>movie_title</w:t>
            </w:r>
            <w:proofErr w:type="spellEnd"/>
            <w:r w:rsidRPr="00EA60F5">
              <w:t xml:space="preserve"> Keywords Overview</w:t>
            </w:r>
          </w:p>
        </w:tc>
      </w:tr>
      <w:tr w:rsidR="00497ABB" w14:paraId="67828EF0" w14:textId="77777777" w:rsidTr="00EA60F5">
        <w:tblPrEx>
          <w:tblCellMar>
            <w:top w:w="0" w:type="dxa"/>
            <w:bottom w:w="0" w:type="dxa"/>
          </w:tblCellMar>
        </w:tblPrEx>
        <w:trPr>
          <w:trHeight w:val="552"/>
        </w:trPr>
        <w:tc>
          <w:tcPr>
            <w:tcW w:w="2073" w:type="dxa"/>
          </w:tcPr>
          <w:p w14:paraId="315E84D1" w14:textId="764F808D" w:rsidR="00497ABB" w:rsidRDefault="00497ABB" w:rsidP="00DC24B3">
            <w:pPr>
              <w:pStyle w:val="ReferenceHead"/>
            </w:pPr>
            <w:proofErr w:type="spellStart"/>
            <w:r>
              <w:t>qf</w:t>
            </w:r>
            <w:proofErr w:type="spellEnd"/>
          </w:p>
        </w:tc>
        <w:tc>
          <w:tcPr>
            <w:tcW w:w="2844" w:type="dxa"/>
          </w:tcPr>
          <w:p w14:paraId="0B701FD9" w14:textId="4D6CF941" w:rsidR="00497ABB" w:rsidRDefault="00EA60F5" w:rsidP="00DC24B3">
            <w:pPr>
              <w:pStyle w:val="ReferenceHead"/>
            </w:pPr>
            <w:proofErr w:type="spellStart"/>
            <w:r w:rsidRPr="00EA60F5">
              <w:t>movie_title</w:t>
            </w:r>
            <w:proofErr w:type="spellEnd"/>
            <w:r w:rsidRPr="00EA60F5">
              <w:t xml:space="preserve"> Keywords^2 Overview^3</w:t>
            </w:r>
          </w:p>
        </w:tc>
      </w:tr>
      <w:tr w:rsidR="00497ABB" w14:paraId="2C90E135" w14:textId="77777777" w:rsidTr="00EA60F5">
        <w:tblPrEx>
          <w:tblCellMar>
            <w:top w:w="0" w:type="dxa"/>
            <w:bottom w:w="0" w:type="dxa"/>
          </w:tblCellMar>
        </w:tblPrEx>
        <w:trPr>
          <w:trHeight w:val="552"/>
        </w:trPr>
        <w:tc>
          <w:tcPr>
            <w:tcW w:w="2073" w:type="dxa"/>
          </w:tcPr>
          <w:p w14:paraId="0EB4D780" w14:textId="73CFE825" w:rsidR="00497ABB" w:rsidRPr="00B63153" w:rsidRDefault="00497ABB" w:rsidP="00DC24B3">
            <w:pPr>
              <w:pStyle w:val="ReferenceHead"/>
            </w:pPr>
            <w:proofErr w:type="spellStart"/>
            <w:r>
              <w:t>defType</w:t>
            </w:r>
            <w:proofErr w:type="spellEnd"/>
          </w:p>
        </w:tc>
        <w:tc>
          <w:tcPr>
            <w:tcW w:w="2844" w:type="dxa"/>
          </w:tcPr>
          <w:p w14:paraId="4ABC157B" w14:textId="22B36D33" w:rsidR="00497ABB" w:rsidRDefault="00EA60F5" w:rsidP="00DC24B3">
            <w:pPr>
              <w:pStyle w:val="ReferenceHead"/>
            </w:pPr>
            <w:proofErr w:type="spellStart"/>
            <w:r>
              <w:t>edismax</w:t>
            </w:r>
            <w:proofErr w:type="spellEnd"/>
          </w:p>
        </w:tc>
      </w:tr>
    </w:tbl>
    <w:p w14:paraId="3CF52956" w14:textId="0606675F" w:rsidR="00497ABB" w:rsidRDefault="00497ABB" w:rsidP="00497ABB">
      <w:pPr>
        <w:pStyle w:val="Para"/>
        <w:rPr>
          <w:lang w:val="en-US"/>
        </w:rPr>
      </w:pPr>
      <w:r>
        <w:rPr>
          <w:lang w:val="en-US"/>
        </w:rPr>
        <w:t>Table</w:t>
      </w:r>
      <w:r w:rsidRPr="00974140">
        <w:rPr>
          <w:lang w:val="en-US"/>
        </w:rPr>
        <w:t xml:space="preserve"> </w:t>
      </w:r>
      <w:r w:rsidR="00EA60F5">
        <w:rPr>
          <w:lang w:val="en-US"/>
        </w:rPr>
        <w:t>3</w:t>
      </w:r>
      <w:r w:rsidRPr="00974140">
        <w:rPr>
          <w:lang w:val="en-US"/>
        </w:rPr>
        <w:t xml:space="preserve">: </w:t>
      </w:r>
      <w:r>
        <w:rPr>
          <w:lang w:val="en-US"/>
        </w:rPr>
        <w:t xml:space="preserve">Parameters used to enhance the </w:t>
      </w:r>
      <w:proofErr w:type="gramStart"/>
      <w:r>
        <w:rPr>
          <w:lang w:val="en-US"/>
        </w:rPr>
        <w:t>query</w:t>
      </w:r>
      <w:proofErr w:type="gramEnd"/>
    </w:p>
    <w:p w14:paraId="243FAF7F" w14:textId="77777777" w:rsidR="00497ABB" w:rsidRDefault="00497ABB" w:rsidP="00497ABB">
      <w:pPr>
        <w:pStyle w:val="ReferenceHead"/>
      </w:pPr>
      <w:r w:rsidRPr="00B63153">
        <w:t xml:space="preserve">After running the </w:t>
      </w:r>
      <w:proofErr w:type="gramStart"/>
      <w:r w:rsidRPr="00B63153">
        <w:t>tests</w:t>
      </w:r>
      <w:proofErr w:type="gramEnd"/>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7ABB" w14:paraId="3A14ABE5" w14:textId="77777777" w:rsidTr="00DC24B3">
        <w:tblPrEx>
          <w:tblCellMar>
            <w:top w:w="0" w:type="dxa"/>
            <w:bottom w:w="0" w:type="dxa"/>
          </w:tblCellMar>
        </w:tblPrEx>
        <w:trPr>
          <w:trHeight w:val="288"/>
        </w:trPr>
        <w:tc>
          <w:tcPr>
            <w:tcW w:w="2232" w:type="dxa"/>
          </w:tcPr>
          <w:p w14:paraId="3A3C5A27" w14:textId="77777777" w:rsidR="00497ABB" w:rsidRPr="00B63153" w:rsidRDefault="00497ABB" w:rsidP="00DC24B3">
            <w:pPr>
              <w:pStyle w:val="ReferenceHead"/>
              <w:rPr>
                <w:b/>
                <w:bCs/>
              </w:rPr>
            </w:pPr>
            <w:r w:rsidRPr="00B63153">
              <w:rPr>
                <w:b/>
                <w:bCs/>
              </w:rPr>
              <w:t>SCENARIO</w:t>
            </w:r>
          </w:p>
        </w:tc>
        <w:tc>
          <w:tcPr>
            <w:tcW w:w="1822" w:type="dxa"/>
          </w:tcPr>
          <w:p w14:paraId="385B5ACB" w14:textId="77777777" w:rsidR="00497ABB" w:rsidRPr="00B63153" w:rsidRDefault="00497ABB" w:rsidP="00DC24B3">
            <w:pPr>
              <w:pStyle w:val="ReferenceHead"/>
              <w:rPr>
                <w:b/>
                <w:bCs/>
              </w:rPr>
            </w:pPr>
            <w:r w:rsidRPr="00B63153">
              <w:rPr>
                <w:b/>
                <w:bCs/>
              </w:rPr>
              <w:t>METRIC</w:t>
            </w:r>
          </w:p>
        </w:tc>
        <w:tc>
          <w:tcPr>
            <w:tcW w:w="831" w:type="dxa"/>
          </w:tcPr>
          <w:p w14:paraId="23B6E24F" w14:textId="77777777" w:rsidR="00497ABB" w:rsidRPr="00B63153" w:rsidRDefault="00497ABB" w:rsidP="00DC24B3">
            <w:pPr>
              <w:pStyle w:val="ReferenceHead"/>
              <w:rPr>
                <w:b/>
                <w:bCs/>
              </w:rPr>
            </w:pPr>
            <w:r w:rsidRPr="00B63153">
              <w:rPr>
                <w:b/>
                <w:bCs/>
              </w:rPr>
              <w:t>VALUE</w:t>
            </w:r>
          </w:p>
        </w:tc>
      </w:tr>
      <w:tr w:rsidR="00497ABB" w14:paraId="58131971" w14:textId="77777777" w:rsidTr="00DC24B3">
        <w:tblPrEx>
          <w:tblCellMar>
            <w:top w:w="0" w:type="dxa"/>
            <w:bottom w:w="0" w:type="dxa"/>
          </w:tblCellMar>
        </w:tblPrEx>
        <w:trPr>
          <w:trHeight w:val="396"/>
        </w:trPr>
        <w:tc>
          <w:tcPr>
            <w:tcW w:w="2232" w:type="dxa"/>
            <w:vMerge w:val="restart"/>
          </w:tcPr>
          <w:p w14:paraId="461336B3" w14:textId="77777777" w:rsidR="00497ABB" w:rsidRDefault="00497ABB" w:rsidP="00DC24B3">
            <w:pPr>
              <w:pStyle w:val="ReferenceHead"/>
            </w:pPr>
            <w:r w:rsidRPr="00B63153">
              <w:t>Schema w</w:t>
            </w:r>
            <w:r>
              <w:t>ith</w:t>
            </w:r>
            <w:r w:rsidRPr="00B63153">
              <w:t>out boost</w:t>
            </w:r>
          </w:p>
        </w:tc>
        <w:tc>
          <w:tcPr>
            <w:tcW w:w="1822" w:type="dxa"/>
          </w:tcPr>
          <w:p w14:paraId="6A2647F1" w14:textId="77777777" w:rsidR="00497ABB" w:rsidRDefault="00497ABB" w:rsidP="00DC24B3">
            <w:pPr>
              <w:pStyle w:val="ReferenceHead"/>
            </w:pPr>
            <w:r w:rsidRPr="00B63153">
              <w:t>Precision at 5 (P@5)</w:t>
            </w:r>
          </w:p>
        </w:tc>
        <w:tc>
          <w:tcPr>
            <w:tcW w:w="831" w:type="dxa"/>
          </w:tcPr>
          <w:p w14:paraId="59A2DD5D" w14:textId="2DECF80E" w:rsidR="00497ABB" w:rsidRDefault="00497ABB" w:rsidP="00DC24B3">
            <w:pPr>
              <w:pStyle w:val="ReferenceHead"/>
            </w:pPr>
            <w:r>
              <w:t>0.</w:t>
            </w:r>
            <w:r w:rsidR="00EA60F5">
              <w:t>8</w:t>
            </w:r>
          </w:p>
        </w:tc>
      </w:tr>
      <w:tr w:rsidR="00497ABB" w14:paraId="339171E7" w14:textId="77777777" w:rsidTr="00DC24B3">
        <w:tblPrEx>
          <w:tblCellMar>
            <w:top w:w="0" w:type="dxa"/>
            <w:bottom w:w="0" w:type="dxa"/>
          </w:tblCellMar>
        </w:tblPrEx>
        <w:trPr>
          <w:trHeight w:val="432"/>
        </w:trPr>
        <w:tc>
          <w:tcPr>
            <w:tcW w:w="2232" w:type="dxa"/>
            <w:vMerge/>
          </w:tcPr>
          <w:p w14:paraId="6FC3EA07" w14:textId="77777777" w:rsidR="00497ABB" w:rsidRDefault="00497ABB" w:rsidP="00DC24B3">
            <w:pPr>
              <w:pStyle w:val="ReferenceHead"/>
            </w:pPr>
          </w:p>
        </w:tc>
        <w:tc>
          <w:tcPr>
            <w:tcW w:w="1822" w:type="dxa"/>
          </w:tcPr>
          <w:p w14:paraId="49F5F08D" w14:textId="77777777" w:rsidR="00497ABB" w:rsidRDefault="00497ABB" w:rsidP="00DC24B3">
            <w:pPr>
              <w:pStyle w:val="ReferenceHead"/>
            </w:pPr>
            <w:r w:rsidRPr="00B63153">
              <w:t>Average Precision</w:t>
            </w:r>
          </w:p>
        </w:tc>
        <w:tc>
          <w:tcPr>
            <w:tcW w:w="831" w:type="dxa"/>
          </w:tcPr>
          <w:p w14:paraId="7B1A1B2C" w14:textId="52AECE77" w:rsidR="00497ABB" w:rsidRDefault="00497ABB" w:rsidP="00DC24B3">
            <w:pPr>
              <w:pStyle w:val="ReferenceHead"/>
            </w:pPr>
            <w:r>
              <w:t>0.</w:t>
            </w:r>
            <w:r w:rsidR="00EA60F5">
              <w:t>87</w:t>
            </w:r>
          </w:p>
        </w:tc>
      </w:tr>
      <w:tr w:rsidR="00497ABB" w14:paraId="73048ACC" w14:textId="77777777" w:rsidTr="00DC24B3">
        <w:tblPrEx>
          <w:tblCellMar>
            <w:top w:w="0" w:type="dxa"/>
            <w:bottom w:w="0" w:type="dxa"/>
          </w:tblCellMar>
        </w:tblPrEx>
        <w:trPr>
          <w:trHeight w:val="552"/>
        </w:trPr>
        <w:tc>
          <w:tcPr>
            <w:tcW w:w="2232" w:type="dxa"/>
            <w:vMerge w:val="restart"/>
          </w:tcPr>
          <w:p w14:paraId="6DCB7BC3" w14:textId="77777777" w:rsidR="00497ABB" w:rsidRDefault="00497ABB" w:rsidP="00DC24B3">
            <w:pPr>
              <w:pStyle w:val="ReferenceHead"/>
            </w:pPr>
            <w:r w:rsidRPr="00B63153">
              <w:t>Schema w</w:t>
            </w:r>
            <w:r>
              <w:t>ith</w:t>
            </w:r>
            <w:r w:rsidRPr="00B63153">
              <w:t xml:space="preserve"> boost</w:t>
            </w:r>
          </w:p>
        </w:tc>
        <w:tc>
          <w:tcPr>
            <w:tcW w:w="1822" w:type="dxa"/>
          </w:tcPr>
          <w:p w14:paraId="3257E7AB" w14:textId="77777777" w:rsidR="00497ABB" w:rsidRDefault="00497ABB" w:rsidP="00DC24B3">
            <w:pPr>
              <w:pStyle w:val="ReferenceHead"/>
            </w:pPr>
            <w:r w:rsidRPr="00B63153">
              <w:t>Precision at 5 (P@5)</w:t>
            </w:r>
          </w:p>
        </w:tc>
        <w:tc>
          <w:tcPr>
            <w:tcW w:w="831" w:type="dxa"/>
          </w:tcPr>
          <w:p w14:paraId="715F6076" w14:textId="328CC6C9" w:rsidR="00497ABB" w:rsidRDefault="00497ABB" w:rsidP="00DC24B3">
            <w:pPr>
              <w:pStyle w:val="ReferenceHead"/>
            </w:pPr>
            <w:r>
              <w:t>0.</w:t>
            </w:r>
            <w:r w:rsidR="00EA60F5">
              <w:t>8</w:t>
            </w:r>
          </w:p>
        </w:tc>
      </w:tr>
      <w:tr w:rsidR="00497ABB" w14:paraId="72EC70A7" w14:textId="77777777" w:rsidTr="00DC24B3">
        <w:tblPrEx>
          <w:tblCellMar>
            <w:top w:w="0" w:type="dxa"/>
            <w:bottom w:w="0" w:type="dxa"/>
          </w:tblCellMar>
        </w:tblPrEx>
        <w:trPr>
          <w:trHeight w:val="516"/>
        </w:trPr>
        <w:tc>
          <w:tcPr>
            <w:tcW w:w="2232" w:type="dxa"/>
            <w:vMerge/>
          </w:tcPr>
          <w:p w14:paraId="104D9EBC" w14:textId="77777777" w:rsidR="00497ABB" w:rsidRDefault="00497ABB" w:rsidP="00DC24B3">
            <w:pPr>
              <w:pStyle w:val="ReferenceHead"/>
            </w:pPr>
          </w:p>
        </w:tc>
        <w:tc>
          <w:tcPr>
            <w:tcW w:w="1822" w:type="dxa"/>
          </w:tcPr>
          <w:p w14:paraId="0CCF580F" w14:textId="77777777" w:rsidR="00497ABB" w:rsidRDefault="00497ABB" w:rsidP="00DC24B3">
            <w:pPr>
              <w:pStyle w:val="ReferenceHead"/>
            </w:pPr>
            <w:r w:rsidRPr="00B63153">
              <w:t>Average Precision</w:t>
            </w:r>
          </w:p>
        </w:tc>
        <w:tc>
          <w:tcPr>
            <w:tcW w:w="831" w:type="dxa"/>
          </w:tcPr>
          <w:p w14:paraId="0971EF0D" w14:textId="2A1D50D6" w:rsidR="00497ABB" w:rsidRDefault="00497ABB" w:rsidP="00DC24B3">
            <w:pPr>
              <w:pStyle w:val="ReferenceHead"/>
            </w:pPr>
            <w:r>
              <w:t>0.</w:t>
            </w:r>
            <w:r w:rsidR="00EA60F5">
              <w:t>938</w:t>
            </w:r>
          </w:p>
        </w:tc>
      </w:tr>
    </w:tbl>
    <w:p w14:paraId="73AAB9F1" w14:textId="60E61987" w:rsidR="00497ABB" w:rsidRDefault="00497ABB" w:rsidP="00497ABB">
      <w:pPr>
        <w:pStyle w:val="Para"/>
        <w:rPr>
          <w:lang w:val="en-US"/>
        </w:rPr>
      </w:pPr>
      <w:r>
        <w:rPr>
          <w:lang w:val="en-US"/>
        </w:rPr>
        <w:t>Table</w:t>
      </w:r>
      <w:r w:rsidRPr="00974140">
        <w:rPr>
          <w:lang w:val="en-US"/>
        </w:rPr>
        <w:t xml:space="preserve"> </w:t>
      </w:r>
      <w:r w:rsidR="00EA60F5">
        <w:rPr>
          <w:lang w:val="en-US"/>
        </w:rPr>
        <w:t>4</w:t>
      </w:r>
      <w:r w:rsidRPr="00974140">
        <w:rPr>
          <w:lang w:val="en-US"/>
        </w:rPr>
        <w:t xml:space="preserve">: </w:t>
      </w:r>
      <w:r>
        <w:rPr>
          <w:lang w:val="en-US"/>
        </w:rPr>
        <w:t xml:space="preserve">Results for Experience </w:t>
      </w:r>
      <w:r w:rsidR="00EA60F5">
        <w:rPr>
          <w:lang w:val="en-US"/>
        </w:rPr>
        <w:t>2</w:t>
      </w:r>
      <w:r>
        <w:rPr>
          <w:lang w:val="en-US"/>
        </w:rPr>
        <w:t xml:space="preserve"> </w:t>
      </w:r>
    </w:p>
    <w:p w14:paraId="77AC3561" w14:textId="77777777" w:rsidR="00497ABB" w:rsidRDefault="00497ABB" w:rsidP="00497ABB">
      <w:pPr>
        <w:pStyle w:val="ReferenceHead"/>
      </w:pPr>
      <w:r w:rsidRPr="00B63153">
        <w:lastRenderedPageBreak/>
        <w:t>The following tables and P-R curves reveal the obtained results:</w:t>
      </w:r>
      <w:r w:rsidRPr="00B63153">
        <w:cr/>
      </w:r>
    </w:p>
    <w:p w14:paraId="2488BA8F" w14:textId="49CE34C1" w:rsidR="00497ABB" w:rsidRDefault="00EA60F5" w:rsidP="00497ABB">
      <w:pPr>
        <w:pStyle w:val="ReferenceHead"/>
      </w:pPr>
      <w:r w:rsidRPr="00EA60F5">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72D056A5" w:rsidR="00497ABB" w:rsidRDefault="00497ABB" w:rsidP="00497ABB">
      <w:pPr>
        <w:pStyle w:val="Para"/>
        <w:rPr>
          <w:lang w:val="en-US"/>
        </w:rPr>
      </w:pPr>
      <w:r w:rsidRPr="00974140">
        <w:rPr>
          <w:lang w:val="en-US"/>
        </w:rPr>
        <w:t xml:space="preserve">Figure </w:t>
      </w:r>
      <w:r w:rsidR="00C841E0">
        <w:rPr>
          <w:lang w:val="en-US"/>
        </w:rPr>
        <w:t>10</w:t>
      </w:r>
      <w:r w:rsidRPr="00974140">
        <w:rPr>
          <w:lang w:val="en-US"/>
        </w:rPr>
        <w:t xml:space="preserve">: </w:t>
      </w:r>
      <w:r>
        <w:rPr>
          <w:lang w:val="en-US"/>
        </w:rPr>
        <w:t xml:space="preserve">Experience 1 without </w:t>
      </w:r>
      <w:proofErr w:type="gramStart"/>
      <w:r>
        <w:rPr>
          <w:lang w:val="en-US"/>
        </w:rPr>
        <w:t>boosting</w:t>
      </w:r>
      <w:proofErr w:type="gramEnd"/>
    </w:p>
    <w:p w14:paraId="6FB31BA5" w14:textId="2EDA67F1" w:rsidR="00497ABB" w:rsidRDefault="00C841E0" w:rsidP="00497ABB">
      <w:pPr>
        <w:pStyle w:val="ReferenceHead"/>
      </w:pPr>
      <w:r w:rsidRPr="00C841E0">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77250289"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Experience 1 with boosting</w:t>
      </w:r>
    </w:p>
    <w:p w14:paraId="222F0201" w14:textId="4CD45726" w:rsidR="00497ABB" w:rsidRDefault="00497ABB" w:rsidP="00497ABB">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7312ACA3" w:rsidR="00C841E0" w:rsidRPr="00795C29" w:rsidRDefault="00C841E0" w:rsidP="00C841E0">
      <w:pPr>
        <w:pStyle w:val="Head2"/>
        <w:rPr>
          <w14:ligatures w14:val="standard"/>
        </w:rPr>
      </w:pPr>
      <w:r>
        <w:rPr>
          <w:rStyle w:val="Label"/>
          <w14:ligatures w14:val="standard"/>
        </w:rPr>
        <w:t>7.</w:t>
      </w:r>
      <w:r>
        <w:rPr>
          <w:rStyle w:val="Label"/>
          <w14:ligatures w14:val="standard"/>
        </w:rPr>
        <w:t>3</w:t>
      </w:r>
      <w:r w:rsidRPr="00586A35">
        <w:rPr>
          <w14:ligatures w14:val="standard"/>
        </w:rPr>
        <w:t> </w:t>
      </w:r>
      <w:r>
        <w:rPr>
          <w14:ligatures w14:val="standard"/>
        </w:rPr>
        <w:t xml:space="preserve">Experience </w:t>
      </w:r>
      <w:r w:rsidR="00494CDD">
        <w:rPr>
          <w14:ligatures w14:val="standard"/>
        </w:rPr>
        <w:t>3</w:t>
      </w:r>
      <w:r>
        <w:rPr>
          <w14:ligatures w14:val="standard"/>
        </w:rPr>
        <w:t xml:space="preserve"> – </w:t>
      </w:r>
      <w:r w:rsidRPr="00C841E0">
        <w:rPr>
          <w14:ligatures w14:val="standard"/>
        </w:rPr>
        <w:t>Horror Movie</w:t>
      </w:r>
    </w:p>
    <w:p w14:paraId="0F150685" w14:textId="28062C93" w:rsidR="00C841E0" w:rsidRDefault="00C841E0" w:rsidP="00C841E0">
      <w:pPr>
        <w:pStyle w:val="ReferenceHead"/>
      </w:pPr>
      <w:r w:rsidRPr="00C841E0">
        <w:t xml:space="preserve">We </w:t>
      </w:r>
      <w:r>
        <w:t>are looking</w:t>
      </w:r>
      <w:r w:rsidRPr="00C841E0">
        <w:t xml:space="preserve"> for horror movies that do not have a supernatural element. The objective is to identify titles associated with the horror genre while excluding those with a supernatural theme. </w:t>
      </w:r>
    </w:p>
    <w:p w14:paraId="1969A72E" w14:textId="77777777" w:rsidR="00C841E0" w:rsidRPr="00497ABB" w:rsidRDefault="00C841E0" w:rsidP="00C841E0">
      <w:pPr>
        <w:pStyle w:val="ReferenceHead"/>
        <w:rPr>
          <w:b/>
        </w:rPr>
      </w:pPr>
    </w:p>
    <w:tbl>
      <w:tblPr>
        <w:tblStyle w:val="Tabelacomgrade"/>
        <w:tblpPr w:leftFromText="141" w:rightFromText="141" w:horzAnchor="margin" w:tblpY="720"/>
        <w:tblW w:w="0" w:type="auto"/>
        <w:tblLook w:val="04A0" w:firstRow="1" w:lastRow="0" w:firstColumn="1" w:lastColumn="0" w:noHBand="0" w:noVBand="1"/>
      </w:tblPr>
      <w:tblGrid>
        <w:gridCol w:w="2395"/>
        <w:gridCol w:w="2395"/>
      </w:tblGrid>
      <w:tr w:rsidR="00C841E0" w14:paraId="619F24CD" w14:textId="77777777" w:rsidTr="00DC24B3">
        <w:tc>
          <w:tcPr>
            <w:tcW w:w="2395" w:type="dxa"/>
          </w:tcPr>
          <w:p w14:paraId="34A7E6B9" w14:textId="77777777" w:rsidR="00C841E0" w:rsidRPr="004E128C" w:rsidRDefault="00C841E0" w:rsidP="00DC24B3">
            <w:pPr>
              <w:pStyle w:val="ReferenceHead"/>
              <w:rPr>
                <w:b/>
                <w:bCs/>
              </w:rPr>
            </w:pPr>
            <w:r w:rsidRPr="004E128C">
              <w:rPr>
                <w:b/>
                <w:bCs/>
              </w:rPr>
              <w:t>OPTIONS</w:t>
            </w:r>
          </w:p>
        </w:tc>
        <w:tc>
          <w:tcPr>
            <w:tcW w:w="2395" w:type="dxa"/>
          </w:tcPr>
          <w:p w14:paraId="284B08D9" w14:textId="77777777" w:rsidR="00C841E0" w:rsidRPr="004E128C" w:rsidRDefault="00C841E0" w:rsidP="00DC24B3">
            <w:pPr>
              <w:pStyle w:val="ReferenceHead"/>
              <w:rPr>
                <w:b/>
                <w:bCs/>
              </w:rPr>
            </w:pPr>
            <w:r w:rsidRPr="004E128C">
              <w:rPr>
                <w:b/>
                <w:bCs/>
              </w:rPr>
              <w:t>VALUE</w:t>
            </w:r>
          </w:p>
        </w:tc>
      </w:tr>
    </w:tbl>
    <w:tbl>
      <w:tblPr>
        <w:tblW w:w="491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3"/>
        <w:gridCol w:w="2844"/>
      </w:tblGrid>
      <w:tr w:rsidR="00C841E0" w14:paraId="2A866150" w14:textId="77777777" w:rsidTr="00DC24B3">
        <w:tblPrEx>
          <w:tblCellMar>
            <w:top w:w="0" w:type="dxa"/>
            <w:bottom w:w="0" w:type="dxa"/>
          </w:tblCellMar>
        </w:tblPrEx>
        <w:trPr>
          <w:trHeight w:val="288"/>
        </w:trPr>
        <w:tc>
          <w:tcPr>
            <w:tcW w:w="2073" w:type="dxa"/>
          </w:tcPr>
          <w:p w14:paraId="3153C09D" w14:textId="77777777" w:rsidR="00C841E0" w:rsidRPr="00B63153" w:rsidRDefault="00C841E0" w:rsidP="00DC24B3">
            <w:pPr>
              <w:pStyle w:val="ReferenceHead"/>
              <w:rPr>
                <w:b/>
                <w:bCs/>
              </w:rPr>
            </w:pPr>
            <w:r>
              <w:rPr>
                <w:b/>
                <w:bCs/>
              </w:rPr>
              <w:t>OPTIONS</w:t>
            </w:r>
          </w:p>
        </w:tc>
        <w:tc>
          <w:tcPr>
            <w:tcW w:w="2844" w:type="dxa"/>
          </w:tcPr>
          <w:p w14:paraId="75110F57" w14:textId="77777777" w:rsidR="00C841E0" w:rsidRPr="00B63153" w:rsidRDefault="00C841E0" w:rsidP="00DC24B3">
            <w:pPr>
              <w:pStyle w:val="ReferenceHead"/>
              <w:rPr>
                <w:b/>
                <w:bCs/>
              </w:rPr>
            </w:pPr>
            <w:r w:rsidRPr="00B63153">
              <w:rPr>
                <w:b/>
                <w:bCs/>
              </w:rPr>
              <w:t>VALUE</w:t>
            </w:r>
          </w:p>
        </w:tc>
      </w:tr>
      <w:tr w:rsidR="00C841E0" w14:paraId="1485693B" w14:textId="77777777" w:rsidTr="00DC24B3">
        <w:tblPrEx>
          <w:tblCellMar>
            <w:top w:w="0" w:type="dxa"/>
            <w:bottom w:w="0" w:type="dxa"/>
          </w:tblCellMar>
        </w:tblPrEx>
        <w:trPr>
          <w:trHeight w:val="396"/>
        </w:trPr>
        <w:tc>
          <w:tcPr>
            <w:tcW w:w="2073" w:type="dxa"/>
          </w:tcPr>
          <w:p w14:paraId="004FF256" w14:textId="77777777" w:rsidR="00C841E0" w:rsidRDefault="00C841E0" w:rsidP="00DC24B3">
            <w:pPr>
              <w:pStyle w:val="ReferenceHead"/>
            </w:pPr>
            <w:r>
              <w:t>q</w:t>
            </w:r>
          </w:p>
        </w:tc>
        <w:tc>
          <w:tcPr>
            <w:tcW w:w="2844" w:type="dxa"/>
          </w:tcPr>
          <w:p w14:paraId="16109088" w14:textId="77777777" w:rsidR="00C841E0" w:rsidRDefault="00C841E0" w:rsidP="00DC24B3">
            <w:pPr>
              <w:pStyle w:val="ReferenceHead"/>
            </w:pPr>
            <w:proofErr w:type="spellStart"/>
            <w:r w:rsidRPr="00EA60F5">
              <w:t>movie_title</w:t>
            </w:r>
            <w:proofErr w:type="spellEnd"/>
            <w:r w:rsidRPr="00EA60F5">
              <w:t xml:space="preserve"> Keywords Overview</w:t>
            </w:r>
          </w:p>
        </w:tc>
      </w:tr>
      <w:tr w:rsidR="00C841E0" w14:paraId="0A66C055" w14:textId="77777777" w:rsidTr="00DC24B3">
        <w:tblPrEx>
          <w:tblCellMar>
            <w:top w:w="0" w:type="dxa"/>
            <w:bottom w:w="0" w:type="dxa"/>
          </w:tblCellMar>
        </w:tblPrEx>
        <w:trPr>
          <w:trHeight w:val="552"/>
        </w:trPr>
        <w:tc>
          <w:tcPr>
            <w:tcW w:w="2073" w:type="dxa"/>
          </w:tcPr>
          <w:p w14:paraId="5D22CAA3" w14:textId="77777777" w:rsidR="00C841E0" w:rsidRDefault="00C841E0" w:rsidP="00DC24B3">
            <w:pPr>
              <w:pStyle w:val="ReferenceHead"/>
            </w:pPr>
            <w:proofErr w:type="spellStart"/>
            <w:r>
              <w:t>qf</w:t>
            </w:r>
            <w:proofErr w:type="spellEnd"/>
          </w:p>
        </w:tc>
        <w:tc>
          <w:tcPr>
            <w:tcW w:w="2844" w:type="dxa"/>
          </w:tcPr>
          <w:p w14:paraId="1AC4C92F" w14:textId="3ED0A218" w:rsidR="00C841E0" w:rsidRDefault="001131F6" w:rsidP="00DC24B3">
            <w:pPr>
              <w:pStyle w:val="ReferenceHead"/>
            </w:pPr>
            <w:proofErr w:type="spellStart"/>
            <w:r w:rsidRPr="001131F6">
              <w:t>movie_title</w:t>
            </w:r>
            <w:proofErr w:type="spellEnd"/>
            <w:r w:rsidRPr="001131F6">
              <w:t xml:space="preserve"> Keywords^3 Overview^2 Generes^3</w:t>
            </w:r>
          </w:p>
        </w:tc>
      </w:tr>
      <w:tr w:rsidR="00C841E0" w14:paraId="0E5ABCA3" w14:textId="77777777" w:rsidTr="00DC24B3">
        <w:tblPrEx>
          <w:tblCellMar>
            <w:top w:w="0" w:type="dxa"/>
            <w:bottom w:w="0" w:type="dxa"/>
          </w:tblCellMar>
        </w:tblPrEx>
        <w:trPr>
          <w:trHeight w:val="552"/>
        </w:trPr>
        <w:tc>
          <w:tcPr>
            <w:tcW w:w="2073" w:type="dxa"/>
          </w:tcPr>
          <w:p w14:paraId="22ED2F75" w14:textId="77777777" w:rsidR="00C841E0" w:rsidRPr="00B63153" w:rsidRDefault="00C841E0" w:rsidP="00DC24B3">
            <w:pPr>
              <w:pStyle w:val="ReferenceHead"/>
            </w:pPr>
            <w:proofErr w:type="spellStart"/>
            <w:r>
              <w:t>defType</w:t>
            </w:r>
            <w:proofErr w:type="spellEnd"/>
          </w:p>
        </w:tc>
        <w:tc>
          <w:tcPr>
            <w:tcW w:w="2844" w:type="dxa"/>
          </w:tcPr>
          <w:p w14:paraId="00426649" w14:textId="77777777" w:rsidR="00C841E0" w:rsidRDefault="00C841E0" w:rsidP="00DC24B3">
            <w:pPr>
              <w:pStyle w:val="ReferenceHead"/>
            </w:pPr>
            <w:proofErr w:type="spellStart"/>
            <w:r>
              <w:t>edismax</w:t>
            </w:r>
            <w:proofErr w:type="spellEnd"/>
          </w:p>
        </w:tc>
      </w:tr>
    </w:tbl>
    <w:p w14:paraId="4A0382F2" w14:textId="3A73F8D1" w:rsidR="00C841E0" w:rsidRDefault="00C841E0" w:rsidP="00C841E0">
      <w:pPr>
        <w:pStyle w:val="Para"/>
        <w:rPr>
          <w:lang w:val="en-US"/>
        </w:rPr>
      </w:pPr>
      <w:r>
        <w:rPr>
          <w:lang w:val="en-US"/>
        </w:rPr>
        <w:t>Table</w:t>
      </w:r>
      <w:r w:rsidRPr="00974140">
        <w:rPr>
          <w:lang w:val="en-US"/>
        </w:rPr>
        <w:t xml:space="preserve"> </w:t>
      </w:r>
      <w:r w:rsidR="001131F6">
        <w:rPr>
          <w:lang w:val="en-US"/>
        </w:rPr>
        <w:t>5</w:t>
      </w:r>
      <w:r w:rsidRPr="00974140">
        <w:rPr>
          <w:lang w:val="en-US"/>
        </w:rPr>
        <w:t xml:space="preserve">: </w:t>
      </w:r>
      <w:r>
        <w:rPr>
          <w:lang w:val="en-US"/>
        </w:rPr>
        <w:t xml:space="preserve">Parameters used to enhance the </w:t>
      </w:r>
      <w:proofErr w:type="gramStart"/>
      <w:r>
        <w:rPr>
          <w:lang w:val="en-US"/>
        </w:rPr>
        <w:t>query</w:t>
      </w:r>
      <w:proofErr w:type="gramEnd"/>
    </w:p>
    <w:p w14:paraId="03C35BEF" w14:textId="77777777" w:rsidR="00C841E0" w:rsidRDefault="00C841E0" w:rsidP="00C841E0">
      <w:pPr>
        <w:pStyle w:val="ReferenceHead"/>
      </w:pPr>
      <w:r w:rsidRPr="00B63153">
        <w:t xml:space="preserve">After running the </w:t>
      </w:r>
      <w:proofErr w:type="gramStart"/>
      <w:r w:rsidRPr="00B63153">
        <w:t>tests</w:t>
      </w:r>
      <w:proofErr w:type="gramEnd"/>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841E0" w14:paraId="0E1D54E2" w14:textId="77777777" w:rsidTr="00DC24B3">
        <w:tblPrEx>
          <w:tblCellMar>
            <w:top w:w="0" w:type="dxa"/>
            <w:bottom w:w="0" w:type="dxa"/>
          </w:tblCellMar>
        </w:tblPrEx>
        <w:trPr>
          <w:trHeight w:val="288"/>
        </w:trPr>
        <w:tc>
          <w:tcPr>
            <w:tcW w:w="2232" w:type="dxa"/>
          </w:tcPr>
          <w:p w14:paraId="78AA9997" w14:textId="77777777" w:rsidR="00C841E0" w:rsidRPr="00B63153" w:rsidRDefault="00C841E0" w:rsidP="00DC24B3">
            <w:pPr>
              <w:pStyle w:val="ReferenceHead"/>
              <w:rPr>
                <w:b/>
                <w:bCs/>
              </w:rPr>
            </w:pPr>
            <w:r w:rsidRPr="00B63153">
              <w:rPr>
                <w:b/>
                <w:bCs/>
              </w:rPr>
              <w:t>SCENARIO</w:t>
            </w:r>
          </w:p>
        </w:tc>
        <w:tc>
          <w:tcPr>
            <w:tcW w:w="1822" w:type="dxa"/>
          </w:tcPr>
          <w:p w14:paraId="43D337C8" w14:textId="77777777" w:rsidR="00C841E0" w:rsidRPr="00B63153" w:rsidRDefault="00C841E0" w:rsidP="00DC24B3">
            <w:pPr>
              <w:pStyle w:val="ReferenceHead"/>
              <w:rPr>
                <w:b/>
                <w:bCs/>
              </w:rPr>
            </w:pPr>
            <w:r w:rsidRPr="00B63153">
              <w:rPr>
                <w:b/>
                <w:bCs/>
              </w:rPr>
              <w:t>METRIC</w:t>
            </w:r>
          </w:p>
        </w:tc>
        <w:tc>
          <w:tcPr>
            <w:tcW w:w="831" w:type="dxa"/>
          </w:tcPr>
          <w:p w14:paraId="190FCC4D" w14:textId="77777777" w:rsidR="00C841E0" w:rsidRPr="00B63153" w:rsidRDefault="00C841E0" w:rsidP="00DC24B3">
            <w:pPr>
              <w:pStyle w:val="ReferenceHead"/>
              <w:rPr>
                <w:b/>
                <w:bCs/>
              </w:rPr>
            </w:pPr>
            <w:r w:rsidRPr="00B63153">
              <w:rPr>
                <w:b/>
                <w:bCs/>
              </w:rPr>
              <w:t>VALUE</w:t>
            </w:r>
          </w:p>
        </w:tc>
      </w:tr>
      <w:tr w:rsidR="00C841E0" w14:paraId="10D44914" w14:textId="77777777" w:rsidTr="00DC24B3">
        <w:tblPrEx>
          <w:tblCellMar>
            <w:top w:w="0" w:type="dxa"/>
            <w:bottom w:w="0" w:type="dxa"/>
          </w:tblCellMar>
        </w:tblPrEx>
        <w:trPr>
          <w:trHeight w:val="396"/>
        </w:trPr>
        <w:tc>
          <w:tcPr>
            <w:tcW w:w="2232" w:type="dxa"/>
            <w:vMerge w:val="restart"/>
          </w:tcPr>
          <w:p w14:paraId="164E0A57" w14:textId="77777777" w:rsidR="00C841E0" w:rsidRDefault="00C841E0" w:rsidP="00DC24B3">
            <w:pPr>
              <w:pStyle w:val="ReferenceHead"/>
            </w:pPr>
            <w:r w:rsidRPr="00B63153">
              <w:t>Schema w</w:t>
            </w:r>
            <w:r>
              <w:t>ith</w:t>
            </w:r>
            <w:r w:rsidRPr="00B63153">
              <w:t>out boost</w:t>
            </w:r>
          </w:p>
        </w:tc>
        <w:tc>
          <w:tcPr>
            <w:tcW w:w="1822" w:type="dxa"/>
          </w:tcPr>
          <w:p w14:paraId="4AEF73D6" w14:textId="77777777" w:rsidR="00C841E0" w:rsidRDefault="00C841E0" w:rsidP="00DC24B3">
            <w:pPr>
              <w:pStyle w:val="ReferenceHead"/>
            </w:pPr>
            <w:r w:rsidRPr="00B63153">
              <w:t>Precision at 5 (P@5)</w:t>
            </w:r>
          </w:p>
        </w:tc>
        <w:tc>
          <w:tcPr>
            <w:tcW w:w="831" w:type="dxa"/>
          </w:tcPr>
          <w:p w14:paraId="5F3BB67A" w14:textId="15857D40" w:rsidR="00C841E0" w:rsidRDefault="00C841E0" w:rsidP="00DC24B3">
            <w:pPr>
              <w:pStyle w:val="ReferenceHead"/>
            </w:pPr>
            <w:r>
              <w:t>0.</w:t>
            </w:r>
            <w:r w:rsidR="001131F6">
              <w:t>6</w:t>
            </w:r>
          </w:p>
        </w:tc>
      </w:tr>
      <w:tr w:rsidR="00C841E0" w14:paraId="49D14C15" w14:textId="77777777" w:rsidTr="00DC24B3">
        <w:tblPrEx>
          <w:tblCellMar>
            <w:top w:w="0" w:type="dxa"/>
            <w:bottom w:w="0" w:type="dxa"/>
          </w:tblCellMar>
        </w:tblPrEx>
        <w:trPr>
          <w:trHeight w:val="432"/>
        </w:trPr>
        <w:tc>
          <w:tcPr>
            <w:tcW w:w="2232" w:type="dxa"/>
            <w:vMerge/>
          </w:tcPr>
          <w:p w14:paraId="3B04472D" w14:textId="77777777" w:rsidR="00C841E0" w:rsidRDefault="00C841E0" w:rsidP="00DC24B3">
            <w:pPr>
              <w:pStyle w:val="ReferenceHead"/>
            </w:pPr>
          </w:p>
        </w:tc>
        <w:tc>
          <w:tcPr>
            <w:tcW w:w="1822" w:type="dxa"/>
          </w:tcPr>
          <w:p w14:paraId="2E2B6B0E" w14:textId="77777777" w:rsidR="00C841E0" w:rsidRDefault="00C841E0" w:rsidP="00DC24B3">
            <w:pPr>
              <w:pStyle w:val="ReferenceHead"/>
            </w:pPr>
            <w:r w:rsidRPr="00B63153">
              <w:t>Average Precision</w:t>
            </w:r>
          </w:p>
        </w:tc>
        <w:tc>
          <w:tcPr>
            <w:tcW w:w="831" w:type="dxa"/>
          </w:tcPr>
          <w:p w14:paraId="52B6CC88" w14:textId="2DD869EC" w:rsidR="00C841E0" w:rsidRDefault="00C841E0" w:rsidP="00DC24B3">
            <w:pPr>
              <w:pStyle w:val="ReferenceHead"/>
            </w:pPr>
            <w:r>
              <w:t>0.</w:t>
            </w:r>
            <w:r w:rsidR="001131F6">
              <w:t>773</w:t>
            </w:r>
          </w:p>
        </w:tc>
      </w:tr>
      <w:tr w:rsidR="00C841E0" w14:paraId="3219883A" w14:textId="77777777" w:rsidTr="00DC24B3">
        <w:tblPrEx>
          <w:tblCellMar>
            <w:top w:w="0" w:type="dxa"/>
            <w:bottom w:w="0" w:type="dxa"/>
          </w:tblCellMar>
        </w:tblPrEx>
        <w:trPr>
          <w:trHeight w:val="552"/>
        </w:trPr>
        <w:tc>
          <w:tcPr>
            <w:tcW w:w="2232" w:type="dxa"/>
            <w:vMerge w:val="restart"/>
          </w:tcPr>
          <w:p w14:paraId="7D6090D3" w14:textId="77777777" w:rsidR="00C841E0" w:rsidRDefault="00C841E0" w:rsidP="00DC24B3">
            <w:pPr>
              <w:pStyle w:val="ReferenceHead"/>
            </w:pPr>
            <w:r w:rsidRPr="00B63153">
              <w:t>Schema w</w:t>
            </w:r>
            <w:r>
              <w:t>ith</w:t>
            </w:r>
            <w:r w:rsidRPr="00B63153">
              <w:t xml:space="preserve"> boost</w:t>
            </w:r>
          </w:p>
        </w:tc>
        <w:tc>
          <w:tcPr>
            <w:tcW w:w="1822" w:type="dxa"/>
          </w:tcPr>
          <w:p w14:paraId="7CA0EEA0" w14:textId="77777777" w:rsidR="00C841E0" w:rsidRDefault="00C841E0" w:rsidP="00DC24B3">
            <w:pPr>
              <w:pStyle w:val="ReferenceHead"/>
            </w:pPr>
            <w:r w:rsidRPr="00B63153">
              <w:t>Precision at 5 (P@5)</w:t>
            </w:r>
          </w:p>
        </w:tc>
        <w:tc>
          <w:tcPr>
            <w:tcW w:w="831" w:type="dxa"/>
          </w:tcPr>
          <w:p w14:paraId="44EF799E" w14:textId="77777777" w:rsidR="00C841E0" w:rsidRDefault="00C841E0" w:rsidP="00DC24B3">
            <w:pPr>
              <w:pStyle w:val="ReferenceHead"/>
            </w:pPr>
            <w:r>
              <w:t>0.8</w:t>
            </w:r>
          </w:p>
        </w:tc>
      </w:tr>
      <w:tr w:rsidR="00C841E0" w14:paraId="4AC5E28A" w14:textId="77777777" w:rsidTr="00DC24B3">
        <w:tblPrEx>
          <w:tblCellMar>
            <w:top w:w="0" w:type="dxa"/>
            <w:bottom w:w="0" w:type="dxa"/>
          </w:tblCellMar>
        </w:tblPrEx>
        <w:trPr>
          <w:trHeight w:val="516"/>
        </w:trPr>
        <w:tc>
          <w:tcPr>
            <w:tcW w:w="2232" w:type="dxa"/>
            <w:vMerge/>
          </w:tcPr>
          <w:p w14:paraId="188BED25" w14:textId="77777777" w:rsidR="00C841E0" w:rsidRDefault="00C841E0" w:rsidP="00DC24B3">
            <w:pPr>
              <w:pStyle w:val="ReferenceHead"/>
            </w:pPr>
          </w:p>
        </w:tc>
        <w:tc>
          <w:tcPr>
            <w:tcW w:w="1822" w:type="dxa"/>
          </w:tcPr>
          <w:p w14:paraId="4B155046" w14:textId="77777777" w:rsidR="00C841E0" w:rsidRDefault="00C841E0" w:rsidP="00DC24B3">
            <w:pPr>
              <w:pStyle w:val="ReferenceHead"/>
            </w:pPr>
            <w:r w:rsidRPr="00B63153">
              <w:t>Average Precision</w:t>
            </w:r>
          </w:p>
        </w:tc>
        <w:tc>
          <w:tcPr>
            <w:tcW w:w="831" w:type="dxa"/>
          </w:tcPr>
          <w:p w14:paraId="0BB5713D" w14:textId="7A5828AD" w:rsidR="00C841E0" w:rsidRDefault="00C841E0" w:rsidP="00DC24B3">
            <w:pPr>
              <w:pStyle w:val="ReferenceHead"/>
            </w:pPr>
            <w:r>
              <w:t>0.</w:t>
            </w:r>
            <w:r w:rsidR="001131F6">
              <w:t>826</w:t>
            </w:r>
          </w:p>
        </w:tc>
      </w:tr>
    </w:tbl>
    <w:p w14:paraId="24909683" w14:textId="100BD26D" w:rsidR="00C841E0" w:rsidRDefault="00C841E0" w:rsidP="00C841E0">
      <w:pPr>
        <w:pStyle w:val="Para"/>
        <w:rPr>
          <w:lang w:val="en-US"/>
        </w:rPr>
      </w:pPr>
      <w:r>
        <w:rPr>
          <w:lang w:val="en-US"/>
        </w:rPr>
        <w:t>Table</w:t>
      </w:r>
      <w:r w:rsidRPr="00974140">
        <w:rPr>
          <w:lang w:val="en-US"/>
        </w:rPr>
        <w:t xml:space="preserve"> </w:t>
      </w:r>
      <w:r w:rsidR="001131F6">
        <w:rPr>
          <w:lang w:val="en-US"/>
        </w:rPr>
        <w:t>6</w:t>
      </w:r>
      <w:r w:rsidRPr="00974140">
        <w:rPr>
          <w:lang w:val="en-US"/>
        </w:rPr>
        <w:t xml:space="preserve">: </w:t>
      </w:r>
      <w:r>
        <w:rPr>
          <w:lang w:val="en-US"/>
        </w:rPr>
        <w:t xml:space="preserve">Results for Experience 2 </w:t>
      </w:r>
    </w:p>
    <w:p w14:paraId="59EAD2EA" w14:textId="77777777" w:rsidR="00C841E0" w:rsidRDefault="00C841E0" w:rsidP="00C841E0">
      <w:pPr>
        <w:pStyle w:val="ReferenceHead"/>
      </w:pPr>
      <w:r w:rsidRPr="00B63153">
        <w:t>The following tables and P-R curves reveal the obtained results:</w:t>
      </w:r>
      <w:r w:rsidRPr="00B63153">
        <w:cr/>
      </w:r>
    </w:p>
    <w:p w14:paraId="20AA451C" w14:textId="778F0394" w:rsidR="00C841E0" w:rsidRDefault="001131F6" w:rsidP="00C841E0">
      <w:pPr>
        <w:pStyle w:val="ReferenceHead"/>
      </w:pPr>
      <w:r w:rsidRPr="001131F6">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7299BB8"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 xml:space="preserve">Experience 1 without </w:t>
      </w:r>
      <w:proofErr w:type="gramStart"/>
      <w:r>
        <w:rPr>
          <w:lang w:val="en-US"/>
        </w:rPr>
        <w:t>boosting</w:t>
      </w:r>
      <w:proofErr w:type="gramEnd"/>
    </w:p>
    <w:p w14:paraId="49130287" w14:textId="6F1E8E6F" w:rsidR="00C841E0" w:rsidRDefault="001131F6" w:rsidP="00C841E0">
      <w:pPr>
        <w:pStyle w:val="ReferenceHead"/>
      </w:pPr>
      <w:r w:rsidRPr="001131F6">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3403A53D"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Experience 1 with boosting</w:t>
      </w:r>
    </w:p>
    <w:p w14:paraId="2583C3B3" w14:textId="77777777" w:rsidR="00494CDD" w:rsidRDefault="00494CDD" w:rsidP="00C841E0">
      <w:pPr>
        <w:pStyle w:val="Para"/>
        <w:rPr>
          <w:lang w:val="en-US"/>
        </w:rPr>
      </w:pPr>
    </w:p>
    <w:p w14:paraId="6D9F2AAD" w14:textId="683A8B51" w:rsidR="00494CDD" w:rsidRPr="00494CDD" w:rsidRDefault="00494CDD" w:rsidP="00494CDD">
      <w:pPr>
        <w:rPr>
          <w14:ligatures w14:val="standard"/>
        </w:rPr>
      </w:pPr>
      <w:r w:rsidRPr="00494CDD">
        <w:rPr>
          <w14:ligatures w14:val="standard"/>
        </w:rPr>
        <w:t xml:space="preserve">The benefits of the boosting and the schema are less apparent in this </w:t>
      </w:r>
      <w:proofErr w:type="gramStart"/>
      <w:r w:rsidRPr="00494CDD">
        <w:rPr>
          <w14:ligatures w14:val="standard"/>
        </w:rPr>
        <w:t>particular encounter</w:t>
      </w:r>
      <w:proofErr w:type="gramEnd"/>
      <w:r w:rsidRPr="00494CDD">
        <w:rPr>
          <w14:ligatures w14:val="standard"/>
        </w:rPr>
        <w:t>. These values appear to be sufficient for our information retrieval procedure, regardless of their imperfections.</w:t>
      </w:r>
    </w:p>
    <w:p w14:paraId="26070098" w14:textId="77777777" w:rsidR="00D80189" w:rsidRDefault="00D80189" w:rsidP="00D80189">
      <w:pPr>
        <w:pStyle w:val="ReferenceHead"/>
      </w:pPr>
    </w:p>
    <w:p w14:paraId="2E75DEEE" w14:textId="57AF7B25" w:rsidR="00494CDD" w:rsidRPr="00795C29" w:rsidRDefault="00494CDD" w:rsidP="00494CDD">
      <w:pPr>
        <w:pStyle w:val="Head2"/>
        <w:rPr>
          <w14:ligatures w14:val="standard"/>
        </w:rPr>
      </w:pPr>
      <w:r>
        <w:rPr>
          <w:rStyle w:val="Label"/>
          <w14:ligatures w14:val="standard"/>
        </w:rPr>
        <w:t>7.</w:t>
      </w:r>
      <w:r>
        <w:rPr>
          <w:rStyle w:val="Label"/>
          <w14:ligatures w14:val="standard"/>
        </w:rPr>
        <w:t>4</w:t>
      </w:r>
      <w:r w:rsidRPr="00586A35">
        <w:rPr>
          <w14:ligatures w14:val="standard"/>
        </w:rPr>
        <w:t> </w:t>
      </w:r>
      <w:r>
        <w:rPr>
          <w14:ligatures w14:val="standard"/>
        </w:rPr>
        <w:t xml:space="preserve">Experience </w:t>
      </w:r>
      <w:r>
        <w:rPr>
          <w14:ligatures w14:val="standard"/>
        </w:rPr>
        <w:t>4</w:t>
      </w:r>
      <w:r>
        <w:rPr>
          <w14:ligatures w14:val="standard"/>
        </w:rPr>
        <w:t xml:space="preserve"> – </w:t>
      </w:r>
      <w:r>
        <w:rPr>
          <w14:ligatures w14:val="standard"/>
        </w:rPr>
        <w:t>Princess Cartoon</w:t>
      </w:r>
    </w:p>
    <w:p w14:paraId="4D12C810" w14:textId="3172E443" w:rsidR="00494CDD" w:rsidRDefault="00494CDD" w:rsidP="00494CDD">
      <w:pPr>
        <w:pStyle w:val="ReferenceHead"/>
      </w:pPr>
      <w:r>
        <w:t>W</w:t>
      </w:r>
      <w:r w:rsidRPr="00494CDD">
        <w:t xml:space="preserve">e are searching for animated movies that feature princesses. The aim is to identify titles that fall within the animation genre and include the theme of princesses. </w:t>
      </w:r>
    </w:p>
    <w:p w14:paraId="45FDE5D5" w14:textId="77777777" w:rsidR="00494CDD" w:rsidRPr="00497ABB" w:rsidRDefault="00494CDD" w:rsidP="00494CDD">
      <w:pPr>
        <w:pStyle w:val="ReferenceHead"/>
        <w:rPr>
          <w:b/>
        </w:rPr>
      </w:pPr>
    </w:p>
    <w:tbl>
      <w:tblPr>
        <w:tblW w:w="491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3"/>
        <w:gridCol w:w="2844"/>
      </w:tblGrid>
      <w:tr w:rsidR="00494CDD" w14:paraId="47665FC2" w14:textId="77777777" w:rsidTr="00DC24B3">
        <w:tblPrEx>
          <w:tblCellMar>
            <w:top w:w="0" w:type="dxa"/>
            <w:bottom w:w="0" w:type="dxa"/>
          </w:tblCellMar>
        </w:tblPrEx>
        <w:trPr>
          <w:trHeight w:val="288"/>
        </w:trPr>
        <w:tc>
          <w:tcPr>
            <w:tcW w:w="2073" w:type="dxa"/>
          </w:tcPr>
          <w:p w14:paraId="0B3A9163" w14:textId="77777777" w:rsidR="00494CDD" w:rsidRPr="00B63153" w:rsidRDefault="00494CDD" w:rsidP="00DC24B3">
            <w:pPr>
              <w:pStyle w:val="ReferenceHead"/>
              <w:rPr>
                <w:b/>
                <w:bCs/>
              </w:rPr>
            </w:pPr>
            <w:r>
              <w:rPr>
                <w:b/>
                <w:bCs/>
              </w:rPr>
              <w:t>OPTIONS</w:t>
            </w:r>
          </w:p>
        </w:tc>
        <w:tc>
          <w:tcPr>
            <w:tcW w:w="2844" w:type="dxa"/>
          </w:tcPr>
          <w:p w14:paraId="60E835D7" w14:textId="77777777" w:rsidR="00494CDD" w:rsidRPr="00B63153" w:rsidRDefault="00494CDD" w:rsidP="00DC24B3">
            <w:pPr>
              <w:pStyle w:val="ReferenceHead"/>
              <w:rPr>
                <w:b/>
                <w:bCs/>
              </w:rPr>
            </w:pPr>
            <w:r w:rsidRPr="00B63153">
              <w:rPr>
                <w:b/>
                <w:bCs/>
              </w:rPr>
              <w:t>VALUE</w:t>
            </w:r>
          </w:p>
        </w:tc>
      </w:tr>
      <w:tr w:rsidR="00494CDD" w14:paraId="15697D01" w14:textId="77777777" w:rsidTr="00DC24B3">
        <w:tblPrEx>
          <w:tblCellMar>
            <w:top w:w="0" w:type="dxa"/>
            <w:bottom w:w="0" w:type="dxa"/>
          </w:tblCellMar>
        </w:tblPrEx>
        <w:trPr>
          <w:trHeight w:val="396"/>
        </w:trPr>
        <w:tc>
          <w:tcPr>
            <w:tcW w:w="2073" w:type="dxa"/>
          </w:tcPr>
          <w:p w14:paraId="3D746979" w14:textId="77777777" w:rsidR="00494CDD" w:rsidRDefault="00494CDD" w:rsidP="00DC24B3">
            <w:pPr>
              <w:pStyle w:val="ReferenceHead"/>
            </w:pPr>
            <w:r>
              <w:t>q</w:t>
            </w:r>
          </w:p>
        </w:tc>
        <w:tc>
          <w:tcPr>
            <w:tcW w:w="2844" w:type="dxa"/>
          </w:tcPr>
          <w:p w14:paraId="35FF1230" w14:textId="77777777" w:rsidR="00494CDD" w:rsidRDefault="00494CDD" w:rsidP="00DC24B3">
            <w:pPr>
              <w:pStyle w:val="ReferenceHead"/>
            </w:pPr>
            <w:proofErr w:type="spellStart"/>
            <w:r w:rsidRPr="00EA60F5">
              <w:t>movie_title</w:t>
            </w:r>
            <w:proofErr w:type="spellEnd"/>
            <w:r w:rsidRPr="00EA60F5">
              <w:t xml:space="preserve"> Keywords Overview</w:t>
            </w:r>
          </w:p>
        </w:tc>
      </w:tr>
      <w:tr w:rsidR="00494CDD" w14:paraId="6ECC1C4A" w14:textId="77777777" w:rsidTr="00DC24B3">
        <w:tblPrEx>
          <w:tblCellMar>
            <w:top w:w="0" w:type="dxa"/>
            <w:bottom w:w="0" w:type="dxa"/>
          </w:tblCellMar>
        </w:tblPrEx>
        <w:trPr>
          <w:trHeight w:val="552"/>
        </w:trPr>
        <w:tc>
          <w:tcPr>
            <w:tcW w:w="2073" w:type="dxa"/>
          </w:tcPr>
          <w:p w14:paraId="0AED405F" w14:textId="77777777" w:rsidR="00494CDD" w:rsidRDefault="00494CDD" w:rsidP="00DC24B3">
            <w:pPr>
              <w:pStyle w:val="ReferenceHead"/>
            </w:pPr>
            <w:proofErr w:type="spellStart"/>
            <w:r>
              <w:t>qf</w:t>
            </w:r>
            <w:proofErr w:type="spellEnd"/>
          </w:p>
        </w:tc>
        <w:tc>
          <w:tcPr>
            <w:tcW w:w="2844" w:type="dxa"/>
          </w:tcPr>
          <w:p w14:paraId="4ACB280B" w14:textId="43FD91D5" w:rsidR="00494CDD" w:rsidRDefault="00494CDD" w:rsidP="00DC24B3">
            <w:pPr>
              <w:pStyle w:val="ReferenceHead"/>
            </w:pPr>
            <w:proofErr w:type="spellStart"/>
            <w:r w:rsidRPr="00494CDD">
              <w:t>movie_title</w:t>
            </w:r>
            <w:proofErr w:type="spellEnd"/>
            <w:r w:rsidRPr="00494CDD">
              <w:t xml:space="preserve"> Keywords^2 Overview^3</w:t>
            </w:r>
          </w:p>
        </w:tc>
      </w:tr>
      <w:tr w:rsidR="00494CDD" w14:paraId="680EFA01" w14:textId="77777777" w:rsidTr="00DC24B3">
        <w:tblPrEx>
          <w:tblCellMar>
            <w:top w:w="0" w:type="dxa"/>
            <w:bottom w:w="0" w:type="dxa"/>
          </w:tblCellMar>
        </w:tblPrEx>
        <w:trPr>
          <w:trHeight w:val="552"/>
        </w:trPr>
        <w:tc>
          <w:tcPr>
            <w:tcW w:w="2073" w:type="dxa"/>
          </w:tcPr>
          <w:p w14:paraId="27662B1C" w14:textId="77777777" w:rsidR="00494CDD" w:rsidRPr="00B63153" w:rsidRDefault="00494CDD" w:rsidP="00DC24B3">
            <w:pPr>
              <w:pStyle w:val="ReferenceHead"/>
            </w:pPr>
            <w:proofErr w:type="spellStart"/>
            <w:r>
              <w:t>defType</w:t>
            </w:r>
            <w:proofErr w:type="spellEnd"/>
          </w:p>
        </w:tc>
        <w:tc>
          <w:tcPr>
            <w:tcW w:w="2844" w:type="dxa"/>
          </w:tcPr>
          <w:p w14:paraId="15909E20" w14:textId="77777777" w:rsidR="00494CDD" w:rsidRDefault="00494CDD" w:rsidP="00DC24B3">
            <w:pPr>
              <w:pStyle w:val="ReferenceHead"/>
            </w:pPr>
            <w:proofErr w:type="spellStart"/>
            <w:r>
              <w:t>edismax</w:t>
            </w:r>
            <w:proofErr w:type="spellEnd"/>
          </w:p>
        </w:tc>
      </w:tr>
    </w:tbl>
    <w:p w14:paraId="2199E40A" w14:textId="6646F652" w:rsidR="00494CDD" w:rsidRDefault="00494CDD" w:rsidP="00494CDD">
      <w:pPr>
        <w:pStyle w:val="Para"/>
        <w:rPr>
          <w:lang w:val="en-US"/>
        </w:rPr>
      </w:pPr>
      <w:r>
        <w:rPr>
          <w:lang w:val="en-US"/>
        </w:rPr>
        <w:t>Table</w:t>
      </w:r>
      <w:r w:rsidRPr="00974140">
        <w:rPr>
          <w:lang w:val="en-US"/>
        </w:rPr>
        <w:t xml:space="preserve"> </w:t>
      </w:r>
      <w:r>
        <w:rPr>
          <w:lang w:val="en-US"/>
        </w:rPr>
        <w:t>7</w:t>
      </w:r>
      <w:r w:rsidRPr="00974140">
        <w:rPr>
          <w:lang w:val="en-US"/>
        </w:rPr>
        <w:t xml:space="preserve">: </w:t>
      </w:r>
      <w:r>
        <w:rPr>
          <w:lang w:val="en-US"/>
        </w:rPr>
        <w:t xml:space="preserve">Parameters used to enhance the </w:t>
      </w:r>
      <w:proofErr w:type="gramStart"/>
      <w:r>
        <w:rPr>
          <w:lang w:val="en-US"/>
        </w:rPr>
        <w:t>query</w:t>
      </w:r>
      <w:proofErr w:type="gramEnd"/>
    </w:p>
    <w:p w14:paraId="27CE07C9" w14:textId="77777777" w:rsidR="00494CDD" w:rsidRDefault="00494CDD" w:rsidP="00494CDD">
      <w:pPr>
        <w:pStyle w:val="ReferenceHead"/>
      </w:pPr>
      <w:r w:rsidRPr="00B63153">
        <w:t xml:space="preserve">After running the </w:t>
      </w:r>
      <w:proofErr w:type="gramStart"/>
      <w:r w:rsidRPr="00B63153">
        <w:t>tests</w:t>
      </w:r>
      <w:proofErr w:type="gramEnd"/>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4CDD" w14:paraId="518BF2F4" w14:textId="77777777" w:rsidTr="00DC24B3">
        <w:tblPrEx>
          <w:tblCellMar>
            <w:top w:w="0" w:type="dxa"/>
            <w:bottom w:w="0" w:type="dxa"/>
          </w:tblCellMar>
        </w:tblPrEx>
        <w:trPr>
          <w:trHeight w:val="288"/>
        </w:trPr>
        <w:tc>
          <w:tcPr>
            <w:tcW w:w="2232" w:type="dxa"/>
          </w:tcPr>
          <w:p w14:paraId="260D6DAF" w14:textId="77777777" w:rsidR="00494CDD" w:rsidRPr="00B63153" w:rsidRDefault="00494CDD" w:rsidP="00DC24B3">
            <w:pPr>
              <w:pStyle w:val="ReferenceHead"/>
              <w:rPr>
                <w:b/>
                <w:bCs/>
              </w:rPr>
            </w:pPr>
            <w:r w:rsidRPr="00B63153">
              <w:rPr>
                <w:b/>
                <w:bCs/>
              </w:rPr>
              <w:t>SCENARIO</w:t>
            </w:r>
          </w:p>
        </w:tc>
        <w:tc>
          <w:tcPr>
            <w:tcW w:w="1822" w:type="dxa"/>
          </w:tcPr>
          <w:p w14:paraId="6C3586DF" w14:textId="77777777" w:rsidR="00494CDD" w:rsidRPr="00B63153" w:rsidRDefault="00494CDD" w:rsidP="00DC24B3">
            <w:pPr>
              <w:pStyle w:val="ReferenceHead"/>
              <w:rPr>
                <w:b/>
                <w:bCs/>
              </w:rPr>
            </w:pPr>
            <w:r w:rsidRPr="00B63153">
              <w:rPr>
                <w:b/>
                <w:bCs/>
              </w:rPr>
              <w:t>METRIC</w:t>
            </w:r>
          </w:p>
        </w:tc>
        <w:tc>
          <w:tcPr>
            <w:tcW w:w="831" w:type="dxa"/>
          </w:tcPr>
          <w:p w14:paraId="5C8410F8" w14:textId="77777777" w:rsidR="00494CDD" w:rsidRPr="00B63153" w:rsidRDefault="00494CDD" w:rsidP="00DC24B3">
            <w:pPr>
              <w:pStyle w:val="ReferenceHead"/>
              <w:rPr>
                <w:b/>
                <w:bCs/>
              </w:rPr>
            </w:pPr>
            <w:r w:rsidRPr="00B63153">
              <w:rPr>
                <w:b/>
                <w:bCs/>
              </w:rPr>
              <w:t>VALUE</w:t>
            </w:r>
          </w:p>
        </w:tc>
      </w:tr>
      <w:tr w:rsidR="00494CDD" w14:paraId="0B3DD40D" w14:textId="77777777" w:rsidTr="00DC24B3">
        <w:tblPrEx>
          <w:tblCellMar>
            <w:top w:w="0" w:type="dxa"/>
            <w:bottom w:w="0" w:type="dxa"/>
          </w:tblCellMar>
        </w:tblPrEx>
        <w:trPr>
          <w:trHeight w:val="396"/>
        </w:trPr>
        <w:tc>
          <w:tcPr>
            <w:tcW w:w="2232" w:type="dxa"/>
            <w:vMerge w:val="restart"/>
          </w:tcPr>
          <w:p w14:paraId="00F453F6" w14:textId="77777777" w:rsidR="00494CDD" w:rsidRDefault="00494CDD" w:rsidP="00DC24B3">
            <w:pPr>
              <w:pStyle w:val="ReferenceHead"/>
            </w:pPr>
            <w:r w:rsidRPr="00B63153">
              <w:t>Schema w</w:t>
            </w:r>
            <w:r>
              <w:t>ith</w:t>
            </w:r>
            <w:r w:rsidRPr="00B63153">
              <w:t>out boost</w:t>
            </w:r>
          </w:p>
        </w:tc>
        <w:tc>
          <w:tcPr>
            <w:tcW w:w="1822" w:type="dxa"/>
          </w:tcPr>
          <w:p w14:paraId="3845A543" w14:textId="77777777" w:rsidR="00494CDD" w:rsidRDefault="00494CDD" w:rsidP="00DC24B3">
            <w:pPr>
              <w:pStyle w:val="ReferenceHead"/>
            </w:pPr>
            <w:r w:rsidRPr="00B63153">
              <w:t>Precision at 5 (P@5)</w:t>
            </w:r>
          </w:p>
        </w:tc>
        <w:tc>
          <w:tcPr>
            <w:tcW w:w="831" w:type="dxa"/>
          </w:tcPr>
          <w:p w14:paraId="62E1CB36" w14:textId="5A32417E" w:rsidR="00494CDD" w:rsidRDefault="00494CDD" w:rsidP="00DC24B3">
            <w:pPr>
              <w:pStyle w:val="ReferenceHead"/>
            </w:pPr>
            <w:r>
              <w:t>1</w:t>
            </w:r>
          </w:p>
        </w:tc>
      </w:tr>
      <w:tr w:rsidR="00494CDD" w14:paraId="2D400D7E" w14:textId="77777777" w:rsidTr="00DC24B3">
        <w:tblPrEx>
          <w:tblCellMar>
            <w:top w:w="0" w:type="dxa"/>
            <w:bottom w:w="0" w:type="dxa"/>
          </w:tblCellMar>
        </w:tblPrEx>
        <w:trPr>
          <w:trHeight w:val="432"/>
        </w:trPr>
        <w:tc>
          <w:tcPr>
            <w:tcW w:w="2232" w:type="dxa"/>
            <w:vMerge/>
          </w:tcPr>
          <w:p w14:paraId="5DFCACBF" w14:textId="77777777" w:rsidR="00494CDD" w:rsidRDefault="00494CDD" w:rsidP="00DC24B3">
            <w:pPr>
              <w:pStyle w:val="ReferenceHead"/>
            </w:pPr>
          </w:p>
        </w:tc>
        <w:tc>
          <w:tcPr>
            <w:tcW w:w="1822" w:type="dxa"/>
          </w:tcPr>
          <w:p w14:paraId="417BF3CD" w14:textId="77777777" w:rsidR="00494CDD" w:rsidRDefault="00494CDD" w:rsidP="00DC24B3">
            <w:pPr>
              <w:pStyle w:val="ReferenceHead"/>
            </w:pPr>
            <w:r w:rsidRPr="00B63153">
              <w:t>Average Precision</w:t>
            </w:r>
          </w:p>
        </w:tc>
        <w:tc>
          <w:tcPr>
            <w:tcW w:w="831" w:type="dxa"/>
          </w:tcPr>
          <w:p w14:paraId="4B44E633" w14:textId="312058BB" w:rsidR="00494CDD" w:rsidRDefault="00494CDD" w:rsidP="00DC24B3">
            <w:pPr>
              <w:pStyle w:val="ReferenceHead"/>
            </w:pPr>
            <w:r>
              <w:t>0.</w:t>
            </w:r>
            <w:r>
              <w:t>931</w:t>
            </w:r>
          </w:p>
        </w:tc>
      </w:tr>
      <w:tr w:rsidR="00494CDD" w14:paraId="44C4D7FA" w14:textId="77777777" w:rsidTr="00DC24B3">
        <w:tblPrEx>
          <w:tblCellMar>
            <w:top w:w="0" w:type="dxa"/>
            <w:bottom w:w="0" w:type="dxa"/>
          </w:tblCellMar>
        </w:tblPrEx>
        <w:trPr>
          <w:trHeight w:val="552"/>
        </w:trPr>
        <w:tc>
          <w:tcPr>
            <w:tcW w:w="2232" w:type="dxa"/>
            <w:vMerge w:val="restart"/>
          </w:tcPr>
          <w:p w14:paraId="0D5261E2" w14:textId="77777777" w:rsidR="00494CDD" w:rsidRDefault="00494CDD" w:rsidP="00DC24B3">
            <w:pPr>
              <w:pStyle w:val="ReferenceHead"/>
            </w:pPr>
            <w:r w:rsidRPr="00B63153">
              <w:t>Schema w</w:t>
            </w:r>
            <w:r>
              <w:t>ith</w:t>
            </w:r>
            <w:r w:rsidRPr="00B63153">
              <w:t xml:space="preserve"> boost</w:t>
            </w:r>
          </w:p>
        </w:tc>
        <w:tc>
          <w:tcPr>
            <w:tcW w:w="1822" w:type="dxa"/>
          </w:tcPr>
          <w:p w14:paraId="2C81DD0A" w14:textId="77777777" w:rsidR="00494CDD" w:rsidRDefault="00494CDD" w:rsidP="00DC24B3">
            <w:pPr>
              <w:pStyle w:val="ReferenceHead"/>
            </w:pPr>
            <w:r w:rsidRPr="00B63153">
              <w:t>Precision at 5 (P@5)</w:t>
            </w:r>
          </w:p>
        </w:tc>
        <w:tc>
          <w:tcPr>
            <w:tcW w:w="831" w:type="dxa"/>
          </w:tcPr>
          <w:p w14:paraId="0D099C7B" w14:textId="6CDCE549" w:rsidR="00494CDD" w:rsidRDefault="00494CDD" w:rsidP="00DC24B3">
            <w:pPr>
              <w:pStyle w:val="ReferenceHead"/>
            </w:pPr>
            <w:r>
              <w:t>1</w:t>
            </w:r>
          </w:p>
        </w:tc>
      </w:tr>
      <w:tr w:rsidR="00494CDD" w14:paraId="09E15283" w14:textId="77777777" w:rsidTr="00DC24B3">
        <w:tblPrEx>
          <w:tblCellMar>
            <w:top w:w="0" w:type="dxa"/>
            <w:bottom w:w="0" w:type="dxa"/>
          </w:tblCellMar>
        </w:tblPrEx>
        <w:trPr>
          <w:trHeight w:val="516"/>
        </w:trPr>
        <w:tc>
          <w:tcPr>
            <w:tcW w:w="2232" w:type="dxa"/>
            <w:vMerge/>
          </w:tcPr>
          <w:p w14:paraId="4E9E5BA0" w14:textId="77777777" w:rsidR="00494CDD" w:rsidRDefault="00494CDD" w:rsidP="00DC24B3">
            <w:pPr>
              <w:pStyle w:val="ReferenceHead"/>
            </w:pPr>
          </w:p>
        </w:tc>
        <w:tc>
          <w:tcPr>
            <w:tcW w:w="1822" w:type="dxa"/>
          </w:tcPr>
          <w:p w14:paraId="2C2DDFBE" w14:textId="77777777" w:rsidR="00494CDD" w:rsidRDefault="00494CDD" w:rsidP="00DC24B3">
            <w:pPr>
              <w:pStyle w:val="ReferenceHead"/>
            </w:pPr>
            <w:r w:rsidRPr="00B63153">
              <w:t>Average Precision</w:t>
            </w:r>
          </w:p>
        </w:tc>
        <w:tc>
          <w:tcPr>
            <w:tcW w:w="831" w:type="dxa"/>
          </w:tcPr>
          <w:p w14:paraId="76ED54F6" w14:textId="10CD32F9" w:rsidR="00494CDD" w:rsidRDefault="00494CDD" w:rsidP="00DC24B3">
            <w:pPr>
              <w:pStyle w:val="ReferenceHead"/>
            </w:pPr>
            <w:r>
              <w:t>1</w:t>
            </w:r>
          </w:p>
        </w:tc>
      </w:tr>
    </w:tbl>
    <w:p w14:paraId="242729DB" w14:textId="6DC76160" w:rsidR="00494CDD" w:rsidRDefault="00494CDD" w:rsidP="00494CDD">
      <w:pPr>
        <w:pStyle w:val="Para"/>
        <w:rPr>
          <w:lang w:val="en-US"/>
        </w:rPr>
      </w:pPr>
      <w:r>
        <w:rPr>
          <w:lang w:val="en-US"/>
        </w:rPr>
        <w:t>Table</w:t>
      </w:r>
      <w:r w:rsidRPr="00974140">
        <w:rPr>
          <w:lang w:val="en-US"/>
        </w:rPr>
        <w:t xml:space="preserve"> </w:t>
      </w:r>
      <w:r>
        <w:rPr>
          <w:lang w:val="en-US"/>
        </w:rPr>
        <w:t>8</w:t>
      </w:r>
      <w:r w:rsidRPr="00974140">
        <w:rPr>
          <w:lang w:val="en-US"/>
        </w:rPr>
        <w:t xml:space="preserve">: </w:t>
      </w:r>
      <w:r>
        <w:rPr>
          <w:lang w:val="en-US"/>
        </w:rPr>
        <w:t xml:space="preserve">Results for Experience 2 </w:t>
      </w:r>
    </w:p>
    <w:p w14:paraId="0D7D8E3A" w14:textId="77777777" w:rsidR="00494CDD" w:rsidRDefault="00494CDD" w:rsidP="00494CDD">
      <w:pPr>
        <w:pStyle w:val="ReferenceHead"/>
      </w:pPr>
      <w:r w:rsidRPr="00B63153">
        <w:t>The following tables and P-R curves reveal the obtained results:</w:t>
      </w:r>
      <w:r w:rsidRPr="00B63153">
        <w:cr/>
      </w:r>
    </w:p>
    <w:p w14:paraId="24C60E7B" w14:textId="7945A496" w:rsidR="00494CDD" w:rsidRDefault="00494CDD" w:rsidP="00494CDD">
      <w:pPr>
        <w:pStyle w:val="ReferenceHead"/>
      </w:pPr>
      <w:r w:rsidRPr="00494CDD">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2E753585" w:rsidR="00494CDD" w:rsidRDefault="00494CDD" w:rsidP="00494CDD">
      <w:pPr>
        <w:pStyle w:val="Para"/>
        <w:rPr>
          <w:lang w:val="en-US"/>
        </w:rPr>
      </w:pPr>
      <w:r w:rsidRPr="00974140">
        <w:rPr>
          <w:lang w:val="en-US"/>
        </w:rPr>
        <w:t xml:space="preserve">Figure </w:t>
      </w:r>
      <w:r>
        <w:rPr>
          <w:lang w:val="en-US"/>
        </w:rPr>
        <w:t>1</w:t>
      </w:r>
      <w:r>
        <w:rPr>
          <w:lang w:val="en-US"/>
        </w:rPr>
        <w:t>4</w:t>
      </w:r>
      <w:r w:rsidRPr="00974140">
        <w:rPr>
          <w:lang w:val="en-US"/>
        </w:rPr>
        <w:t xml:space="preserve">: </w:t>
      </w:r>
      <w:r>
        <w:rPr>
          <w:lang w:val="en-US"/>
        </w:rPr>
        <w:t xml:space="preserve">Experience 1 without </w:t>
      </w:r>
      <w:proofErr w:type="gramStart"/>
      <w:r>
        <w:rPr>
          <w:lang w:val="en-US"/>
        </w:rPr>
        <w:t>boosting</w:t>
      </w:r>
      <w:proofErr w:type="gramEnd"/>
    </w:p>
    <w:p w14:paraId="1EDDA7B7" w14:textId="51E885B8" w:rsidR="00494CDD" w:rsidRDefault="00494CDD" w:rsidP="00494CDD">
      <w:pPr>
        <w:pStyle w:val="ReferenceHead"/>
      </w:pPr>
      <w:r w:rsidRPr="00494CDD">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5DCAF81F" w:rsidR="00494CDD" w:rsidRDefault="00494CDD" w:rsidP="00494CDD">
      <w:pPr>
        <w:pStyle w:val="Para"/>
        <w:rPr>
          <w:lang w:val="en-US"/>
        </w:rPr>
      </w:pPr>
      <w:r w:rsidRPr="00974140">
        <w:rPr>
          <w:lang w:val="en-US"/>
        </w:rPr>
        <w:t xml:space="preserve">Figure </w:t>
      </w:r>
      <w:r>
        <w:rPr>
          <w:lang w:val="en-US"/>
        </w:rPr>
        <w:t>1</w:t>
      </w:r>
      <w:r>
        <w:rPr>
          <w:lang w:val="en-US"/>
        </w:rPr>
        <w:t>5</w:t>
      </w:r>
      <w:r w:rsidRPr="00974140">
        <w:rPr>
          <w:lang w:val="en-US"/>
        </w:rPr>
        <w:t xml:space="preserve">: </w:t>
      </w:r>
      <w:r>
        <w:rPr>
          <w:lang w:val="en-US"/>
        </w:rPr>
        <w:t>Experience 1 with boosting</w:t>
      </w:r>
    </w:p>
    <w:p w14:paraId="14B2DB7E" w14:textId="5AAA304E" w:rsidR="00494CDD" w:rsidRDefault="00494CDD" w:rsidP="00494CDD">
      <w:pPr>
        <w:pStyle w:val="ReferenceHead"/>
      </w:pPr>
      <w:r>
        <w:t xml:space="preserve">Since the precision in this example stayed at 1 for a longer </w:t>
      </w:r>
      <w:proofErr w:type="gramStart"/>
      <w:r>
        <w:t>period of time</w:t>
      </w:r>
      <w:proofErr w:type="gramEnd"/>
      <w:r>
        <w:t xml:space="preserve"> on the corresponding chart, we can likewise conclude that the boosting strategies were beneficial.</w:t>
      </w:r>
    </w:p>
    <w:p w14:paraId="591C6360" w14:textId="245483AE" w:rsidR="0043439A" w:rsidRPr="00494CDD" w:rsidRDefault="00494CDD" w:rsidP="004E128C">
      <w:pPr>
        <w:pStyle w:val="ReferenceHead"/>
        <w:rPr>
          <w:u w:val="single"/>
        </w:rPr>
      </w:pPr>
      <w:r>
        <w:t xml:space="preserve">Upon examining the values derived from the experiences, several inferences can be made. First off, we are pleased with these outcomes because they were obtained in </w:t>
      </w:r>
      <w:proofErr w:type="gramStart"/>
      <w:r>
        <w:t>each and every</w:t>
      </w:r>
      <w:proofErr w:type="gramEnd"/>
      <w:r>
        <w:t xml:space="preserve">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w:t>
      </w:r>
      <w:r>
        <w:t xml:space="preserve">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52A1F03D" w14:textId="77777777" w:rsidR="0095191B" w:rsidRPr="0095191B" w:rsidRDefault="0095191B" w:rsidP="0095191B">
      <w:pPr>
        <w:pStyle w:val="Para"/>
        <w:rPr>
          <w:lang/>
        </w:rPr>
      </w:pPr>
      <w:r w:rsidRPr="0095191B">
        <w:rPr>
          <w:lang/>
        </w:rPr>
        <w:t>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addressing gaps and enhancing its overall quality.</w:t>
      </w:r>
    </w:p>
    <w:p w14:paraId="298A40CF" w14:textId="77777777" w:rsidR="0095191B" w:rsidRPr="0095191B" w:rsidRDefault="0095191B" w:rsidP="0095191B">
      <w:pPr>
        <w:pStyle w:val="Para"/>
        <w:rPr>
          <w:lang/>
        </w:rPr>
      </w:pPr>
      <w:r w:rsidRPr="0095191B">
        <w:rPr>
          <w:lang/>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95191B" w:rsidRDefault="0095191B" w:rsidP="0095191B">
      <w:pPr>
        <w:pStyle w:val="Para"/>
        <w:rPr>
          <w:lang/>
        </w:rPr>
      </w:pPr>
      <w:r w:rsidRPr="0095191B">
        <w:rPr>
          <w:lang/>
        </w:rPr>
        <w:t>Looking ahead, the Solr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68527D6E" w14:textId="77777777" w:rsidR="0095191B" w:rsidRPr="0095191B" w:rsidRDefault="0095191B" w:rsidP="0095191B">
      <w:pPr>
        <w:pStyle w:val="Para"/>
        <w:rPr>
          <w:lang/>
        </w:rPr>
      </w:pPr>
      <w:r w:rsidRPr="0095191B">
        <w:rPr>
          <w:lang/>
        </w:rPr>
        <w:t xml:space="preserve">In summary, our journey through dataset selection, enrichment, and exploration has equipped us with a robust foundation for meaningful analyses and the development of a sophisticated movie search engine. As we navigate the </w:t>
      </w:r>
      <w:r w:rsidRPr="0095191B">
        <w:rPr>
          <w:lang/>
        </w:rPr>
        <w:lastRenderedPageBreak/>
        <w:t>cinematic landscape, our project stands poised to contribute valuable insights to the realm of movie analytics and enhance the search experience for cinephiles and researchers alike.</w:t>
      </w:r>
    </w:p>
    <w:p w14:paraId="41D3014F" w14:textId="77777777" w:rsidR="0024478F" w:rsidRPr="0095191B" w:rsidRDefault="0024478F" w:rsidP="00455B45">
      <w:pPr>
        <w:pStyle w:val="Para"/>
        <w:rPr>
          <w:lang/>
        </w:rPr>
      </w:pPr>
    </w:p>
    <w:p w14:paraId="0F359A0D" w14:textId="77777777" w:rsidR="0095191B" w:rsidRDefault="0095191B" w:rsidP="004E128C">
      <w:pPr>
        <w:pStyle w:val="ReferenceHead"/>
      </w:pPr>
    </w:p>
    <w:p w14:paraId="0AC5C364" w14:textId="1270DF5C" w:rsidR="0024478F" w:rsidRPr="00586A35" w:rsidRDefault="0024478F" w:rsidP="004E128C">
      <w:pPr>
        <w:pStyle w:val="ReferenceHead"/>
      </w:pPr>
      <w:r w:rsidRPr="00586A35">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A8B5" w14:textId="77777777" w:rsidR="006D6EA2" w:rsidRDefault="006D6EA2">
      <w:r>
        <w:separator/>
      </w:r>
    </w:p>
  </w:endnote>
  <w:endnote w:type="continuationSeparator" w:id="0">
    <w:p w14:paraId="3C6D9288" w14:textId="77777777" w:rsidR="006D6EA2" w:rsidRDefault="006D6EA2">
      <w:r>
        <w:continuationSeparator/>
      </w:r>
    </w:p>
  </w:endnote>
  <w:endnote w:type="continuationNotice" w:id="1">
    <w:p w14:paraId="28384505" w14:textId="77777777" w:rsidR="006D6EA2" w:rsidRDefault="006D6E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Rodap"/>
      <w:rPr>
        <w:rStyle w:val="Nmerodepgina"/>
        <w:rFonts w:ascii="Linux Biolinum" w:hAnsi="Linux Biolinum" w:cs="Linux Biolinum"/>
      </w:rPr>
    </w:pPr>
  </w:p>
  <w:p w14:paraId="0E3EEE16"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D7B58" w14:textId="77777777" w:rsidR="006D6EA2" w:rsidRDefault="006D6EA2">
      <w:r>
        <w:separator/>
      </w:r>
    </w:p>
  </w:footnote>
  <w:footnote w:type="continuationSeparator" w:id="0">
    <w:p w14:paraId="336D55AB" w14:textId="77777777" w:rsidR="006D6EA2" w:rsidRDefault="006D6EA2">
      <w:r>
        <w:continuationSeparator/>
      </w:r>
    </w:p>
  </w:footnote>
  <w:footnote w:type="continuationNotice" w:id="1">
    <w:p w14:paraId="32F692D0" w14:textId="77777777" w:rsidR="006D6EA2" w:rsidRDefault="006D6E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3439A" w14:paraId="6D5F49D9" w14:textId="77777777" w:rsidTr="00586A35">
      <w:tc>
        <w:tcPr>
          <w:tcW w:w="2500" w:type="pct"/>
          <w:vAlign w:val="center"/>
        </w:tcPr>
        <w:p w14:paraId="37BC6D81" w14:textId="050BCB36" w:rsidR="00586A35" w:rsidRPr="0042388A" w:rsidRDefault="00613676" w:rsidP="00586A35">
          <w:pPr>
            <w:pStyle w:val="Cabealho"/>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Cabealho"/>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Cabealho"/>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Cabealho"/>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Cabealho"/>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F37"/>
    <w:rsid w:val="00F13DDE"/>
    <w:rsid w:val="00F21848"/>
    <w:rsid w:val="00F2664D"/>
    <w:rsid w:val="00F30418"/>
    <w:rsid w:val="00F3215E"/>
    <w:rsid w:val="00F3231F"/>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4E128C"/>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 w:type="character" w:styleId="MenoPendente">
    <w:name w:val="Unresolved Mention"/>
    <w:basedOn w:val="Fontepargpadro"/>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648</TotalTime>
  <Pages>10</Pages>
  <Words>4371</Words>
  <Characters>23608</Characters>
  <Application>Microsoft Office Word</Application>
  <DocSecurity>0</DocSecurity>
  <Lines>196</Lines>
  <Paragraphs>55</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27924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Duarte da Silva</cp:lastModifiedBy>
  <cp:revision>15</cp:revision>
  <cp:lastPrinted>2023-10-11T21:41:00Z</cp:lastPrinted>
  <dcterms:created xsi:type="dcterms:W3CDTF">2023-10-09T16:23:00Z</dcterms:created>
  <dcterms:modified xsi:type="dcterms:W3CDTF">2023-11-16T20:14:00Z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