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41" w:type="dxa"/>
        <w:tblInd w:w="-37" w:type="dxa"/>
        <w:tblLook w:val="0000" w:firstRow="0" w:lastRow="0" w:firstColumn="0" w:lastColumn="0" w:noHBand="0" w:noVBand="0"/>
      </w:tblPr>
      <w:tblGrid>
        <w:gridCol w:w="1348"/>
        <w:gridCol w:w="1597"/>
        <w:gridCol w:w="444"/>
        <w:gridCol w:w="834"/>
        <w:gridCol w:w="349"/>
        <w:gridCol w:w="783"/>
        <w:gridCol w:w="1122"/>
        <w:gridCol w:w="674"/>
        <w:gridCol w:w="1890"/>
      </w:tblGrid>
      <w:tr w:rsidR="000F5356" w:rsidRPr="000F5356" w14:paraId="0B4CFD41" w14:textId="77777777" w:rsidTr="000F5356">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3268996F" w14:textId="77777777" w:rsidR="004F4607" w:rsidRPr="000F5356" w:rsidRDefault="004F4607">
            <w:pPr>
              <w:pStyle w:val="LO-normal"/>
              <w:widowControl w:val="0"/>
              <w:spacing w:line="360" w:lineRule="auto"/>
              <w:ind w:left="843" w:hanging="843"/>
              <w:jc w:val="center"/>
              <w:rPr>
                <w:b/>
                <w:sz w:val="28"/>
                <w:szCs w:val="28"/>
              </w:rPr>
            </w:pPr>
          </w:p>
          <w:p w14:paraId="71D305EC" w14:textId="77777777" w:rsidR="004F4607" w:rsidRPr="000F5356" w:rsidRDefault="00000000">
            <w:pPr>
              <w:pStyle w:val="LO-normal"/>
              <w:widowControl w:val="0"/>
              <w:spacing w:line="360" w:lineRule="auto"/>
              <w:ind w:left="843" w:hanging="843"/>
              <w:jc w:val="center"/>
              <w:rPr>
                <w:sz w:val="28"/>
                <w:szCs w:val="28"/>
              </w:rPr>
            </w:pPr>
            <w:r w:rsidRPr="000F5356">
              <w:rPr>
                <w:b/>
                <w:sz w:val="28"/>
                <w:szCs w:val="28"/>
              </w:rPr>
              <w:t>PROGRAMA UNIDAD CURRICULAR</w:t>
            </w:r>
          </w:p>
          <w:p w14:paraId="47971D54" w14:textId="77777777" w:rsidR="004F4607" w:rsidRPr="000F5356" w:rsidRDefault="004F4607">
            <w:pPr>
              <w:pStyle w:val="LO-normal"/>
              <w:widowControl w:val="0"/>
              <w:ind w:left="660" w:hanging="660"/>
            </w:pPr>
          </w:p>
        </w:tc>
      </w:tr>
      <w:tr w:rsidR="000F5356" w:rsidRPr="000F5356" w14:paraId="0C0B3E2F" w14:textId="77777777" w:rsidTr="000F5356">
        <w:trPr>
          <w:trHeight w:val="300"/>
        </w:trPr>
        <w:tc>
          <w:tcPr>
            <w:tcW w:w="3389"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39C6302" w14:textId="77777777" w:rsidR="004F4607" w:rsidRPr="000F5356" w:rsidRDefault="00000000">
            <w:pPr>
              <w:pStyle w:val="LO-normal"/>
              <w:widowControl w:val="0"/>
              <w:spacing w:after="0" w:line="240" w:lineRule="auto"/>
              <w:rPr>
                <w:b/>
              </w:rPr>
            </w:pPr>
            <w:r w:rsidRPr="000F5356">
              <w:rPr>
                <w:b/>
              </w:rPr>
              <w:t xml:space="preserve">Unidad Académica </w:t>
            </w:r>
          </w:p>
          <w:p w14:paraId="418F06A3" w14:textId="77777777" w:rsidR="004F4607" w:rsidRPr="000F5356" w:rsidRDefault="004F4607">
            <w:pPr>
              <w:pStyle w:val="LO-normal"/>
              <w:widowControl w:val="0"/>
              <w:ind w:left="663" w:hanging="663"/>
              <w:rPr>
                <w:b/>
              </w:rPr>
            </w:pPr>
          </w:p>
        </w:tc>
        <w:tc>
          <w:tcPr>
            <w:tcW w:w="5652"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26FE7CEC" w14:textId="77777777" w:rsidR="004F4607" w:rsidRPr="000F5356" w:rsidRDefault="00000000">
            <w:pPr>
              <w:pStyle w:val="LO-normal"/>
              <w:widowControl w:val="0"/>
              <w:rPr>
                <w:b/>
              </w:rPr>
            </w:pPr>
            <w:r w:rsidRPr="000F5356">
              <w:rPr>
                <w:rFonts w:eastAsia="Times New Roman"/>
                <w:bCs/>
              </w:rPr>
              <w:t>DEPARTAMENTO DE ECONOMÍA, PRODUCCIÓN E INNOVACIÓN TECNOLÓGICA</w:t>
            </w:r>
          </w:p>
        </w:tc>
      </w:tr>
      <w:tr w:rsidR="000F5356" w:rsidRPr="000F5356" w14:paraId="245A0C25" w14:textId="77777777" w:rsidTr="000F5356">
        <w:trPr>
          <w:trHeight w:val="300"/>
        </w:trPr>
        <w:tc>
          <w:tcPr>
            <w:tcW w:w="3389"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65D3963" w14:textId="77777777" w:rsidR="004F4607" w:rsidRPr="000F5356" w:rsidRDefault="00000000">
            <w:pPr>
              <w:pStyle w:val="LO-normal"/>
              <w:widowControl w:val="0"/>
              <w:ind w:left="663" w:hanging="663"/>
              <w:rPr>
                <w:b/>
              </w:rPr>
            </w:pPr>
            <w:r w:rsidRPr="000F5356">
              <w:rPr>
                <w:b/>
              </w:rPr>
              <w:t>Carrera/s</w:t>
            </w:r>
          </w:p>
          <w:p w14:paraId="616F5A2A" w14:textId="77777777" w:rsidR="004F4607" w:rsidRPr="000F5356" w:rsidRDefault="00000000">
            <w:pPr>
              <w:pStyle w:val="LO-normal"/>
              <w:widowControl w:val="0"/>
              <w:ind w:left="663" w:hanging="663"/>
              <w:rPr>
                <w:b/>
              </w:rPr>
            </w:pPr>
            <w:r w:rsidRPr="000F5356">
              <w:rPr>
                <w:b/>
              </w:rPr>
              <w:t xml:space="preserve">  </w:t>
            </w:r>
          </w:p>
        </w:tc>
        <w:tc>
          <w:tcPr>
            <w:tcW w:w="5652"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07E2D6E0" w14:textId="77777777" w:rsidR="004F4607" w:rsidRPr="000F5356" w:rsidRDefault="00000000">
            <w:pPr>
              <w:pStyle w:val="LO-normal"/>
              <w:widowControl w:val="0"/>
            </w:pPr>
            <w:r w:rsidRPr="000F5356">
              <w:rPr>
                <w:rFonts w:eastAsia="Times New Roman"/>
                <w:bCs/>
              </w:rPr>
              <w:t>LICENCIATURA EN GESTIÓN DE TECNOLOGÍAS DE LA INFORMACIÓN</w:t>
            </w:r>
          </w:p>
        </w:tc>
      </w:tr>
      <w:tr w:rsidR="000F5356" w:rsidRPr="000F5356" w14:paraId="2C3D82D7" w14:textId="77777777" w:rsidTr="000F5356">
        <w:trPr>
          <w:trHeight w:val="300"/>
        </w:trPr>
        <w:tc>
          <w:tcPr>
            <w:tcW w:w="3389"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D90A6D5" w14:textId="77777777" w:rsidR="004F4607" w:rsidRPr="000F5356" w:rsidRDefault="00000000">
            <w:pPr>
              <w:pStyle w:val="LO-normal"/>
              <w:widowControl w:val="0"/>
              <w:ind w:left="663" w:hanging="663"/>
              <w:rPr>
                <w:b/>
              </w:rPr>
            </w:pPr>
            <w:r w:rsidRPr="000F5356">
              <w:rPr>
                <w:b/>
              </w:rPr>
              <w:t>Plan de Estudios</w:t>
            </w:r>
          </w:p>
          <w:p w14:paraId="215D067B" w14:textId="77777777" w:rsidR="004F4607" w:rsidRPr="000F5356" w:rsidRDefault="004F4607">
            <w:pPr>
              <w:pStyle w:val="LO-normal"/>
              <w:widowControl w:val="0"/>
              <w:ind w:left="663" w:hanging="663"/>
              <w:rPr>
                <w:b/>
              </w:rPr>
            </w:pPr>
          </w:p>
        </w:tc>
        <w:tc>
          <w:tcPr>
            <w:tcW w:w="5652"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08CE7301" w14:textId="77777777" w:rsidR="004F4607" w:rsidRPr="000F5356" w:rsidRDefault="004F4607">
            <w:pPr>
              <w:spacing w:after="0" w:line="240" w:lineRule="auto"/>
            </w:pPr>
          </w:p>
          <w:p w14:paraId="731EAA6D" w14:textId="77777777" w:rsidR="004F4607" w:rsidRPr="000F5356" w:rsidRDefault="00000000">
            <w:pPr>
              <w:spacing w:after="0" w:line="240" w:lineRule="auto"/>
            </w:pPr>
            <w:r w:rsidRPr="000F5356">
              <w:t>Resolución (CS) 220/2019</w:t>
            </w:r>
          </w:p>
          <w:p w14:paraId="7A7D1938" w14:textId="77777777" w:rsidR="004F4607" w:rsidRPr="000F5356" w:rsidRDefault="004F4607">
            <w:pPr>
              <w:pStyle w:val="LO-normal"/>
              <w:widowControl w:val="0"/>
            </w:pPr>
          </w:p>
        </w:tc>
      </w:tr>
      <w:tr w:rsidR="000F5356" w:rsidRPr="000F5356" w14:paraId="4A67821C" w14:textId="77777777" w:rsidTr="000F5356">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4ED13192" w14:textId="77777777" w:rsidR="004F4607" w:rsidRPr="000F5356" w:rsidRDefault="00000000">
            <w:pPr>
              <w:pStyle w:val="LO-normal"/>
              <w:widowControl w:val="0"/>
              <w:numPr>
                <w:ilvl w:val="0"/>
                <w:numId w:val="1"/>
              </w:numPr>
              <w:spacing w:after="0" w:line="240" w:lineRule="auto"/>
              <w:ind w:left="426"/>
              <w:rPr>
                <w:b/>
              </w:rPr>
            </w:pPr>
            <w:r w:rsidRPr="000F5356">
              <w:rPr>
                <w:b/>
              </w:rPr>
              <w:t>Datos sobre la unidad curricular</w:t>
            </w:r>
          </w:p>
        </w:tc>
      </w:tr>
      <w:tr w:rsidR="000F5356" w:rsidRPr="000F5356" w14:paraId="7C29DC82" w14:textId="77777777" w:rsidTr="000F5356">
        <w:trPr>
          <w:trHeight w:val="386"/>
        </w:trPr>
        <w:tc>
          <w:tcPr>
            <w:tcW w:w="1348"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7FF73E5D" w14:textId="77777777" w:rsidR="004F4607" w:rsidRPr="000F5356" w:rsidRDefault="00000000">
            <w:pPr>
              <w:pStyle w:val="LO-normal"/>
              <w:widowControl w:val="0"/>
              <w:rPr>
                <w:b/>
              </w:rPr>
            </w:pPr>
            <w:r w:rsidRPr="000F5356">
              <w:rPr>
                <w:b/>
              </w:rPr>
              <w:t xml:space="preserve">Nombre </w:t>
            </w:r>
          </w:p>
        </w:tc>
        <w:tc>
          <w:tcPr>
            <w:tcW w:w="4007"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4B207FF4" w14:textId="77777777" w:rsidR="004F4607" w:rsidRPr="000F5356" w:rsidRDefault="00000000">
            <w:pPr>
              <w:pStyle w:val="LO-normal"/>
              <w:widowControl w:val="0"/>
            </w:pPr>
            <w:r w:rsidRPr="000F5356">
              <w:rPr>
                <w:b/>
              </w:rPr>
              <w:t>PARADIGMAS DE PROGRAMACIÓN</w:t>
            </w:r>
          </w:p>
        </w:tc>
        <w:tc>
          <w:tcPr>
            <w:tcW w:w="1122"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38D98B62" w14:textId="77777777" w:rsidR="004F4607" w:rsidRPr="000F5356" w:rsidRDefault="00000000">
            <w:pPr>
              <w:pStyle w:val="LO-normal"/>
              <w:widowControl w:val="0"/>
              <w:rPr>
                <w:b/>
              </w:rPr>
            </w:pPr>
            <w:r w:rsidRPr="000F5356">
              <w:rPr>
                <w:b/>
              </w:rPr>
              <w:t>Código</w:t>
            </w:r>
          </w:p>
        </w:tc>
        <w:tc>
          <w:tcPr>
            <w:tcW w:w="2564"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CC4FCFB" w14:textId="77777777" w:rsidR="004F4607" w:rsidRPr="000F5356" w:rsidRDefault="00000000">
            <w:pPr>
              <w:pStyle w:val="LO-normal"/>
              <w:widowControl w:val="0"/>
            </w:pPr>
            <w:r w:rsidRPr="000F5356">
              <w:t>6015</w:t>
            </w:r>
          </w:p>
        </w:tc>
      </w:tr>
      <w:tr w:rsidR="000F5356" w:rsidRPr="000F5356" w14:paraId="4F813D8A" w14:textId="77777777" w:rsidTr="000F5356">
        <w:trPr>
          <w:trHeight w:val="509"/>
        </w:trPr>
        <w:tc>
          <w:tcPr>
            <w:tcW w:w="1348" w:type="dxa"/>
            <w:vMerge w:val="restart"/>
            <w:tcBorders>
              <w:top w:val="single" w:sz="12" w:space="0" w:color="000000"/>
              <w:left w:val="single" w:sz="12" w:space="0" w:color="000000"/>
              <w:right w:val="single" w:sz="12" w:space="0" w:color="000000"/>
            </w:tcBorders>
            <w:shd w:val="clear" w:color="auto" w:fill="FFFFFF"/>
            <w:vAlign w:val="center"/>
          </w:tcPr>
          <w:p w14:paraId="6CFD5153" w14:textId="77777777" w:rsidR="004F4607" w:rsidRPr="000F5356" w:rsidRDefault="00000000">
            <w:pPr>
              <w:pStyle w:val="LO-normal"/>
              <w:widowControl w:val="0"/>
              <w:rPr>
                <w:b/>
              </w:rPr>
            </w:pPr>
            <w:r w:rsidRPr="000F5356">
              <w:rPr>
                <w:b/>
              </w:rPr>
              <w:t>Modalidad</w:t>
            </w:r>
          </w:p>
        </w:tc>
        <w:tc>
          <w:tcPr>
            <w:tcW w:w="2041" w:type="dxa"/>
            <w:gridSpan w:val="2"/>
            <w:vMerge w:val="restart"/>
            <w:tcBorders>
              <w:top w:val="single" w:sz="12" w:space="0" w:color="000000"/>
              <w:left w:val="single" w:sz="12" w:space="0" w:color="000000"/>
              <w:right w:val="single" w:sz="4" w:space="0" w:color="000000"/>
            </w:tcBorders>
            <w:shd w:val="clear" w:color="auto" w:fill="FFFFFF"/>
            <w:vAlign w:val="center"/>
          </w:tcPr>
          <w:p w14:paraId="4D25BEC9" w14:textId="77777777" w:rsidR="004F4607" w:rsidRPr="000F5356" w:rsidRDefault="00000000">
            <w:pPr>
              <w:pStyle w:val="LO-normal"/>
              <w:widowControl w:val="0"/>
            </w:pPr>
            <w:r w:rsidRPr="000F5356">
              <w:t>PRESENCIAL</w:t>
            </w:r>
          </w:p>
        </w:tc>
        <w:tc>
          <w:tcPr>
            <w:tcW w:w="1183" w:type="dxa"/>
            <w:gridSpan w:val="2"/>
            <w:vMerge w:val="restart"/>
            <w:tcBorders>
              <w:top w:val="single" w:sz="12" w:space="0" w:color="000000"/>
              <w:left w:val="single" w:sz="12" w:space="0" w:color="000000"/>
              <w:right w:val="single" w:sz="4" w:space="0" w:color="000000"/>
            </w:tcBorders>
            <w:shd w:val="clear" w:color="auto" w:fill="FFFFFF"/>
            <w:vAlign w:val="center"/>
          </w:tcPr>
          <w:p w14:paraId="3C14F292" w14:textId="77777777" w:rsidR="004F4607" w:rsidRPr="000F5356" w:rsidRDefault="00000000">
            <w:pPr>
              <w:pStyle w:val="LO-normal"/>
              <w:widowControl w:val="0"/>
              <w:rPr>
                <w:b/>
              </w:rPr>
            </w:pPr>
            <w:r w:rsidRPr="000F5356">
              <w:rPr>
                <w:b/>
              </w:rPr>
              <w:t>Régimen</w:t>
            </w:r>
          </w:p>
        </w:tc>
        <w:tc>
          <w:tcPr>
            <w:tcW w:w="4469"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0AAAA4CF" w14:textId="77777777" w:rsidR="004F4607" w:rsidRPr="000F5356" w:rsidRDefault="00000000">
            <w:pPr>
              <w:pStyle w:val="LO-normal"/>
              <w:widowControl w:val="0"/>
            </w:pPr>
            <w:r w:rsidRPr="000F5356">
              <w:t>Cuatrimestral    </w:t>
            </w:r>
          </w:p>
        </w:tc>
      </w:tr>
      <w:tr w:rsidR="000F5356" w:rsidRPr="000F5356" w14:paraId="56443210" w14:textId="77777777" w:rsidTr="000F5356">
        <w:trPr>
          <w:trHeight w:val="509"/>
        </w:trPr>
        <w:tc>
          <w:tcPr>
            <w:tcW w:w="1348" w:type="dxa"/>
            <w:vMerge/>
            <w:tcBorders>
              <w:top w:val="single" w:sz="12" w:space="0" w:color="000000"/>
              <w:left w:val="single" w:sz="12" w:space="0" w:color="000000"/>
              <w:right w:val="single" w:sz="12" w:space="0" w:color="000000"/>
            </w:tcBorders>
            <w:shd w:val="clear" w:color="auto" w:fill="FFFFFF"/>
            <w:vAlign w:val="center"/>
          </w:tcPr>
          <w:p w14:paraId="2C22B4A5" w14:textId="77777777" w:rsidR="004F4607" w:rsidRPr="000F5356" w:rsidRDefault="004F4607">
            <w:pPr>
              <w:pStyle w:val="LO-normal"/>
              <w:widowControl w:val="0"/>
              <w:spacing w:after="0"/>
            </w:pPr>
          </w:p>
        </w:tc>
        <w:tc>
          <w:tcPr>
            <w:tcW w:w="2041" w:type="dxa"/>
            <w:gridSpan w:val="2"/>
            <w:vMerge/>
            <w:tcBorders>
              <w:top w:val="single" w:sz="12" w:space="0" w:color="000000"/>
              <w:left w:val="single" w:sz="12" w:space="0" w:color="000000"/>
              <w:right w:val="single" w:sz="4" w:space="0" w:color="000000"/>
            </w:tcBorders>
            <w:shd w:val="clear" w:color="auto" w:fill="FFFFFF"/>
            <w:vAlign w:val="center"/>
          </w:tcPr>
          <w:p w14:paraId="4A78EBCB" w14:textId="77777777" w:rsidR="004F4607" w:rsidRPr="000F5356" w:rsidRDefault="004F4607">
            <w:pPr>
              <w:pStyle w:val="LO-normal"/>
              <w:widowControl w:val="0"/>
              <w:spacing w:after="0"/>
            </w:pPr>
          </w:p>
        </w:tc>
        <w:tc>
          <w:tcPr>
            <w:tcW w:w="1183" w:type="dxa"/>
            <w:gridSpan w:val="2"/>
            <w:vMerge/>
            <w:tcBorders>
              <w:top w:val="single" w:sz="12" w:space="0" w:color="000000"/>
              <w:left w:val="single" w:sz="12" w:space="0" w:color="000000"/>
              <w:right w:val="single" w:sz="4" w:space="0" w:color="000000"/>
            </w:tcBorders>
            <w:shd w:val="clear" w:color="auto" w:fill="FFFFFF"/>
            <w:vAlign w:val="center"/>
          </w:tcPr>
          <w:p w14:paraId="1BFA9A06" w14:textId="77777777" w:rsidR="004F4607" w:rsidRPr="000F5356" w:rsidRDefault="004F4607">
            <w:pPr>
              <w:pStyle w:val="LO-normal"/>
              <w:widowControl w:val="0"/>
              <w:spacing w:after="0"/>
            </w:pPr>
          </w:p>
        </w:tc>
        <w:tc>
          <w:tcPr>
            <w:tcW w:w="4469"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77F39265" w14:textId="77777777" w:rsidR="004F4607" w:rsidRPr="000F5356" w:rsidRDefault="004F4607">
            <w:pPr>
              <w:pStyle w:val="LO-normal"/>
              <w:widowControl w:val="0"/>
              <w:spacing w:after="0"/>
            </w:pPr>
          </w:p>
        </w:tc>
      </w:tr>
      <w:tr w:rsidR="000F5356" w:rsidRPr="000F5356" w14:paraId="4C87251D" w14:textId="77777777" w:rsidTr="000F5356">
        <w:trPr>
          <w:trHeight w:val="300"/>
        </w:trPr>
        <w:tc>
          <w:tcPr>
            <w:tcW w:w="3389" w:type="dxa"/>
            <w:gridSpan w:val="3"/>
            <w:tcBorders>
              <w:top w:val="single" w:sz="12" w:space="0" w:color="000000"/>
              <w:left w:val="single" w:sz="12" w:space="0" w:color="000000"/>
              <w:bottom w:val="single" w:sz="12" w:space="0" w:color="000000"/>
              <w:right w:val="single" w:sz="4" w:space="0" w:color="000000"/>
            </w:tcBorders>
            <w:shd w:val="clear" w:color="auto" w:fill="FFFFFF"/>
            <w:vAlign w:val="bottom"/>
          </w:tcPr>
          <w:p w14:paraId="114175F1" w14:textId="77777777" w:rsidR="004F4607" w:rsidRPr="000F5356" w:rsidRDefault="00000000">
            <w:pPr>
              <w:pStyle w:val="LO-normal"/>
              <w:widowControl w:val="0"/>
              <w:rPr>
                <w:b/>
              </w:rPr>
            </w:pPr>
            <w:r w:rsidRPr="000F5356">
              <w:rPr>
                <w:b/>
              </w:rPr>
              <w:t>Equipo responsable</w:t>
            </w:r>
          </w:p>
        </w:tc>
        <w:tc>
          <w:tcPr>
            <w:tcW w:w="5652" w:type="dxa"/>
            <w:gridSpan w:val="6"/>
            <w:tcBorders>
              <w:top w:val="single" w:sz="12" w:space="0" w:color="000000"/>
              <w:left w:val="single" w:sz="12" w:space="0" w:color="000000"/>
              <w:bottom w:val="single" w:sz="12" w:space="0" w:color="000000"/>
              <w:right w:val="single" w:sz="12" w:space="0" w:color="000000"/>
            </w:tcBorders>
            <w:shd w:val="clear" w:color="auto" w:fill="FFFFFF"/>
            <w:vAlign w:val="bottom"/>
          </w:tcPr>
          <w:p w14:paraId="17566822" w14:textId="77777777" w:rsidR="004F4607" w:rsidRPr="000F5356" w:rsidRDefault="004F4607">
            <w:pPr>
              <w:pStyle w:val="LO-normal"/>
              <w:widowControl w:val="0"/>
              <w:ind w:left="663" w:hanging="663"/>
              <w:jc w:val="center"/>
              <w:rPr>
                <w:b/>
              </w:rPr>
            </w:pPr>
          </w:p>
          <w:p w14:paraId="68E5A210" w14:textId="77777777" w:rsidR="004F4607" w:rsidRPr="000F5356" w:rsidRDefault="00000000">
            <w:pPr>
              <w:pStyle w:val="LO-normal"/>
              <w:widowControl w:val="0"/>
              <w:ind w:left="663" w:hanging="663"/>
              <w:jc w:val="center"/>
              <w:rPr>
                <w:b/>
              </w:rPr>
            </w:pPr>
            <w:r w:rsidRPr="000F5356">
              <w:rPr>
                <w:b/>
              </w:rPr>
              <w:t>GERARDO MARTIN GONZALEZ TULIAN</w:t>
            </w:r>
          </w:p>
        </w:tc>
      </w:tr>
      <w:tr w:rsidR="000F5356" w:rsidRPr="000F5356" w14:paraId="521C2309" w14:textId="77777777" w:rsidTr="000F5356">
        <w:trPr>
          <w:trHeight w:val="300"/>
        </w:trPr>
        <w:tc>
          <w:tcPr>
            <w:tcW w:w="3389"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7A7B98D" w14:textId="77777777" w:rsidR="004F4607" w:rsidRPr="000F5356" w:rsidRDefault="00000000">
            <w:pPr>
              <w:pStyle w:val="LO-normal"/>
              <w:widowControl w:val="0"/>
              <w:ind w:left="1"/>
              <w:rPr>
                <w:b/>
              </w:rPr>
            </w:pPr>
            <w:r w:rsidRPr="000F5356">
              <w:rPr>
                <w:b/>
              </w:rPr>
              <w:t>Año de presentación del programa</w:t>
            </w:r>
          </w:p>
        </w:tc>
        <w:tc>
          <w:tcPr>
            <w:tcW w:w="5652"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8864543" w14:textId="77777777" w:rsidR="004F4607" w:rsidRPr="000F5356" w:rsidRDefault="00000000">
            <w:pPr>
              <w:pStyle w:val="LO-normal"/>
              <w:widowControl w:val="0"/>
              <w:rPr>
                <w:b/>
              </w:rPr>
            </w:pPr>
            <w:r w:rsidRPr="000F5356">
              <w:rPr>
                <w:b/>
              </w:rPr>
              <w:t> </w:t>
            </w:r>
            <w:r w:rsidRPr="000F5356">
              <w:rPr>
                <w:b/>
              </w:rPr>
              <w:t>2023-03</w:t>
            </w:r>
          </w:p>
        </w:tc>
      </w:tr>
      <w:tr w:rsidR="000F5356" w:rsidRPr="000F5356" w14:paraId="657508F2" w14:textId="77777777" w:rsidTr="000F5356">
        <w:trPr>
          <w:trHeight w:val="300"/>
        </w:trPr>
        <w:tc>
          <w:tcPr>
            <w:tcW w:w="9041" w:type="dxa"/>
            <w:gridSpan w:val="9"/>
            <w:tcBorders>
              <w:top w:val="single" w:sz="12" w:space="0" w:color="000000"/>
              <w:left w:val="single" w:sz="12" w:space="0" w:color="000000"/>
              <w:bottom w:val="single" w:sz="4" w:space="0" w:color="auto"/>
              <w:right w:val="single" w:sz="12" w:space="0" w:color="000000"/>
            </w:tcBorders>
            <w:shd w:val="clear" w:color="auto" w:fill="EBF1DD"/>
            <w:vAlign w:val="center"/>
          </w:tcPr>
          <w:p w14:paraId="1C78E850" w14:textId="77777777" w:rsidR="004F4607" w:rsidRPr="000F5356" w:rsidRDefault="00000000">
            <w:pPr>
              <w:pStyle w:val="LO-normal"/>
              <w:widowControl w:val="0"/>
              <w:numPr>
                <w:ilvl w:val="0"/>
                <w:numId w:val="1"/>
              </w:numPr>
              <w:spacing w:after="0" w:line="240" w:lineRule="auto"/>
              <w:ind w:left="426"/>
            </w:pPr>
            <w:r w:rsidRPr="000F5356">
              <w:rPr>
                <w:b/>
              </w:rPr>
              <w:t>Carga horaria</w:t>
            </w:r>
          </w:p>
        </w:tc>
      </w:tr>
      <w:tr w:rsidR="000F5356" w:rsidRPr="000F5356" w14:paraId="1872A147" w14:textId="77777777" w:rsidTr="000F5356">
        <w:trPr>
          <w:trHeight w:val="388"/>
        </w:trPr>
        <w:tc>
          <w:tcPr>
            <w:tcW w:w="2945" w:type="dxa"/>
            <w:gridSpan w:val="2"/>
            <w:tcBorders>
              <w:top w:val="single" w:sz="4" w:space="0" w:color="auto"/>
              <w:left w:val="single" w:sz="4" w:space="0" w:color="auto"/>
              <w:bottom w:val="single" w:sz="4" w:space="0" w:color="auto"/>
              <w:right w:val="single" w:sz="4" w:space="0" w:color="auto"/>
            </w:tcBorders>
            <w:shd w:val="clear" w:color="auto" w:fill="FFFFFF"/>
          </w:tcPr>
          <w:p w14:paraId="55E51B7B" w14:textId="77777777" w:rsidR="004F4607" w:rsidRPr="000F5356" w:rsidRDefault="00000000">
            <w:pPr>
              <w:pStyle w:val="LO-normal"/>
              <w:widowControl w:val="0"/>
              <w:tabs>
                <w:tab w:val="left" w:pos="0"/>
              </w:tabs>
              <w:ind w:left="663" w:hanging="663"/>
              <w:rPr>
                <w:b/>
              </w:rPr>
            </w:pPr>
            <w:r w:rsidRPr="000F5356">
              <w:rPr>
                <w:b/>
              </w:rPr>
              <w:t>Horas de clase semanales</w:t>
            </w:r>
          </w:p>
        </w:tc>
        <w:tc>
          <w:tcPr>
            <w:tcW w:w="1278" w:type="dxa"/>
            <w:gridSpan w:val="2"/>
            <w:tcBorders>
              <w:top w:val="single" w:sz="4" w:space="0" w:color="auto"/>
              <w:left w:val="single" w:sz="4" w:space="0" w:color="auto"/>
              <w:bottom w:val="single" w:sz="4" w:space="0" w:color="auto"/>
              <w:right w:val="single" w:sz="4" w:space="0" w:color="auto"/>
            </w:tcBorders>
          </w:tcPr>
          <w:p w14:paraId="515C2948" w14:textId="77777777" w:rsidR="004F4607" w:rsidRPr="000F5356" w:rsidRDefault="00000000">
            <w:pPr>
              <w:pStyle w:val="LO-normal"/>
              <w:widowControl w:val="0"/>
              <w:ind w:left="660" w:hanging="660"/>
              <w:jc w:val="center"/>
            </w:pPr>
            <w:r w:rsidRPr="000F5356">
              <w:t>  4</w:t>
            </w:r>
          </w:p>
        </w:tc>
        <w:tc>
          <w:tcPr>
            <w:tcW w:w="2928" w:type="dxa"/>
            <w:gridSpan w:val="4"/>
            <w:tcBorders>
              <w:top w:val="single" w:sz="4" w:space="0" w:color="auto"/>
              <w:left w:val="single" w:sz="4" w:space="0" w:color="auto"/>
              <w:bottom w:val="single" w:sz="4" w:space="0" w:color="auto"/>
              <w:right w:val="single" w:sz="4" w:space="0" w:color="auto"/>
            </w:tcBorders>
            <w:shd w:val="clear" w:color="auto" w:fill="1E1C11"/>
          </w:tcPr>
          <w:p w14:paraId="57A882B3" w14:textId="77777777" w:rsidR="004F4607" w:rsidRPr="000F5356" w:rsidRDefault="004F4607">
            <w:pPr>
              <w:pStyle w:val="LO-normal"/>
              <w:widowControl w:val="0"/>
              <w:ind w:left="660" w:hanging="660"/>
            </w:pPr>
          </w:p>
        </w:tc>
        <w:tc>
          <w:tcPr>
            <w:tcW w:w="1890" w:type="dxa"/>
            <w:tcBorders>
              <w:top w:val="single" w:sz="4" w:space="0" w:color="auto"/>
              <w:left w:val="single" w:sz="4" w:space="0" w:color="auto"/>
              <w:bottom w:val="single" w:sz="4" w:space="0" w:color="auto"/>
              <w:right w:val="single" w:sz="4" w:space="0" w:color="auto"/>
            </w:tcBorders>
            <w:shd w:val="clear" w:color="auto" w:fill="1E1C11"/>
          </w:tcPr>
          <w:p w14:paraId="76AAFB2B" w14:textId="77777777" w:rsidR="004F4607" w:rsidRPr="000F5356" w:rsidRDefault="004F4607">
            <w:pPr>
              <w:pStyle w:val="LO-normal"/>
              <w:widowControl w:val="0"/>
              <w:ind w:left="660" w:hanging="660"/>
            </w:pPr>
          </w:p>
        </w:tc>
      </w:tr>
      <w:tr w:rsidR="000F5356" w:rsidRPr="000F5356" w14:paraId="4ABE015D" w14:textId="77777777" w:rsidTr="000F5356">
        <w:trPr>
          <w:trHeight w:val="170"/>
        </w:trPr>
        <w:tc>
          <w:tcPr>
            <w:tcW w:w="2945" w:type="dxa"/>
            <w:gridSpan w:val="2"/>
            <w:vMerge w:val="restart"/>
            <w:tcBorders>
              <w:top w:val="single" w:sz="4" w:space="0" w:color="auto"/>
              <w:left w:val="single" w:sz="4" w:space="0" w:color="auto"/>
              <w:bottom w:val="single" w:sz="4" w:space="0" w:color="auto"/>
              <w:right w:val="single" w:sz="4" w:space="0" w:color="auto"/>
            </w:tcBorders>
            <w:shd w:val="clear" w:color="auto" w:fill="FFFFFF"/>
          </w:tcPr>
          <w:p w14:paraId="00A1CFA1" w14:textId="77777777" w:rsidR="004F4607" w:rsidRPr="000F5356" w:rsidRDefault="00000000" w:rsidP="000F5356">
            <w:pPr>
              <w:pStyle w:val="LO-normal"/>
              <w:widowControl w:val="0"/>
              <w:ind w:left="660" w:hanging="660"/>
            </w:pPr>
            <w:r w:rsidRPr="000F5356">
              <w:t>Horas de clase totales</w:t>
            </w:r>
          </w:p>
        </w:tc>
        <w:tc>
          <w:tcPr>
            <w:tcW w:w="1278" w:type="dxa"/>
            <w:gridSpan w:val="2"/>
            <w:vMerge w:val="restart"/>
            <w:tcBorders>
              <w:top w:val="single" w:sz="4" w:space="0" w:color="auto"/>
              <w:left w:val="single" w:sz="4" w:space="0" w:color="auto"/>
              <w:bottom w:val="single" w:sz="4" w:space="0" w:color="auto"/>
              <w:right w:val="single" w:sz="4" w:space="0" w:color="auto"/>
            </w:tcBorders>
          </w:tcPr>
          <w:p w14:paraId="5AA6F4C1" w14:textId="77777777" w:rsidR="004F4607" w:rsidRPr="000F5356" w:rsidRDefault="00000000" w:rsidP="000F5356">
            <w:pPr>
              <w:pStyle w:val="LO-normal"/>
              <w:widowControl w:val="0"/>
              <w:ind w:left="660" w:hanging="660"/>
              <w:jc w:val="center"/>
            </w:pPr>
            <w:r w:rsidRPr="000F5356">
              <w:t>64</w:t>
            </w:r>
          </w:p>
        </w:tc>
        <w:tc>
          <w:tcPr>
            <w:tcW w:w="2928" w:type="dxa"/>
            <w:gridSpan w:val="4"/>
            <w:tcBorders>
              <w:top w:val="single" w:sz="4" w:space="0" w:color="auto"/>
              <w:left w:val="single" w:sz="4" w:space="0" w:color="auto"/>
              <w:bottom w:val="single" w:sz="4" w:space="0" w:color="auto"/>
              <w:right w:val="single" w:sz="4" w:space="0" w:color="auto"/>
            </w:tcBorders>
          </w:tcPr>
          <w:p w14:paraId="520882D4" w14:textId="77777777" w:rsidR="004F4607" w:rsidRPr="000F5356" w:rsidRDefault="00000000" w:rsidP="000F5356">
            <w:pPr>
              <w:pStyle w:val="LO-normal"/>
              <w:widowControl w:val="0"/>
              <w:ind w:left="660" w:hanging="660"/>
            </w:pPr>
            <w:r w:rsidRPr="000F5356">
              <w:t>Horas totales teóricas</w:t>
            </w:r>
          </w:p>
        </w:tc>
        <w:tc>
          <w:tcPr>
            <w:tcW w:w="1890" w:type="dxa"/>
            <w:tcBorders>
              <w:top w:val="single" w:sz="4" w:space="0" w:color="auto"/>
              <w:left w:val="single" w:sz="4" w:space="0" w:color="auto"/>
              <w:bottom w:val="single" w:sz="4" w:space="0" w:color="auto"/>
              <w:right w:val="single" w:sz="4" w:space="0" w:color="auto"/>
            </w:tcBorders>
          </w:tcPr>
          <w:p w14:paraId="2B8FE7D8" w14:textId="77777777" w:rsidR="004F4607" w:rsidRPr="000F5356" w:rsidRDefault="004F4607">
            <w:pPr>
              <w:pStyle w:val="LO-normal"/>
              <w:widowControl w:val="0"/>
              <w:ind w:left="660" w:hanging="660"/>
              <w:jc w:val="center"/>
            </w:pPr>
          </w:p>
        </w:tc>
      </w:tr>
      <w:tr w:rsidR="000F5356" w:rsidRPr="000F5356" w14:paraId="230E4487" w14:textId="77777777" w:rsidTr="000F5356">
        <w:trPr>
          <w:trHeight w:val="170"/>
        </w:trPr>
        <w:tc>
          <w:tcPr>
            <w:tcW w:w="2945" w:type="dxa"/>
            <w:gridSpan w:val="2"/>
            <w:vMerge/>
            <w:tcBorders>
              <w:top w:val="single" w:sz="4" w:space="0" w:color="auto"/>
              <w:left w:val="single" w:sz="4" w:space="0" w:color="auto"/>
              <w:bottom w:val="single" w:sz="4" w:space="0" w:color="auto"/>
              <w:right w:val="single" w:sz="4" w:space="0" w:color="auto"/>
            </w:tcBorders>
            <w:shd w:val="clear" w:color="auto" w:fill="FFFFFF"/>
          </w:tcPr>
          <w:p w14:paraId="764739F4" w14:textId="77777777" w:rsidR="004F4607" w:rsidRPr="000F5356" w:rsidRDefault="004F4607" w:rsidP="000F5356">
            <w:pPr>
              <w:pStyle w:val="LO-normal"/>
              <w:widowControl w:val="0"/>
              <w:ind w:left="660" w:hanging="660"/>
            </w:pPr>
          </w:p>
        </w:tc>
        <w:tc>
          <w:tcPr>
            <w:tcW w:w="1278" w:type="dxa"/>
            <w:gridSpan w:val="2"/>
            <w:vMerge/>
            <w:tcBorders>
              <w:top w:val="single" w:sz="4" w:space="0" w:color="auto"/>
              <w:left w:val="single" w:sz="4" w:space="0" w:color="auto"/>
              <w:bottom w:val="single" w:sz="4" w:space="0" w:color="auto"/>
              <w:right w:val="single" w:sz="4" w:space="0" w:color="auto"/>
            </w:tcBorders>
          </w:tcPr>
          <w:p w14:paraId="2587386F" w14:textId="77777777" w:rsidR="004F4607" w:rsidRPr="000F5356" w:rsidRDefault="004F4607" w:rsidP="000F5356">
            <w:pPr>
              <w:pStyle w:val="LO-normal"/>
              <w:widowControl w:val="0"/>
              <w:ind w:left="660" w:hanging="660"/>
            </w:pPr>
          </w:p>
        </w:tc>
        <w:tc>
          <w:tcPr>
            <w:tcW w:w="2928" w:type="dxa"/>
            <w:gridSpan w:val="4"/>
            <w:tcBorders>
              <w:top w:val="single" w:sz="4" w:space="0" w:color="auto"/>
              <w:left w:val="single" w:sz="4" w:space="0" w:color="auto"/>
              <w:bottom w:val="single" w:sz="4" w:space="0" w:color="auto"/>
              <w:right w:val="single" w:sz="4" w:space="0" w:color="auto"/>
            </w:tcBorders>
          </w:tcPr>
          <w:p w14:paraId="4F8CB84A" w14:textId="77777777" w:rsidR="004F4607" w:rsidRPr="000F5356" w:rsidRDefault="00000000" w:rsidP="000F5356">
            <w:pPr>
              <w:pStyle w:val="LO-normal"/>
              <w:widowControl w:val="0"/>
              <w:ind w:left="660" w:hanging="660"/>
            </w:pPr>
            <w:r w:rsidRPr="000F5356">
              <w:t>Horas totales prácticas</w:t>
            </w:r>
          </w:p>
        </w:tc>
        <w:tc>
          <w:tcPr>
            <w:tcW w:w="1890" w:type="dxa"/>
            <w:tcBorders>
              <w:top w:val="single" w:sz="4" w:space="0" w:color="auto"/>
              <w:left w:val="single" w:sz="4" w:space="0" w:color="auto"/>
              <w:bottom w:val="single" w:sz="4" w:space="0" w:color="auto"/>
              <w:right w:val="single" w:sz="4" w:space="0" w:color="auto"/>
            </w:tcBorders>
          </w:tcPr>
          <w:p w14:paraId="6486D109" w14:textId="77777777" w:rsidR="004F4607" w:rsidRPr="000F5356" w:rsidRDefault="004F4607">
            <w:pPr>
              <w:pStyle w:val="LO-normal"/>
              <w:widowControl w:val="0"/>
              <w:ind w:left="660" w:hanging="660"/>
              <w:jc w:val="center"/>
            </w:pPr>
          </w:p>
        </w:tc>
      </w:tr>
      <w:tr w:rsidR="000F5356" w:rsidRPr="000F5356" w14:paraId="0075AD5A" w14:textId="77777777" w:rsidTr="000F5356">
        <w:trPr>
          <w:trHeight w:val="170"/>
        </w:trPr>
        <w:tc>
          <w:tcPr>
            <w:tcW w:w="2945" w:type="dxa"/>
            <w:gridSpan w:val="2"/>
            <w:vMerge/>
            <w:tcBorders>
              <w:top w:val="single" w:sz="4" w:space="0" w:color="auto"/>
              <w:left w:val="single" w:sz="4" w:space="0" w:color="auto"/>
              <w:bottom w:val="single" w:sz="4" w:space="0" w:color="auto"/>
              <w:right w:val="single" w:sz="4" w:space="0" w:color="auto"/>
            </w:tcBorders>
            <w:shd w:val="clear" w:color="auto" w:fill="FFFFFF"/>
          </w:tcPr>
          <w:p w14:paraId="7567A4FD" w14:textId="77777777" w:rsidR="004F4607" w:rsidRPr="000F5356" w:rsidRDefault="004F4607" w:rsidP="000F5356">
            <w:pPr>
              <w:pStyle w:val="LO-normal"/>
              <w:widowControl w:val="0"/>
              <w:ind w:left="660" w:hanging="660"/>
            </w:pPr>
          </w:p>
        </w:tc>
        <w:tc>
          <w:tcPr>
            <w:tcW w:w="1278" w:type="dxa"/>
            <w:gridSpan w:val="2"/>
            <w:vMerge/>
            <w:tcBorders>
              <w:top w:val="single" w:sz="4" w:space="0" w:color="auto"/>
              <w:left w:val="single" w:sz="4" w:space="0" w:color="auto"/>
              <w:bottom w:val="single" w:sz="4" w:space="0" w:color="auto"/>
              <w:right w:val="single" w:sz="4" w:space="0" w:color="auto"/>
            </w:tcBorders>
          </w:tcPr>
          <w:p w14:paraId="243175B9" w14:textId="77777777" w:rsidR="004F4607" w:rsidRPr="000F5356" w:rsidRDefault="004F4607" w:rsidP="000F5356">
            <w:pPr>
              <w:pStyle w:val="LO-normal"/>
              <w:widowControl w:val="0"/>
              <w:ind w:left="660" w:hanging="660"/>
            </w:pPr>
          </w:p>
        </w:tc>
        <w:tc>
          <w:tcPr>
            <w:tcW w:w="2928" w:type="dxa"/>
            <w:gridSpan w:val="4"/>
            <w:tcBorders>
              <w:top w:val="single" w:sz="4" w:space="0" w:color="auto"/>
              <w:left w:val="single" w:sz="4" w:space="0" w:color="auto"/>
              <w:bottom w:val="single" w:sz="4" w:space="0" w:color="auto"/>
              <w:right w:val="single" w:sz="4" w:space="0" w:color="auto"/>
            </w:tcBorders>
          </w:tcPr>
          <w:p w14:paraId="187DFEC5" w14:textId="77777777" w:rsidR="004F4607" w:rsidRPr="000F5356" w:rsidRDefault="00000000" w:rsidP="000F5356">
            <w:pPr>
              <w:pStyle w:val="LO-normal"/>
              <w:widowControl w:val="0"/>
              <w:ind w:left="660" w:hanging="660"/>
            </w:pPr>
            <w:r w:rsidRPr="000F5356">
              <w:t>Otras horas totales (laboratorio, trabajo de campo, etc.)</w:t>
            </w:r>
          </w:p>
        </w:tc>
        <w:tc>
          <w:tcPr>
            <w:tcW w:w="1890" w:type="dxa"/>
            <w:tcBorders>
              <w:top w:val="single" w:sz="4" w:space="0" w:color="auto"/>
              <w:left w:val="single" w:sz="4" w:space="0" w:color="auto"/>
              <w:bottom w:val="single" w:sz="4" w:space="0" w:color="auto"/>
              <w:right w:val="single" w:sz="4" w:space="0" w:color="auto"/>
            </w:tcBorders>
          </w:tcPr>
          <w:p w14:paraId="34A386C3" w14:textId="77777777" w:rsidR="004F4607" w:rsidRPr="000F5356" w:rsidRDefault="004F4607">
            <w:pPr>
              <w:pStyle w:val="LO-normal"/>
              <w:widowControl w:val="0"/>
              <w:ind w:left="660" w:hanging="660"/>
            </w:pPr>
          </w:p>
        </w:tc>
      </w:tr>
    </w:tbl>
    <w:p w14:paraId="3D880640" w14:textId="77777777" w:rsidR="004F4607" w:rsidRPr="000F5356" w:rsidRDefault="004F4607">
      <w:pPr>
        <w:pStyle w:val="LO-normal"/>
      </w:pPr>
      <w:bookmarkStart w:id="0" w:name="_heading=h.gjdgxs"/>
      <w:bookmarkEnd w:id="0"/>
    </w:p>
    <w:p w14:paraId="266493B4" w14:textId="4099831B" w:rsidR="004F4607" w:rsidRDefault="004F4607">
      <w:pPr>
        <w:pStyle w:val="LO-normal"/>
      </w:pPr>
    </w:p>
    <w:p w14:paraId="5C476F75" w14:textId="77777777" w:rsidR="000F5356" w:rsidRPr="000F5356" w:rsidRDefault="000F5356">
      <w:pPr>
        <w:pStyle w:val="LO-normal"/>
      </w:pPr>
    </w:p>
    <w:tbl>
      <w:tblPr>
        <w:tblW w:w="9214" w:type="dxa"/>
        <w:tblInd w:w="-68" w:type="dxa"/>
        <w:tblLook w:val="0000" w:firstRow="0" w:lastRow="0" w:firstColumn="0" w:lastColumn="0" w:noHBand="0" w:noVBand="0"/>
      </w:tblPr>
      <w:tblGrid>
        <w:gridCol w:w="8101"/>
        <w:gridCol w:w="1113"/>
      </w:tblGrid>
      <w:tr w:rsidR="000F5356" w:rsidRPr="000F5356" w14:paraId="715B5DC3" w14:textId="77777777">
        <w:trPr>
          <w:trHeight w:val="300"/>
        </w:trPr>
        <w:tc>
          <w:tcPr>
            <w:tcW w:w="9213"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7B832625" w14:textId="77777777" w:rsidR="004F4607" w:rsidRPr="000F5356" w:rsidRDefault="00000000">
            <w:pPr>
              <w:pStyle w:val="LO-normal"/>
              <w:widowControl w:val="0"/>
              <w:numPr>
                <w:ilvl w:val="0"/>
                <w:numId w:val="1"/>
              </w:numPr>
              <w:spacing w:after="0" w:line="240" w:lineRule="auto"/>
              <w:ind w:left="426"/>
            </w:pPr>
            <w:r w:rsidRPr="000F5356">
              <w:rPr>
                <w:b/>
              </w:rPr>
              <w:lastRenderedPageBreak/>
              <w:t>Unidades correlativas</w:t>
            </w:r>
            <w:r w:rsidRPr="000F5356">
              <w:t xml:space="preserve"> precedentes en el Plan de Estudios</w:t>
            </w:r>
          </w:p>
        </w:tc>
      </w:tr>
      <w:tr w:rsidR="000F5356" w:rsidRPr="000F5356" w14:paraId="1BF2D2A1"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tcPr>
          <w:p w14:paraId="5928F9A6" w14:textId="77777777" w:rsidR="004F4607" w:rsidRPr="000F5356" w:rsidRDefault="00000000">
            <w:pPr>
              <w:pStyle w:val="LO-normal"/>
              <w:widowControl w:val="0"/>
              <w:ind w:left="1276"/>
              <w:jc w:val="center"/>
            </w:pPr>
            <w:r w:rsidRPr="000F5356">
              <w:t>Denominación</w:t>
            </w:r>
          </w:p>
        </w:tc>
        <w:tc>
          <w:tcPr>
            <w:tcW w:w="1113" w:type="dxa"/>
            <w:tcBorders>
              <w:top w:val="single" w:sz="12" w:space="0" w:color="000000"/>
              <w:bottom w:val="single" w:sz="4" w:space="0" w:color="000000"/>
              <w:right w:val="single" w:sz="12" w:space="0" w:color="000000"/>
            </w:tcBorders>
            <w:shd w:val="clear" w:color="auto" w:fill="EBF1DD"/>
          </w:tcPr>
          <w:p w14:paraId="13FE403B" w14:textId="77777777" w:rsidR="004F4607" w:rsidRPr="000F5356" w:rsidRDefault="00000000">
            <w:pPr>
              <w:pStyle w:val="LO-normal"/>
              <w:widowControl w:val="0"/>
              <w:ind w:left="660" w:hanging="660"/>
              <w:jc w:val="center"/>
            </w:pPr>
            <w:r w:rsidRPr="000F5356">
              <w:t>Código</w:t>
            </w:r>
          </w:p>
        </w:tc>
      </w:tr>
      <w:tr w:rsidR="000F5356" w:rsidRPr="000F5356" w14:paraId="0E307F0A" w14:textId="77777777">
        <w:trPr>
          <w:trHeight w:val="300"/>
        </w:trPr>
        <w:tc>
          <w:tcPr>
            <w:tcW w:w="8100" w:type="dxa"/>
            <w:tcBorders>
              <w:left w:val="single" w:sz="12" w:space="0" w:color="000000"/>
              <w:bottom w:val="single" w:sz="4" w:space="0" w:color="000000"/>
              <w:right w:val="single" w:sz="4" w:space="0" w:color="000000"/>
            </w:tcBorders>
          </w:tcPr>
          <w:p w14:paraId="4D8730FF" w14:textId="77777777" w:rsidR="004F4607" w:rsidRPr="000F5356" w:rsidRDefault="00000000">
            <w:pPr>
              <w:pStyle w:val="LO-normal"/>
              <w:widowControl w:val="0"/>
              <w:ind w:left="660" w:hanging="660"/>
            </w:pPr>
            <w:r w:rsidRPr="000F5356">
              <w:t xml:space="preserve"> INTRODUCCIÓN A LA PROGRAMACIÓN</w:t>
            </w:r>
          </w:p>
        </w:tc>
        <w:tc>
          <w:tcPr>
            <w:tcW w:w="1113" w:type="dxa"/>
            <w:tcBorders>
              <w:bottom w:val="single" w:sz="4" w:space="0" w:color="000000"/>
              <w:right w:val="single" w:sz="12" w:space="0" w:color="000000"/>
            </w:tcBorders>
          </w:tcPr>
          <w:p w14:paraId="566F7D8D" w14:textId="77777777" w:rsidR="004F4607" w:rsidRPr="000F5356" w:rsidRDefault="00000000">
            <w:pPr>
              <w:pStyle w:val="LO-normal"/>
              <w:widowControl w:val="0"/>
              <w:ind w:left="660" w:hanging="660"/>
              <w:rPr>
                <w:highlight w:val="yellow"/>
              </w:rPr>
            </w:pPr>
            <w:r w:rsidRPr="000F5356">
              <w:rPr>
                <w:highlight w:val="lightGray"/>
              </w:rPr>
              <w:t> </w:t>
            </w:r>
            <w:r w:rsidRPr="000F5356">
              <w:rPr>
                <w:highlight w:val="lightGray"/>
              </w:rPr>
              <w:t>6003</w:t>
            </w:r>
          </w:p>
        </w:tc>
      </w:tr>
      <w:tr w:rsidR="000F5356" w:rsidRPr="000F5356" w14:paraId="47CC78FC" w14:textId="77777777">
        <w:trPr>
          <w:trHeight w:val="300"/>
        </w:trPr>
        <w:tc>
          <w:tcPr>
            <w:tcW w:w="8100" w:type="dxa"/>
            <w:tcBorders>
              <w:left w:val="single" w:sz="12" w:space="0" w:color="000000"/>
              <w:bottom w:val="single" w:sz="4" w:space="0" w:color="000000"/>
              <w:right w:val="single" w:sz="4" w:space="0" w:color="000000"/>
            </w:tcBorders>
          </w:tcPr>
          <w:p w14:paraId="75865CED" w14:textId="77777777" w:rsidR="004F4607" w:rsidRPr="000F5356" w:rsidRDefault="00000000">
            <w:pPr>
              <w:pStyle w:val="LO-normal"/>
              <w:widowControl w:val="0"/>
              <w:ind w:left="660" w:hanging="660"/>
            </w:pPr>
            <w:r w:rsidRPr="000F5356">
              <w:t>     </w:t>
            </w:r>
          </w:p>
        </w:tc>
        <w:tc>
          <w:tcPr>
            <w:tcW w:w="1113" w:type="dxa"/>
            <w:tcBorders>
              <w:bottom w:val="single" w:sz="4" w:space="0" w:color="000000"/>
              <w:right w:val="single" w:sz="12" w:space="0" w:color="000000"/>
            </w:tcBorders>
          </w:tcPr>
          <w:p w14:paraId="3EA7D613" w14:textId="77777777" w:rsidR="004F4607" w:rsidRPr="000F5356" w:rsidRDefault="00000000">
            <w:pPr>
              <w:pStyle w:val="LO-normal"/>
              <w:widowControl w:val="0"/>
              <w:ind w:left="660" w:hanging="660"/>
              <w:rPr>
                <w:highlight w:val="lightGray"/>
              </w:rPr>
            </w:pPr>
            <w:r w:rsidRPr="000F5356">
              <w:rPr>
                <w:highlight w:val="lightGray"/>
              </w:rPr>
              <w:t>     </w:t>
            </w:r>
          </w:p>
        </w:tc>
      </w:tr>
    </w:tbl>
    <w:p w14:paraId="0A4A2C79" w14:textId="77777777" w:rsidR="004F4607" w:rsidRPr="000F5356" w:rsidRDefault="004F4607">
      <w:pPr>
        <w:pStyle w:val="LO-normal"/>
        <w:rPr>
          <w:highlight w:val="lightGray"/>
        </w:rPr>
      </w:pPr>
    </w:p>
    <w:tbl>
      <w:tblPr>
        <w:tblW w:w="9299" w:type="dxa"/>
        <w:tblInd w:w="-127" w:type="dxa"/>
        <w:tblLook w:val="0000" w:firstRow="0" w:lastRow="0" w:firstColumn="0" w:lastColumn="0" w:noHBand="0" w:noVBand="0"/>
      </w:tblPr>
      <w:tblGrid>
        <w:gridCol w:w="9299"/>
      </w:tblGrid>
      <w:tr w:rsidR="000F5356" w:rsidRPr="000F5356" w14:paraId="34A4559E"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5A98D806" w14:textId="77777777" w:rsidR="004F4607" w:rsidRPr="000F5356" w:rsidRDefault="00000000">
            <w:pPr>
              <w:pStyle w:val="LO-normal"/>
              <w:widowControl w:val="0"/>
              <w:numPr>
                <w:ilvl w:val="0"/>
                <w:numId w:val="1"/>
              </w:numPr>
              <w:spacing w:after="0" w:line="240" w:lineRule="auto"/>
              <w:ind w:left="392" w:right="1377"/>
            </w:pPr>
            <w:r w:rsidRPr="000F5356">
              <w:rPr>
                <w:b/>
              </w:rPr>
              <w:t>Contenidos mínimos</w:t>
            </w:r>
            <w:r w:rsidRPr="000F5356">
              <w:t xml:space="preserve"> según Plan de Estudios </w:t>
            </w:r>
          </w:p>
        </w:tc>
      </w:tr>
      <w:tr w:rsidR="000F5356" w:rsidRPr="000F5356" w14:paraId="2804FBCB" w14:textId="77777777">
        <w:tc>
          <w:tcPr>
            <w:tcW w:w="9299" w:type="dxa"/>
            <w:tcBorders>
              <w:top w:val="single" w:sz="12" w:space="0" w:color="000000"/>
              <w:left w:val="single" w:sz="12" w:space="0" w:color="000000"/>
              <w:bottom w:val="single" w:sz="4" w:space="0" w:color="000000"/>
              <w:right w:val="single" w:sz="12" w:space="0" w:color="000000"/>
            </w:tcBorders>
          </w:tcPr>
          <w:p w14:paraId="1F755668" w14:textId="77777777" w:rsidR="004F4607" w:rsidRPr="000F5356" w:rsidRDefault="00000000">
            <w:pPr>
              <w:pStyle w:val="LO-normal"/>
              <w:widowControl w:val="0"/>
              <w:spacing w:after="0" w:line="240" w:lineRule="auto"/>
              <w:jc w:val="both"/>
            </w:pPr>
            <w:r w:rsidRPr="000F5356">
              <w:t>Principios de diseño de los lenguajes. Lenguajes funcionales. Lenguajes orientados a objetos. Pasaje de rutinas como parámetros. Sistema de tipos. Paradigmas de lenguajes. Paradigma imperativo. Paradigma funcional: conceptos, estudio y práctica de lenguajes funcionales. Conceptos de paradigma orientado a objetos. Paradigma lógico: conceptos. Estudio de lenguajes y práctica de programación lógica.</w:t>
            </w:r>
          </w:p>
          <w:p w14:paraId="73809C9C" w14:textId="77777777" w:rsidR="004F4607" w:rsidRPr="000F5356" w:rsidRDefault="004F4607">
            <w:pPr>
              <w:pStyle w:val="LO-normal"/>
              <w:widowControl w:val="0"/>
              <w:spacing w:after="0" w:line="240" w:lineRule="auto"/>
              <w:jc w:val="both"/>
            </w:pPr>
          </w:p>
        </w:tc>
      </w:tr>
    </w:tbl>
    <w:p w14:paraId="623C5C9B" w14:textId="77777777" w:rsidR="004F4607" w:rsidRPr="000F5356" w:rsidRDefault="004F4607">
      <w:pPr>
        <w:pStyle w:val="LO-normal"/>
      </w:pPr>
    </w:p>
    <w:tbl>
      <w:tblPr>
        <w:tblW w:w="9284" w:type="dxa"/>
        <w:tblInd w:w="-113" w:type="dxa"/>
        <w:tblLook w:val="0000" w:firstRow="0" w:lastRow="0" w:firstColumn="0" w:lastColumn="0" w:noHBand="0" w:noVBand="0"/>
      </w:tblPr>
      <w:tblGrid>
        <w:gridCol w:w="9284"/>
      </w:tblGrid>
      <w:tr w:rsidR="000F5356" w:rsidRPr="000F5356" w14:paraId="2B4477A3"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40B9998C" w14:textId="77777777" w:rsidR="004F4607" w:rsidRPr="000F5356" w:rsidRDefault="00000000">
            <w:pPr>
              <w:pStyle w:val="LO-normal"/>
              <w:widowControl w:val="0"/>
              <w:numPr>
                <w:ilvl w:val="0"/>
                <w:numId w:val="1"/>
              </w:numPr>
              <w:spacing w:after="0" w:line="240" w:lineRule="auto"/>
              <w:ind w:left="392" w:right="108"/>
            </w:pPr>
            <w:r w:rsidRPr="000F5356">
              <w:rPr>
                <w:b/>
              </w:rPr>
              <w:t>Fundamentación</w:t>
            </w:r>
          </w:p>
        </w:tc>
      </w:tr>
      <w:tr w:rsidR="000F5356" w:rsidRPr="000F5356" w14:paraId="7C8E4A34" w14:textId="77777777">
        <w:tc>
          <w:tcPr>
            <w:tcW w:w="9284" w:type="dxa"/>
            <w:tcBorders>
              <w:top w:val="single" w:sz="12" w:space="0" w:color="000000"/>
              <w:left w:val="single" w:sz="12" w:space="0" w:color="000000"/>
              <w:bottom w:val="single" w:sz="4" w:space="0" w:color="000000"/>
              <w:right w:val="single" w:sz="12" w:space="0" w:color="000000"/>
            </w:tcBorders>
          </w:tcPr>
          <w:p w14:paraId="7CAE71A4" w14:textId="77777777" w:rsidR="004F4607" w:rsidRPr="000F5356" w:rsidRDefault="00000000">
            <w:pPr>
              <w:pStyle w:val="LO-normal"/>
              <w:widowControl w:val="0"/>
              <w:spacing w:after="0" w:line="240" w:lineRule="auto"/>
              <w:jc w:val="both"/>
            </w:pPr>
            <w:r w:rsidRPr="000F5356">
              <w:t>La asignatura Paradigmas de Programación se ubica en el primer cuatrimestre del segundo año según el plan vigente, además tiene como correlativa precedente a la asignatura Introducción a la programación, y como espacio curricular subsiguiente a la asignatura Laboratorio de Programación de lenguajes.</w:t>
            </w:r>
          </w:p>
          <w:p w14:paraId="4B4AA114" w14:textId="77777777" w:rsidR="004F4607" w:rsidRPr="000F5356" w:rsidRDefault="00000000">
            <w:pPr>
              <w:pStyle w:val="LO-normal"/>
              <w:widowControl w:val="0"/>
              <w:spacing w:after="0" w:line="240" w:lineRule="auto"/>
              <w:jc w:val="both"/>
            </w:pPr>
            <w:r w:rsidRPr="000F5356">
              <w:t>La asignatura reviste vital importancia para el perfil de egresado, ya que en los entornos dinámicos y cambiante de las organizaciones los problemas requieren soluciones de sistemas de información que pueden ser de muy variado tipo y con características muy distintas unos de otros. Seleccionar y conocer el estilo de programación adecuado es el primer paso en el camino de la solución del problema. Es indispensable que el alumno comprenda y conozca los distintos enfoques y estilos de programación que se pueden aplicar para la solución de estos problemas. Los paradigmas de programación son justamente estos enfoques y estilos de programación que el estudiante necesita conocer y comprender.</w:t>
            </w:r>
          </w:p>
          <w:p w14:paraId="091269E4" w14:textId="77777777" w:rsidR="004F4607" w:rsidRPr="000F5356" w:rsidRDefault="00000000">
            <w:pPr>
              <w:pStyle w:val="LO-normal"/>
              <w:widowControl w:val="0"/>
              <w:spacing w:after="0" w:line="240" w:lineRule="auto"/>
              <w:jc w:val="both"/>
            </w:pPr>
            <w:r w:rsidRPr="000F5356">
              <w:t>El principal enfoque de enseñanza que se utilizan para llevar adelante la asignatura es la resolución de problemas basados en ejemplos prácticos. Se proporcionan diversos ejemplos que los estudiantes analizan y comprenden cómo funcionan, luego trabajan en solucionar problemas utilizando las técnicas de los distintos paradigmas que le permiten aprende a aplicar los conceptos analizados y comprendidos.</w:t>
            </w:r>
          </w:p>
          <w:p w14:paraId="2274F957" w14:textId="77777777" w:rsidR="004F4607" w:rsidRPr="000F5356" w:rsidRDefault="004F4607">
            <w:pPr>
              <w:pStyle w:val="LO-normal"/>
              <w:widowControl w:val="0"/>
              <w:spacing w:after="0" w:line="240" w:lineRule="auto"/>
            </w:pPr>
          </w:p>
        </w:tc>
      </w:tr>
    </w:tbl>
    <w:p w14:paraId="79C1B7A8" w14:textId="77777777" w:rsidR="004F4607" w:rsidRPr="000F5356" w:rsidRDefault="004F4607">
      <w:pPr>
        <w:pStyle w:val="LO-normal"/>
        <w:ind w:left="-284"/>
      </w:pPr>
    </w:p>
    <w:tbl>
      <w:tblPr>
        <w:tblW w:w="9293" w:type="dxa"/>
        <w:tblInd w:w="-120" w:type="dxa"/>
        <w:tblLook w:val="0000" w:firstRow="0" w:lastRow="0" w:firstColumn="0" w:lastColumn="0" w:noHBand="0" w:noVBand="0"/>
      </w:tblPr>
      <w:tblGrid>
        <w:gridCol w:w="9293"/>
      </w:tblGrid>
      <w:tr w:rsidR="000F5356" w:rsidRPr="000F5356" w14:paraId="45607F60" w14:textId="77777777">
        <w:tc>
          <w:tcPr>
            <w:tcW w:w="9293" w:type="dxa"/>
            <w:tcBorders>
              <w:top w:val="single" w:sz="4" w:space="0" w:color="000000"/>
              <w:left w:val="single" w:sz="12" w:space="0" w:color="000000"/>
              <w:bottom w:val="single" w:sz="12" w:space="0" w:color="000000"/>
              <w:right w:val="single" w:sz="12" w:space="0" w:color="000000"/>
            </w:tcBorders>
            <w:shd w:val="clear" w:color="auto" w:fill="EBF1DD"/>
          </w:tcPr>
          <w:p w14:paraId="17AF9129" w14:textId="77777777" w:rsidR="004F4607" w:rsidRPr="000F5356" w:rsidRDefault="00000000">
            <w:pPr>
              <w:pStyle w:val="LO-normal"/>
              <w:widowControl w:val="0"/>
              <w:numPr>
                <w:ilvl w:val="0"/>
                <w:numId w:val="1"/>
              </w:numPr>
              <w:spacing w:after="0" w:line="240" w:lineRule="auto"/>
              <w:ind w:left="392" w:right="108"/>
            </w:pPr>
            <w:r w:rsidRPr="000F5356">
              <w:rPr>
                <w:b/>
              </w:rPr>
              <w:t xml:space="preserve">Objetivos </w:t>
            </w:r>
          </w:p>
        </w:tc>
      </w:tr>
      <w:tr w:rsidR="000F5356" w:rsidRPr="000F5356" w14:paraId="11959E38" w14:textId="77777777">
        <w:tc>
          <w:tcPr>
            <w:tcW w:w="9293" w:type="dxa"/>
            <w:tcBorders>
              <w:top w:val="single" w:sz="12" w:space="0" w:color="000000"/>
              <w:left w:val="single" w:sz="12" w:space="0" w:color="000000"/>
              <w:bottom w:val="single" w:sz="4" w:space="0" w:color="000000"/>
              <w:right w:val="single" w:sz="12" w:space="0" w:color="000000"/>
            </w:tcBorders>
          </w:tcPr>
          <w:p w14:paraId="22036988" w14:textId="77777777" w:rsidR="004F4607" w:rsidRPr="000F5356" w:rsidRDefault="00000000">
            <w:pPr>
              <w:pStyle w:val="LO-normal"/>
              <w:widowControl w:val="0"/>
              <w:spacing w:after="0" w:line="240" w:lineRule="auto"/>
              <w:jc w:val="both"/>
            </w:pPr>
            <w:r w:rsidRPr="000F5356">
              <w:t>Que los estudiantes logren:</w:t>
            </w:r>
          </w:p>
          <w:p w14:paraId="77F45035" w14:textId="77777777" w:rsidR="004F4607" w:rsidRPr="000F5356" w:rsidRDefault="004F4607">
            <w:pPr>
              <w:pStyle w:val="LO-normal"/>
              <w:widowControl w:val="0"/>
              <w:spacing w:after="0" w:line="240" w:lineRule="auto"/>
              <w:ind w:left="1080"/>
              <w:jc w:val="both"/>
            </w:pPr>
          </w:p>
          <w:p w14:paraId="72B5FE3B" w14:textId="77777777" w:rsidR="004F4607" w:rsidRPr="000F5356" w:rsidRDefault="00000000">
            <w:pPr>
              <w:pStyle w:val="LO-normal"/>
              <w:widowControl w:val="0"/>
              <w:numPr>
                <w:ilvl w:val="0"/>
                <w:numId w:val="2"/>
              </w:numPr>
              <w:spacing w:after="0" w:line="240" w:lineRule="auto"/>
              <w:jc w:val="both"/>
            </w:pPr>
            <w:r w:rsidRPr="000F5356">
              <w:t xml:space="preserve">Comprender la base teórica y los fundamentos de los paradigmas que son utilizados en los lenguajes de programación. </w:t>
            </w:r>
          </w:p>
          <w:p w14:paraId="4AE71CBD" w14:textId="77777777" w:rsidR="004F4607" w:rsidRPr="000F5356" w:rsidRDefault="00000000">
            <w:pPr>
              <w:pStyle w:val="LO-normal"/>
              <w:widowControl w:val="0"/>
              <w:numPr>
                <w:ilvl w:val="0"/>
                <w:numId w:val="2"/>
              </w:numPr>
              <w:spacing w:after="0" w:line="240" w:lineRule="auto"/>
              <w:jc w:val="both"/>
            </w:pPr>
            <w:r w:rsidRPr="000F5356">
              <w:t>Conocer los modelos de cada paradigma como así también la sintaxis y semántica los lenguajes de programación que realizan la implementación de cada paradigma en forma correcta.</w:t>
            </w:r>
          </w:p>
          <w:p w14:paraId="1F464984" w14:textId="77777777" w:rsidR="004F4607" w:rsidRPr="000F5356" w:rsidRDefault="00000000">
            <w:pPr>
              <w:pStyle w:val="LO-normal"/>
              <w:widowControl w:val="0"/>
              <w:numPr>
                <w:ilvl w:val="0"/>
                <w:numId w:val="2"/>
              </w:numPr>
              <w:spacing w:after="0" w:line="240" w:lineRule="auto"/>
              <w:jc w:val="both"/>
            </w:pPr>
            <w:r w:rsidRPr="000F5356">
              <w:lastRenderedPageBreak/>
              <w:t>Utilizar herramientas de programación que implementan cada uno de los paradigmas.</w:t>
            </w:r>
          </w:p>
          <w:p w14:paraId="667F1209" w14:textId="77777777" w:rsidR="004F4607" w:rsidRPr="000F5356" w:rsidRDefault="00000000">
            <w:pPr>
              <w:pStyle w:val="LO-normal"/>
              <w:widowControl w:val="0"/>
              <w:numPr>
                <w:ilvl w:val="0"/>
                <w:numId w:val="2"/>
              </w:numPr>
              <w:spacing w:after="0" w:line="240" w:lineRule="auto"/>
              <w:jc w:val="both"/>
            </w:pPr>
            <w:r w:rsidRPr="000F5356">
              <w:t>Formar el razonamiento para la resolución de distintos problemas que nos presenta la programación, aplicando en cada uno de ellos la solución más eficaz.</w:t>
            </w:r>
          </w:p>
          <w:p w14:paraId="33E3CF3E" w14:textId="77777777" w:rsidR="004F4607" w:rsidRPr="000F5356" w:rsidRDefault="00000000">
            <w:pPr>
              <w:pStyle w:val="LO-normal"/>
              <w:widowControl w:val="0"/>
              <w:numPr>
                <w:ilvl w:val="0"/>
                <w:numId w:val="2"/>
              </w:numPr>
              <w:spacing w:after="0" w:line="240" w:lineRule="auto"/>
              <w:jc w:val="both"/>
            </w:pPr>
            <w:r w:rsidRPr="000F5356">
              <w:t>Resolver problemas lógicos de mediana y alta complejidad.</w:t>
            </w:r>
          </w:p>
          <w:p w14:paraId="45924D8C" w14:textId="77777777" w:rsidR="004F4607" w:rsidRPr="000F5356" w:rsidRDefault="00000000">
            <w:pPr>
              <w:pStyle w:val="LO-normal"/>
              <w:widowControl w:val="0"/>
              <w:numPr>
                <w:ilvl w:val="0"/>
                <w:numId w:val="2"/>
              </w:numPr>
              <w:spacing w:after="0" w:line="240" w:lineRule="auto"/>
              <w:jc w:val="both"/>
            </w:pPr>
            <w:r w:rsidRPr="000F5356">
              <w:t>Se enfrente a situaciones no intuitivas y adquiera pericia para modelar y desarrollar soluciones donde resulta apropiado relacionar múltiples paradigmas entre sí.</w:t>
            </w:r>
          </w:p>
          <w:p w14:paraId="18B5CD67" w14:textId="77777777" w:rsidR="004F4607" w:rsidRPr="000F5356" w:rsidRDefault="004F4607">
            <w:pPr>
              <w:pStyle w:val="LO-normal"/>
              <w:widowControl w:val="0"/>
              <w:spacing w:after="0" w:line="240" w:lineRule="auto"/>
              <w:ind w:left="720"/>
              <w:jc w:val="both"/>
            </w:pPr>
          </w:p>
        </w:tc>
      </w:tr>
    </w:tbl>
    <w:p w14:paraId="33E38DDB" w14:textId="77777777" w:rsidR="004F4607" w:rsidRPr="000F5356" w:rsidRDefault="004F4607">
      <w:pPr>
        <w:pStyle w:val="LO-normal"/>
        <w:ind w:left="-284"/>
      </w:pPr>
    </w:p>
    <w:tbl>
      <w:tblPr>
        <w:tblW w:w="9270" w:type="dxa"/>
        <w:tblInd w:w="-105" w:type="dxa"/>
        <w:tblLook w:val="0000" w:firstRow="0" w:lastRow="0" w:firstColumn="0" w:lastColumn="0" w:noHBand="0" w:noVBand="0"/>
      </w:tblPr>
      <w:tblGrid>
        <w:gridCol w:w="9270"/>
      </w:tblGrid>
      <w:tr w:rsidR="000F5356" w:rsidRPr="000F5356" w14:paraId="2FE0E55C" w14:textId="77777777">
        <w:tc>
          <w:tcPr>
            <w:tcW w:w="9270" w:type="dxa"/>
            <w:tcBorders>
              <w:top w:val="single" w:sz="4" w:space="0" w:color="000000"/>
              <w:left w:val="single" w:sz="12" w:space="0" w:color="000000"/>
              <w:bottom w:val="single" w:sz="12" w:space="0" w:color="000000"/>
              <w:right w:val="single" w:sz="12" w:space="0" w:color="000000"/>
            </w:tcBorders>
            <w:shd w:val="clear" w:color="auto" w:fill="EBF1DD"/>
          </w:tcPr>
          <w:p w14:paraId="3BC5D749" w14:textId="77777777" w:rsidR="004F4607" w:rsidRPr="000F5356" w:rsidRDefault="00000000">
            <w:pPr>
              <w:pStyle w:val="LO-normal"/>
              <w:widowControl w:val="0"/>
              <w:numPr>
                <w:ilvl w:val="0"/>
                <w:numId w:val="1"/>
              </w:numPr>
              <w:spacing w:after="0" w:line="240" w:lineRule="auto"/>
              <w:ind w:left="392" w:right="108"/>
            </w:pPr>
            <w:r w:rsidRPr="000F5356">
              <w:rPr>
                <w:b/>
              </w:rPr>
              <w:t>Contenidos (organizados por unidades)</w:t>
            </w:r>
          </w:p>
        </w:tc>
      </w:tr>
      <w:tr w:rsidR="000F5356" w:rsidRPr="000F5356" w14:paraId="342EB205" w14:textId="77777777">
        <w:tc>
          <w:tcPr>
            <w:tcW w:w="9270" w:type="dxa"/>
            <w:tcBorders>
              <w:top w:val="single" w:sz="12" w:space="0" w:color="000000"/>
              <w:left w:val="single" w:sz="12" w:space="0" w:color="000000"/>
              <w:bottom w:val="single" w:sz="4" w:space="0" w:color="000000"/>
              <w:right w:val="single" w:sz="12" w:space="0" w:color="000000"/>
            </w:tcBorders>
          </w:tcPr>
          <w:p w14:paraId="61CBCC18" w14:textId="77777777" w:rsidR="004F4607" w:rsidRPr="000F5356" w:rsidRDefault="00000000">
            <w:pPr>
              <w:pStyle w:val="LO-normal"/>
              <w:widowControl w:val="0"/>
              <w:spacing w:after="0" w:line="240" w:lineRule="auto"/>
            </w:pPr>
            <w:r w:rsidRPr="000F5356">
              <w:t>UNIDAD I: Lenguajes y Paradigmas de Programación en General</w:t>
            </w:r>
          </w:p>
          <w:p w14:paraId="62618E1B" w14:textId="77777777" w:rsidR="004F4607" w:rsidRPr="000F5356" w:rsidRDefault="00000000">
            <w:pPr>
              <w:pStyle w:val="LO-normal"/>
              <w:widowControl w:val="0"/>
              <w:spacing w:after="0" w:line="240" w:lineRule="auto"/>
              <w:jc w:val="both"/>
            </w:pPr>
            <w:r w:rsidRPr="000F5356">
              <w:t xml:space="preserve">Concepto de paradigma de programación. Necesidad de la existencia de diferentes paradigmas de programación.  Diferencia entre lenguaje y paradigma de programación. </w:t>
            </w:r>
          </w:p>
          <w:p w14:paraId="53959665" w14:textId="77777777" w:rsidR="004F4607" w:rsidRPr="000F5356" w:rsidRDefault="00000000">
            <w:pPr>
              <w:pStyle w:val="LO-normal"/>
              <w:widowControl w:val="0"/>
              <w:spacing w:after="0" w:line="240" w:lineRule="auto"/>
              <w:jc w:val="both"/>
            </w:pPr>
            <w:r w:rsidRPr="000F5356">
              <w:t xml:space="preserve">Estructura de un lenguaje: sintaxis y semántica. Sintaxis: Características de las sintaxis. Elementos de las sintaxis. Estructuras sintácticas. Reglas léxicas y sintácticas. Entidades y ligaduras. Parámetros. </w:t>
            </w:r>
          </w:p>
          <w:p w14:paraId="2CB792CF" w14:textId="77777777" w:rsidR="004F4607" w:rsidRPr="000F5356" w:rsidRDefault="004F4607">
            <w:pPr>
              <w:pStyle w:val="LO-normal"/>
              <w:widowControl w:val="0"/>
              <w:spacing w:after="0" w:line="240" w:lineRule="auto"/>
            </w:pPr>
          </w:p>
          <w:p w14:paraId="1987DB2E" w14:textId="77777777" w:rsidR="004F4607" w:rsidRPr="000F5356" w:rsidRDefault="00000000">
            <w:pPr>
              <w:pStyle w:val="LO-normal"/>
              <w:widowControl w:val="0"/>
              <w:spacing w:after="0" w:line="240" w:lineRule="auto"/>
            </w:pPr>
            <w:r w:rsidRPr="000F5356">
              <w:t>UNIDAD II: Lenguaje y paradigmas orientado a objetos</w:t>
            </w:r>
          </w:p>
          <w:p w14:paraId="0BF02E3C" w14:textId="77777777" w:rsidR="004F4607" w:rsidRPr="000F5356" w:rsidRDefault="00000000">
            <w:pPr>
              <w:pStyle w:val="LO-normal"/>
              <w:widowControl w:val="0"/>
              <w:spacing w:after="0" w:line="240" w:lineRule="auto"/>
              <w:jc w:val="both"/>
            </w:pPr>
            <w:r w:rsidRPr="000F5356">
              <w:t xml:space="preserve">Características y elementos básicos de la programación orientada a objetos. Concepto de Objeto. Unidades. Concepto de mensaje, estado y comportamiento. Visión de programa entendido como un conjunto de objetos que envían mensajes. Ambientes de objetos: diferencia con la programación tradicional. Los métodos como mecanismo de resolución de mensajes. Concepto de polimorfismo. Concepto de Clase como modelo/molde de objetos. Delegación y responsabilidad. Concepto de referencia. Interfaz e implementación: encapsulamiento del estado interno, ocultamiento de datos. Tipos de mensaje. Herencia. Variables y métodos de clase. Igualdad e identidad. Introducción al manejo de errores. </w:t>
            </w:r>
          </w:p>
          <w:p w14:paraId="182A61F5" w14:textId="77777777" w:rsidR="004F4607" w:rsidRPr="000F5356" w:rsidRDefault="004F4607">
            <w:pPr>
              <w:pStyle w:val="LO-normal"/>
              <w:widowControl w:val="0"/>
              <w:spacing w:after="0" w:line="240" w:lineRule="auto"/>
              <w:jc w:val="both"/>
            </w:pPr>
          </w:p>
          <w:p w14:paraId="2CFCA349" w14:textId="77777777" w:rsidR="004F4607" w:rsidRPr="000F5356" w:rsidRDefault="004F4607">
            <w:pPr>
              <w:pStyle w:val="LO-normal"/>
              <w:widowControl w:val="0"/>
              <w:spacing w:after="0" w:line="240" w:lineRule="auto"/>
              <w:jc w:val="both"/>
            </w:pPr>
          </w:p>
          <w:p w14:paraId="7310F298" w14:textId="77777777" w:rsidR="004F4607" w:rsidRPr="000F5356" w:rsidRDefault="00000000">
            <w:pPr>
              <w:pStyle w:val="LO-normal"/>
              <w:widowControl w:val="0"/>
              <w:spacing w:after="0" w:line="240" w:lineRule="auto"/>
            </w:pPr>
            <w:r w:rsidRPr="000F5356">
              <w:t xml:space="preserve">UNIDAD III: Paradigma Lógico </w:t>
            </w:r>
          </w:p>
          <w:p w14:paraId="6C37B192" w14:textId="77777777" w:rsidR="004F4607" w:rsidRPr="000F5356" w:rsidRDefault="00000000">
            <w:pPr>
              <w:pStyle w:val="LO-normal"/>
              <w:widowControl w:val="0"/>
              <w:spacing w:after="0" w:line="240" w:lineRule="auto"/>
              <w:jc w:val="both"/>
            </w:pPr>
            <w:r w:rsidRPr="000F5356">
              <w:t xml:space="preserve">Características y elementos de la programación lógica. Fundamentación lógica. Predicados. Razonamientos y silogismos. Relaciones, hechos y reglas. Consultas. Tipos de consultas. Definición de programa en Paradigma Lógico. Motor de inferencia, ubicación del control en un programa lógico. </w:t>
            </w:r>
          </w:p>
          <w:p w14:paraId="2FA40DB9" w14:textId="77777777" w:rsidR="004F4607" w:rsidRPr="000F5356" w:rsidRDefault="00000000">
            <w:pPr>
              <w:pStyle w:val="LO-normal"/>
              <w:widowControl w:val="0"/>
              <w:spacing w:after="0" w:line="240" w:lineRule="auto"/>
              <w:jc w:val="both"/>
            </w:pPr>
            <w:r w:rsidRPr="000F5356">
              <w:t xml:space="preserve">Diferencia entre una función y una relación. Concepto de variable o incógnita. </w:t>
            </w:r>
          </w:p>
          <w:p w14:paraId="43AF4A66" w14:textId="77777777" w:rsidR="004F4607" w:rsidRPr="000F5356" w:rsidRDefault="00000000">
            <w:pPr>
              <w:pStyle w:val="LO-normal"/>
              <w:widowControl w:val="0"/>
              <w:spacing w:after="0" w:line="240" w:lineRule="auto"/>
              <w:jc w:val="both"/>
            </w:pPr>
            <w:r w:rsidRPr="000F5356">
              <w:t>Unificación. Múltiples resultados. Inversibilidad. Aritmética, evaluación de expresiones aritméticas. Negación. Listas. Pattern Matching.Polimorfismo.  Unidades recursivas.</w:t>
            </w:r>
          </w:p>
          <w:p w14:paraId="36C5FCE1" w14:textId="77777777" w:rsidR="004F4607" w:rsidRPr="000F5356" w:rsidRDefault="004F4607">
            <w:pPr>
              <w:pStyle w:val="LO-normal"/>
              <w:widowControl w:val="0"/>
              <w:spacing w:after="0" w:line="240" w:lineRule="auto"/>
              <w:jc w:val="both"/>
            </w:pPr>
          </w:p>
          <w:p w14:paraId="648304B3" w14:textId="77777777" w:rsidR="004F4607" w:rsidRPr="000F5356" w:rsidRDefault="004F4607">
            <w:pPr>
              <w:pStyle w:val="LO-normal"/>
              <w:widowControl w:val="0"/>
              <w:spacing w:after="0" w:line="240" w:lineRule="auto"/>
              <w:jc w:val="both"/>
            </w:pPr>
          </w:p>
          <w:p w14:paraId="11583360" w14:textId="77777777" w:rsidR="004F4607" w:rsidRPr="000F5356" w:rsidRDefault="00000000">
            <w:pPr>
              <w:pStyle w:val="LO-normal"/>
              <w:widowControl w:val="0"/>
              <w:spacing w:after="0" w:line="240" w:lineRule="auto"/>
            </w:pPr>
            <w:r w:rsidRPr="000F5356">
              <w:t>UNIDAD IV: Lenguaje y paradigma funcional</w:t>
            </w:r>
          </w:p>
          <w:p w14:paraId="7FB7B660" w14:textId="77777777" w:rsidR="004F4607" w:rsidRPr="000F5356" w:rsidRDefault="00000000">
            <w:pPr>
              <w:pStyle w:val="LO-normal"/>
              <w:widowControl w:val="0"/>
              <w:spacing w:after="0" w:line="240" w:lineRule="auto"/>
              <w:jc w:val="both"/>
            </w:pPr>
            <w:r w:rsidRPr="000F5356">
              <w:t xml:space="preserve">Concepto de función. La función como bloque de construcción de programas. Concepto de programa en el paradigma funcional. Efecto de lado. Concepto de variable. Definición de tipo y valor. Definición de funciones. Funciones definidas por ramas. Pattern matching. Inferencia de tipos. Implementación de Unidades recursivas. Prueba por inducción. Entidades locales. Rutinas internas. Compilación separada y diferida. Manejo de listas. Listas por comprensión. Funciones de orden superior. Aplicación parcial de funciones. Evaluación diferida y listas infinitas. Sistemas de tipos. Polimorfismo y tipos genéricos. </w:t>
            </w:r>
          </w:p>
          <w:p w14:paraId="45DC6C2C" w14:textId="77777777" w:rsidR="004F4607" w:rsidRPr="000F5356" w:rsidRDefault="004F4607">
            <w:pPr>
              <w:pStyle w:val="LO-normal"/>
              <w:widowControl w:val="0"/>
              <w:spacing w:after="0" w:line="240" w:lineRule="auto"/>
              <w:jc w:val="both"/>
            </w:pPr>
          </w:p>
        </w:tc>
      </w:tr>
    </w:tbl>
    <w:p w14:paraId="7E704214" w14:textId="77777777" w:rsidR="004F4607" w:rsidRPr="000F5356" w:rsidRDefault="004F4607">
      <w:pPr>
        <w:pStyle w:val="LO-normal"/>
        <w:ind w:left="-284"/>
      </w:pPr>
    </w:p>
    <w:tbl>
      <w:tblPr>
        <w:tblW w:w="9240" w:type="dxa"/>
        <w:tblInd w:w="-105" w:type="dxa"/>
        <w:tblLook w:val="0000" w:firstRow="0" w:lastRow="0" w:firstColumn="0" w:lastColumn="0" w:noHBand="0" w:noVBand="0"/>
      </w:tblPr>
      <w:tblGrid>
        <w:gridCol w:w="9240"/>
      </w:tblGrid>
      <w:tr w:rsidR="000F5356" w:rsidRPr="000F5356" w14:paraId="1412CAB5" w14:textId="77777777">
        <w:tc>
          <w:tcPr>
            <w:tcW w:w="9240" w:type="dxa"/>
            <w:tcBorders>
              <w:top w:val="single" w:sz="4" w:space="0" w:color="000000"/>
              <w:left w:val="single" w:sz="12" w:space="0" w:color="000000"/>
              <w:bottom w:val="single" w:sz="12" w:space="0" w:color="000000"/>
              <w:right w:val="single" w:sz="12" w:space="0" w:color="000000"/>
            </w:tcBorders>
            <w:shd w:val="clear" w:color="auto" w:fill="EBF1DD"/>
          </w:tcPr>
          <w:p w14:paraId="7148E1FE" w14:textId="77777777" w:rsidR="004F4607" w:rsidRPr="000F5356" w:rsidRDefault="00000000">
            <w:pPr>
              <w:pStyle w:val="LO-normal"/>
              <w:widowControl w:val="0"/>
              <w:numPr>
                <w:ilvl w:val="0"/>
                <w:numId w:val="1"/>
              </w:numPr>
              <w:spacing w:after="0" w:line="240" w:lineRule="auto"/>
              <w:ind w:left="392" w:right="108"/>
            </w:pPr>
            <w:r w:rsidRPr="000F5356">
              <w:rPr>
                <w:b/>
              </w:rPr>
              <w:lastRenderedPageBreak/>
              <w:t>Bibliografía obligatoria y complementaria (organizada por unidades)</w:t>
            </w:r>
          </w:p>
        </w:tc>
      </w:tr>
      <w:tr w:rsidR="000F5356" w:rsidRPr="000F5356" w14:paraId="7C0311F4" w14:textId="77777777">
        <w:tc>
          <w:tcPr>
            <w:tcW w:w="9240" w:type="dxa"/>
            <w:tcBorders>
              <w:top w:val="single" w:sz="12" w:space="0" w:color="000000"/>
              <w:left w:val="single" w:sz="12" w:space="0" w:color="000000"/>
              <w:bottom w:val="single" w:sz="4" w:space="0" w:color="000000"/>
              <w:right w:val="single" w:sz="12" w:space="0" w:color="000000"/>
            </w:tcBorders>
          </w:tcPr>
          <w:p w14:paraId="2FF737EE" w14:textId="77777777" w:rsidR="004F4607" w:rsidRPr="000F5356" w:rsidRDefault="004F4607">
            <w:pPr>
              <w:pStyle w:val="LO-normal"/>
              <w:widowControl w:val="0"/>
              <w:spacing w:after="0" w:line="240" w:lineRule="auto"/>
            </w:pPr>
          </w:p>
          <w:p w14:paraId="3A296573" w14:textId="77777777" w:rsidR="004F4607" w:rsidRPr="000F5356" w:rsidRDefault="00000000">
            <w:pPr>
              <w:pStyle w:val="LO-normal"/>
              <w:widowControl w:val="0"/>
              <w:spacing w:after="0" w:line="240" w:lineRule="auto"/>
              <w:rPr>
                <w:b/>
                <w:bCs/>
              </w:rPr>
            </w:pPr>
            <w:r w:rsidRPr="000F5356">
              <w:rPr>
                <w:b/>
                <w:bCs/>
              </w:rPr>
              <w:t>UNIDAD I</w:t>
            </w:r>
          </w:p>
          <w:p w14:paraId="6125CB43" w14:textId="77777777" w:rsidR="004F4607" w:rsidRPr="000F5356" w:rsidRDefault="00000000">
            <w:pPr>
              <w:pStyle w:val="LO-normal"/>
              <w:widowControl w:val="0"/>
              <w:spacing w:after="0" w:line="240" w:lineRule="auto"/>
            </w:pPr>
            <w:r w:rsidRPr="000F5356">
              <w:t>Alonso Amo, F. &amp;  Segovia Perez, F. (1995). Entornos y Metodologías de Programación. Madrid: Paraninfo.</w:t>
            </w:r>
          </w:p>
          <w:p w14:paraId="01F3A50E" w14:textId="77777777" w:rsidR="004F4607" w:rsidRPr="000F5356" w:rsidRDefault="004F4607">
            <w:pPr>
              <w:pStyle w:val="LO-normal"/>
              <w:widowControl w:val="0"/>
              <w:spacing w:after="0" w:line="240" w:lineRule="auto"/>
            </w:pPr>
          </w:p>
          <w:p w14:paraId="7B0FCA25" w14:textId="77777777" w:rsidR="004F4607" w:rsidRPr="000F5356" w:rsidRDefault="00000000">
            <w:pPr>
              <w:pStyle w:val="LO-normal"/>
              <w:widowControl w:val="0"/>
              <w:spacing w:after="0" w:line="240" w:lineRule="auto"/>
            </w:pPr>
            <w:r w:rsidRPr="000F5356">
              <w:t>Watt, D. (1990). Programming Languages Concepts and Paradigms. New York, NY: Prentice Hall.</w:t>
            </w:r>
          </w:p>
          <w:p w14:paraId="27CAF943" w14:textId="77777777" w:rsidR="004F4607" w:rsidRPr="000F5356" w:rsidRDefault="004F4607">
            <w:pPr>
              <w:pStyle w:val="LO-normal"/>
              <w:widowControl w:val="0"/>
              <w:spacing w:after="0" w:line="240" w:lineRule="auto"/>
            </w:pPr>
          </w:p>
          <w:p w14:paraId="30C947A6" w14:textId="77777777" w:rsidR="004F4607" w:rsidRPr="000F5356" w:rsidRDefault="00000000">
            <w:pPr>
              <w:pStyle w:val="LO-normal"/>
              <w:widowControl w:val="0"/>
              <w:spacing w:after="0" w:line="240" w:lineRule="auto"/>
            </w:pPr>
            <w:r w:rsidRPr="000F5356">
              <w:t>Programming Languages Concepts and Paradigms, David Watt, Prentice Hall. 1990</w:t>
            </w:r>
          </w:p>
          <w:p w14:paraId="34CE69A5" w14:textId="77777777" w:rsidR="004F4607" w:rsidRPr="000F5356" w:rsidRDefault="004F4607">
            <w:pPr>
              <w:pStyle w:val="LO-normal"/>
              <w:widowControl w:val="0"/>
              <w:spacing w:after="0" w:line="240" w:lineRule="auto"/>
            </w:pPr>
          </w:p>
          <w:p w14:paraId="6DB7BD93" w14:textId="77777777" w:rsidR="004F4607" w:rsidRPr="000F5356" w:rsidRDefault="004F4607">
            <w:pPr>
              <w:pStyle w:val="LO-normal"/>
              <w:widowControl w:val="0"/>
              <w:spacing w:after="0" w:line="240" w:lineRule="auto"/>
            </w:pPr>
          </w:p>
          <w:p w14:paraId="3CF09A0D" w14:textId="77777777" w:rsidR="004F4607" w:rsidRPr="000F5356" w:rsidRDefault="00000000">
            <w:pPr>
              <w:pStyle w:val="LO-normal"/>
              <w:widowControl w:val="0"/>
              <w:spacing w:after="0" w:line="240" w:lineRule="auto"/>
            </w:pPr>
            <w:r w:rsidRPr="000F5356">
              <w:rPr>
                <w:b/>
                <w:bCs/>
              </w:rPr>
              <w:t>UNIDAD II</w:t>
            </w:r>
          </w:p>
          <w:p w14:paraId="7552C30E" w14:textId="77777777" w:rsidR="004F4607" w:rsidRPr="000F5356" w:rsidRDefault="004F4607">
            <w:pPr>
              <w:pStyle w:val="LO-normal"/>
              <w:widowControl w:val="0"/>
              <w:spacing w:after="0" w:line="240" w:lineRule="auto"/>
              <w:rPr>
                <w:b/>
                <w:bCs/>
              </w:rPr>
            </w:pPr>
          </w:p>
          <w:p w14:paraId="0311E43B" w14:textId="77777777" w:rsidR="004F4607" w:rsidRPr="000F5356" w:rsidRDefault="00000000">
            <w:pPr>
              <w:pStyle w:val="LO-normal"/>
              <w:widowControl w:val="0"/>
              <w:spacing w:after="0" w:line="240" w:lineRule="auto"/>
            </w:pPr>
            <w:r w:rsidRPr="000F5356">
              <w:t>Inside Smalltalk. Vol. I, II: Lalonde y J. Pugh; Prentice Hall International; 1991</w:t>
            </w:r>
          </w:p>
          <w:p w14:paraId="606D4D86" w14:textId="77777777" w:rsidR="004F4607" w:rsidRPr="000F5356" w:rsidRDefault="004F4607">
            <w:pPr>
              <w:pStyle w:val="LO-normal"/>
              <w:widowControl w:val="0"/>
              <w:spacing w:after="0" w:line="240" w:lineRule="auto"/>
            </w:pPr>
          </w:p>
          <w:p w14:paraId="5C440052" w14:textId="77777777" w:rsidR="004F4607" w:rsidRPr="000F5356" w:rsidRDefault="00000000">
            <w:pPr>
              <w:pStyle w:val="LO-normal"/>
              <w:widowControl w:val="0"/>
              <w:spacing w:after="0" w:line="240" w:lineRule="auto"/>
            </w:pPr>
            <w:r w:rsidRPr="000F5356">
              <w:t>Smalltalk, Objects and Design, Chamond Liu., Prentice Hall., 2000</w:t>
            </w:r>
          </w:p>
          <w:p w14:paraId="37CD372F" w14:textId="77777777" w:rsidR="004F4607" w:rsidRPr="000F5356" w:rsidRDefault="004F4607">
            <w:pPr>
              <w:pStyle w:val="LO-normal"/>
              <w:widowControl w:val="0"/>
              <w:spacing w:after="0" w:line="240" w:lineRule="auto"/>
            </w:pPr>
          </w:p>
          <w:p w14:paraId="56CAE768" w14:textId="77777777" w:rsidR="004F4607" w:rsidRPr="000F5356" w:rsidRDefault="00000000">
            <w:pPr>
              <w:pStyle w:val="LO-normal"/>
              <w:widowControl w:val="0"/>
              <w:spacing w:after="0" w:line="240" w:lineRule="auto"/>
            </w:pPr>
            <w:r w:rsidRPr="000F5356">
              <w:t>Chamond, L. (1996) Smalltalk, Objects and Design. New York, NY</w:t>
            </w:r>
          </w:p>
          <w:p w14:paraId="411C58BF" w14:textId="77777777" w:rsidR="004F4607" w:rsidRPr="000F5356" w:rsidRDefault="004F4607">
            <w:pPr>
              <w:pStyle w:val="LO-normal"/>
              <w:widowControl w:val="0"/>
              <w:spacing w:after="0" w:line="240" w:lineRule="auto"/>
            </w:pPr>
          </w:p>
          <w:p w14:paraId="77857AAA" w14:textId="77777777" w:rsidR="004F4607" w:rsidRPr="000F5356" w:rsidRDefault="00000000">
            <w:pPr>
              <w:pStyle w:val="LO-normal"/>
              <w:widowControl w:val="0"/>
              <w:spacing w:after="0" w:line="240" w:lineRule="auto"/>
            </w:pPr>
            <w:r w:rsidRPr="000F5356">
              <w:t>Kent, B. (1995). Smalltalk Best Practice Patterns. Prentice Hall.</w:t>
            </w:r>
          </w:p>
          <w:p w14:paraId="56BFBF72" w14:textId="77777777" w:rsidR="004F4607" w:rsidRPr="000F5356" w:rsidRDefault="004F4607">
            <w:pPr>
              <w:pStyle w:val="LO-normal"/>
              <w:widowControl w:val="0"/>
              <w:spacing w:after="0" w:line="240" w:lineRule="auto"/>
            </w:pPr>
          </w:p>
          <w:p w14:paraId="152063A4" w14:textId="77777777" w:rsidR="004F4607" w:rsidRPr="000F5356" w:rsidRDefault="00000000">
            <w:pPr>
              <w:pStyle w:val="LO-normal"/>
              <w:widowControl w:val="0"/>
              <w:spacing w:after="0" w:line="240" w:lineRule="auto"/>
            </w:pPr>
            <w:r w:rsidRPr="000F5356">
              <w:t xml:space="preserve">Sitio oficial de Dolphin Smalltalk: </w:t>
            </w:r>
          </w:p>
          <w:p w14:paraId="169B3B49" w14:textId="77777777" w:rsidR="004F4607" w:rsidRPr="000F5356" w:rsidRDefault="00000000">
            <w:pPr>
              <w:pStyle w:val="LO-normal"/>
              <w:widowControl w:val="0"/>
              <w:spacing w:after="0" w:line="240" w:lineRule="auto"/>
            </w:pPr>
            <w:r w:rsidRPr="000F5356">
              <w:t>www.object-arts.com</w:t>
            </w:r>
          </w:p>
          <w:p w14:paraId="5C3E158B" w14:textId="77777777" w:rsidR="004F4607" w:rsidRPr="000F5356" w:rsidRDefault="004F4607">
            <w:pPr>
              <w:pStyle w:val="LO-normal"/>
              <w:widowControl w:val="0"/>
              <w:spacing w:after="0" w:line="240" w:lineRule="auto"/>
            </w:pPr>
          </w:p>
          <w:p w14:paraId="54CD4DE9" w14:textId="77777777" w:rsidR="004F4607" w:rsidRPr="000F5356" w:rsidRDefault="00000000">
            <w:pPr>
              <w:pStyle w:val="LO-normal"/>
              <w:widowControl w:val="0"/>
              <w:spacing w:after="0" w:line="240" w:lineRule="auto"/>
              <w:rPr>
                <w:b/>
                <w:bCs/>
              </w:rPr>
            </w:pPr>
            <w:r w:rsidRPr="000F5356">
              <w:rPr>
                <w:b/>
                <w:bCs/>
              </w:rPr>
              <w:t>UNIDAD III</w:t>
            </w:r>
          </w:p>
          <w:p w14:paraId="6332CA5F" w14:textId="77777777" w:rsidR="004F4607" w:rsidRPr="000F5356" w:rsidRDefault="004F4607">
            <w:pPr>
              <w:pStyle w:val="LO-normal"/>
              <w:widowControl w:val="0"/>
              <w:spacing w:after="0" w:line="240" w:lineRule="auto"/>
              <w:rPr>
                <w:b/>
                <w:bCs/>
              </w:rPr>
            </w:pPr>
          </w:p>
          <w:p w14:paraId="2E8A797A" w14:textId="77777777" w:rsidR="004F4607" w:rsidRPr="000F5356" w:rsidRDefault="00000000">
            <w:pPr>
              <w:pStyle w:val="LO-normal"/>
              <w:widowControl w:val="0"/>
              <w:spacing w:after="0" w:line="240" w:lineRule="auto"/>
            </w:pPr>
            <w:r w:rsidRPr="000F5356">
              <w:t xml:space="preserve">Giannesini, F.; Kanouri, R.H.; Pasarero, R. &amp; Van Caneghem,  M. (1989). Prolog  (Versión traducida). Addison-Wesley Iberoamericana </w:t>
            </w:r>
          </w:p>
          <w:p w14:paraId="1163046E" w14:textId="77777777" w:rsidR="004F4607" w:rsidRPr="000F5356" w:rsidRDefault="004F4607">
            <w:pPr>
              <w:pStyle w:val="LO-normal"/>
              <w:widowControl w:val="0"/>
              <w:spacing w:after="0" w:line="240" w:lineRule="auto"/>
            </w:pPr>
          </w:p>
          <w:p w14:paraId="1EADB1E6" w14:textId="77777777" w:rsidR="004F4607" w:rsidRPr="000F5356" w:rsidRDefault="00000000">
            <w:pPr>
              <w:pStyle w:val="LO-normal"/>
              <w:widowControl w:val="0"/>
              <w:spacing w:after="0" w:line="240" w:lineRule="auto"/>
            </w:pPr>
            <w:r w:rsidRPr="000F5356">
              <w:t>Carlos Varela. “Programming Languages”. Rennselaer Polytechnic Institute. USA. 2011</w:t>
            </w:r>
          </w:p>
          <w:p w14:paraId="088E9867" w14:textId="77777777" w:rsidR="004F4607" w:rsidRPr="000F5356" w:rsidRDefault="004F4607">
            <w:pPr>
              <w:pStyle w:val="LO-normal"/>
              <w:widowControl w:val="0"/>
              <w:spacing w:after="0" w:line="240" w:lineRule="auto"/>
            </w:pPr>
          </w:p>
          <w:p w14:paraId="617964B5" w14:textId="77777777" w:rsidR="004F4607" w:rsidRPr="000F5356" w:rsidRDefault="00000000">
            <w:pPr>
              <w:pStyle w:val="LO-normal"/>
              <w:widowControl w:val="0"/>
              <w:spacing w:after="0" w:line="240" w:lineRule="auto"/>
            </w:pPr>
            <w:r w:rsidRPr="000F5356">
              <w:t xml:space="preserve">Sitio oficial de Swi-Prolog: </w:t>
            </w:r>
          </w:p>
          <w:p w14:paraId="091963ED" w14:textId="77777777" w:rsidR="004F4607" w:rsidRPr="000F5356" w:rsidRDefault="00000000">
            <w:pPr>
              <w:pStyle w:val="LO-normal"/>
              <w:widowControl w:val="0"/>
              <w:spacing w:after="0" w:line="240" w:lineRule="auto"/>
            </w:pPr>
            <w:r w:rsidRPr="000F5356">
              <w:t>www.swi-prolog.org</w:t>
            </w:r>
          </w:p>
          <w:p w14:paraId="2E1B2B5A" w14:textId="77777777" w:rsidR="004F4607" w:rsidRPr="000F5356" w:rsidRDefault="004F4607">
            <w:pPr>
              <w:pStyle w:val="LO-normal"/>
              <w:widowControl w:val="0"/>
              <w:spacing w:after="0" w:line="240" w:lineRule="auto"/>
            </w:pPr>
          </w:p>
          <w:p w14:paraId="635AF4A2" w14:textId="77777777" w:rsidR="004F4607" w:rsidRPr="000F5356" w:rsidRDefault="00000000">
            <w:pPr>
              <w:pStyle w:val="LO-normal"/>
              <w:widowControl w:val="0"/>
              <w:spacing w:after="0" w:line="240" w:lineRule="auto"/>
              <w:rPr>
                <w:b/>
                <w:bCs/>
              </w:rPr>
            </w:pPr>
            <w:r w:rsidRPr="000F5356">
              <w:rPr>
                <w:b/>
                <w:bCs/>
              </w:rPr>
              <w:t>UNIDAD IV</w:t>
            </w:r>
          </w:p>
          <w:p w14:paraId="3367DBFF" w14:textId="77777777" w:rsidR="004F4607" w:rsidRPr="000F5356" w:rsidRDefault="004F4607">
            <w:pPr>
              <w:pStyle w:val="LO-normal"/>
              <w:widowControl w:val="0"/>
              <w:spacing w:after="0" w:line="240" w:lineRule="auto"/>
              <w:rPr>
                <w:b/>
                <w:bCs/>
              </w:rPr>
            </w:pPr>
          </w:p>
          <w:p w14:paraId="326F83C1" w14:textId="77777777" w:rsidR="004F4607" w:rsidRPr="000F5356" w:rsidRDefault="00000000">
            <w:pPr>
              <w:pStyle w:val="LO-normal"/>
              <w:widowControl w:val="0"/>
              <w:spacing w:after="0" w:line="240" w:lineRule="auto"/>
            </w:pPr>
            <w:r w:rsidRPr="000F5356">
              <w:t>Richard Bird. “Introduction to Functional Programming using Haskell”. Prentice Hall International, 2nd Ed. New York, 1997</w:t>
            </w:r>
          </w:p>
          <w:p w14:paraId="7B1E4CD7" w14:textId="77777777" w:rsidR="004F4607" w:rsidRPr="000F5356" w:rsidRDefault="004F4607">
            <w:pPr>
              <w:pStyle w:val="LO-normal"/>
              <w:widowControl w:val="0"/>
              <w:spacing w:after="0" w:line="240" w:lineRule="auto"/>
            </w:pPr>
          </w:p>
          <w:p w14:paraId="5476CA1E" w14:textId="77777777" w:rsidR="004F4607" w:rsidRPr="000F5356" w:rsidRDefault="00000000">
            <w:pPr>
              <w:pStyle w:val="LO-normal"/>
              <w:widowControl w:val="0"/>
              <w:spacing w:after="0" w:line="240" w:lineRule="auto"/>
            </w:pPr>
            <w:r w:rsidRPr="000F5356">
              <w:t>Labra G. J (1998). Introducción al lenguaje Haskell. Universidad de Oviedo</w:t>
            </w:r>
          </w:p>
          <w:p w14:paraId="6C34BE08" w14:textId="77777777" w:rsidR="004F4607" w:rsidRPr="000F5356" w:rsidRDefault="004F4607">
            <w:pPr>
              <w:pStyle w:val="LO-normal"/>
              <w:widowControl w:val="0"/>
              <w:spacing w:after="0" w:line="240" w:lineRule="auto"/>
            </w:pPr>
          </w:p>
          <w:p w14:paraId="3E6B30A4" w14:textId="77777777" w:rsidR="004F4607" w:rsidRPr="000F5356" w:rsidRDefault="00000000">
            <w:pPr>
              <w:pStyle w:val="LO-normal"/>
              <w:widowControl w:val="0"/>
              <w:spacing w:after="0" w:line="240" w:lineRule="auto"/>
            </w:pPr>
            <w:r w:rsidRPr="000F5356">
              <w:t xml:space="preserve">Sitio oficial de Haskell: </w:t>
            </w:r>
          </w:p>
          <w:p w14:paraId="3135E79C" w14:textId="77777777" w:rsidR="004F4607" w:rsidRPr="000F5356" w:rsidRDefault="00000000">
            <w:pPr>
              <w:pStyle w:val="LO-normal"/>
              <w:widowControl w:val="0"/>
              <w:spacing w:after="0" w:line="240" w:lineRule="auto"/>
            </w:pPr>
            <w:r w:rsidRPr="000F5356">
              <w:t xml:space="preserve">www.haskell.org </w:t>
            </w:r>
          </w:p>
        </w:tc>
      </w:tr>
    </w:tbl>
    <w:p w14:paraId="1CD4A605" w14:textId="06A5ECFF" w:rsidR="004F4607" w:rsidRDefault="004F4607">
      <w:pPr>
        <w:pStyle w:val="LO-normal"/>
        <w:widowControl w:val="0"/>
        <w:spacing w:after="0"/>
      </w:pPr>
    </w:p>
    <w:p w14:paraId="2681A06B" w14:textId="55F40209" w:rsidR="000F5356" w:rsidRDefault="000F5356">
      <w:pPr>
        <w:pStyle w:val="LO-normal"/>
        <w:widowControl w:val="0"/>
        <w:spacing w:after="0"/>
      </w:pPr>
    </w:p>
    <w:p w14:paraId="0CFEF2F5" w14:textId="2BBB52C2" w:rsidR="000F5356" w:rsidRDefault="000F5356">
      <w:pPr>
        <w:pStyle w:val="LO-normal"/>
        <w:widowControl w:val="0"/>
        <w:spacing w:after="0"/>
      </w:pPr>
    </w:p>
    <w:p w14:paraId="4C62A754" w14:textId="77777777" w:rsidR="000F5356" w:rsidRPr="000F5356" w:rsidRDefault="000F5356">
      <w:pPr>
        <w:pStyle w:val="LO-normal"/>
        <w:widowControl w:val="0"/>
        <w:spacing w:after="0"/>
      </w:pPr>
    </w:p>
    <w:tbl>
      <w:tblPr>
        <w:tblW w:w="9255" w:type="dxa"/>
        <w:tblInd w:w="-105" w:type="dxa"/>
        <w:tblLook w:val="0000" w:firstRow="0" w:lastRow="0" w:firstColumn="0" w:lastColumn="0" w:noHBand="0" w:noVBand="0"/>
      </w:tblPr>
      <w:tblGrid>
        <w:gridCol w:w="9255"/>
      </w:tblGrid>
      <w:tr w:rsidR="000F5356" w:rsidRPr="000F5356" w14:paraId="69B96A1B" w14:textId="77777777">
        <w:tc>
          <w:tcPr>
            <w:tcW w:w="9255" w:type="dxa"/>
            <w:tcBorders>
              <w:top w:val="single" w:sz="4" w:space="0" w:color="000000"/>
              <w:left w:val="single" w:sz="12" w:space="0" w:color="000000"/>
              <w:bottom w:val="single" w:sz="12" w:space="0" w:color="000000"/>
              <w:right w:val="single" w:sz="12" w:space="0" w:color="000000"/>
            </w:tcBorders>
            <w:shd w:val="clear" w:color="auto" w:fill="EBF1DD"/>
          </w:tcPr>
          <w:p w14:paraId="24F1C258" w14:textId="77777777" w:rsidR="004F4607" w:rsidRPr="000F5356" w:rsidRDefault="00000000">
            <w:pPr>
              <w:pStyle w:val="LO-normal"/>
              <w:widowControl w:val="0"/>
              <w:numPr>
                <w:ilvl w:val="0"/>
                <w:numId w:val="1"/>
              </w:numPr>
              <w:spacing w:after="0" w:line="240" w:lineRule="auto"/>
              <w:ind w:left="392" w:right="108"/>
            </w:pPr>
            <w:r w:rsidRPr="000F5356">
              <w:rPr>
                <w:b/>
              </w:rPr>
              <w:lastRenderedPageBreak/>
              <w:t xml:space="preserve">Metodología de trabajo </w:t>
            </w:r>
          </w:p>
        </w:tc>
      </w:tr>
      <w:tr w:rsidR="000F5356" w:rsidRPr="000F5356" w14:paraId="4D02E497" w14:textId="77777777">
        <w:tc>
          <w:tcPr>
            <w:tcW w:w="9255" w:type="dxa"/>
            <w:tcBorders>
              <w:top w:val="single" w:sz="12" w:space="0" w:color="000000"/>
              <w:left w:val="single" w:sz="12" w:space="0" w:color="000000"/>
              <w:bottom w:val="single" w:sz="4" w:space="0" w:color="000000"/>
              <w:right w:val="single" w:sz="12" w:space="0" w:color="000000"/>
            </w:tcBorders>
          </w:tcPr>
          <w:p w14:paraId="09287A3C" w14:textId="77777777" w:rsidR="004F4607" w:rsidRPr="000F5356" w:rsidRDefault="00000000">
            <w:pPr>
              <w:pStyle w:val="LO-normal"/>
              <w:widowControl w:val="0"/>
              <w:spacing w:line="240" w:lineRule="auto"/>
              <w:jc w:val="both"/>
            </w:pPr>
            <w:r w:rsidRPr="000F5356">
              <w:t>La asignatura está constituida por 4 Unidades, las cuales se dictarán durante un cuatrimestre en clases teóricas y prácticas, con resolución de problemas a cargo de los alumnos.</w:t>
            </w:r>
          </w:p>
          <w:p w14:paraId="70E5FCE7" w14:textId="77777777" w:rsidR="004F4607" w:rsidRPr="000F5356" w:rsidRDefault="00000000">
            <w:pPr>
              <w:pStyle w:val="LO-normal"/>
              <w:widowControl w:val="0"/>
              <w:spacing w:line="240" w:lineRule="auto"/>
              <w:jc w:val="both"/>
            </w:pPr>
            <w:r w:rsidRPr="000F5356">
              <w:t>Las guías de trabajos prácticos propuestos por el docente se resolverán en forma individual. Se utilizarán las herramientas informáticas adecuadas para la resolución de los problemas y la justificación de las respuestas obtenidas.</w:t>
            </w:r>
          </w:p>
          <w:p w14:paraId="42241118" w14:textId="77777777" w:rsidR="004F4607" w:rsidRPr="000F5356" w:rsidRDefault="00000000">
            <w:pPr>
              <w:pStyle w:val="LO-normal"/>
              <w:widowControl w:val="0"/>
              <w:spacing w:line="240" w:lineRule="auto"/>
              <w:jc w:val="both"/>
            </w:pPr>
            <w:r w:rsidRPr="000F5356">
              <w:t>Se realizarán prácticas en laboratorio de computadoras relacionadas a la unidad temática de la asignatura.</w:t>
            </w:r>
          </w:p>
          <w:p w14:paraId="7CB0A433" w14:textId="77777777" w:rsidR="004F4607" w:rsidRPr="000F5356" w:rsidRDefault="00000000">
            <w:pPr>
              <w:pStyle w:val="LO-normal"/>
              <w:widowControl w:val="0"/>
              <w:spacing w:line="240" w:lineRule="auto"/>
              <w:jc w:val="both"/>
            </w:pPr>
            <w:r w:rsidRPr="000F5356">
              <w:t>Guía de ejercicios: En sincronía con los temas que se vayan dando en cada unidad, existe la guía de ejercicios que ayuda a consolidar los conocimientos vistos en la clase teórica. La intención es que el alumno desarrolle ejercicios cortos y enfocados en cada tema específico, según dicte la unidad que se esté viendo.</w:t>
            </w:r>
          </w:p>
          <w:p w14:paraId="1F983A9B" w14:textId="77777777" w:rsidR="004F4607" w:rsidRPr="000F5356" w:rsidRDefault="00000000">
            <w:pPr>
              <w:pStyle w:val="LO-normal"/>
              <w:widowControl w:val="0"/>
              <w:spacing w:line="240" w:lineRule="auto"/>
              <w:jc w:val="both"/>
            </w:pPr>
            <w:r w:rsidRPr="000F5356">
              <w:t>Trabajos Prácticos</w:t>
            </w:r>
          </w:p>
          <w:p w14:paraId="2E0D0C60" w14:textId="77777777" w:rsidR="004F4607" w:rsidRPr="000F5356" w:rsidRDefault="00000000">
            <w:pPr>
              <w:pStyle w:val="LO-normal"/>
              <w:widowControl w:val="0"/>
              <w:spacing w:line="240" w:lineRule="auto"/>
              <w:jc w:val="both"/>
            </w:pPr>
            <w:r w:rsidRPr="000F5356">
              <w:t>Las prácticas de la materia se abordarán a través de la resolución de ejercicios de la guía de Ejercicios.</w:t>
            </w:r>
          </w:p>
          <w:p w14:paraId="45A07DF7" w14:textId="77777777" w:rsidR="004F4607" w:rsidRPr="000F5356" w:rsidRDefault="00000000">
            <w:pPr>
              <w:pStyle w:val="LO-normal"/>
              <w:widowControl w:val="0"/>
              <w:spacing w:line="360" w:lineRule="auto"/>
              <w:jc w:val="both"/>
            </w:pPr>
            <w:r w:rsidRPr="000F5356">
              <w:t>Adicionalmente 2e utiliza un entorno virtual de información-aprendizaje Campus Virtual de UNPAZ, donde estarán disponibles las guías, avisos, material complementario, videos, etc., que se harán visibles a medida que avancemos cronológicamente con lo planificado.</w:t>
            </w:r>
          </w:p>
          <w:p w14:paraId="390D4453" w14:textId="77777777" w:rsidR="004F4607" w:rsidRPr="000F5356" w:rsidRDefault="00000000">
            <w:pPr>
              <w:pStyle w:val="LO-normal"/>
              <w:widowControl w:val="0"/>
              <w:spacing w:line="360" w:lineRule="auto"/>
              <w:jc w:val="both"/>
            </w:pPr>
            <w:r w:rsidRPr="000F5356">
              <w:t>Para las clases teóricas y las explicaciones de práctica se utilizan PC, proyector y pizarrón o pizarra virtual o programas para videoconferencia, como Meet o Zoom, de ser necesarios.</w:t>
            </w:r>
          </w:p>
        </w:tc>
      </w:tr>
    </w:tbl>
    <w:p w14:paraId="030856CA" w14:textId="77777777" w:rsidR="004F4607" w:rsidRPr="000F5356" w:rsidRDefault="004F4607">
      <w:pPr>
        <w:pStyle w:val="LO-normal"/>
        <w:widowControl w:val="0"/>
        <w:spacing w:after="0"/>
      </w:pPr>
    </w:p>
    <w:tbl>
      <w:tblPr>
        <w:tblW w:w="9227" w:type="dxa"/>
        <w:tblInd w:w="-106" w:type="dxa"/>
        <w:tblLook w:val="0000" w:firstRow="0" w:lastRow="0" w:firstColumn="0" w:lastColumn="0" w:noHBand="0" w:noVBand="0"/>
      </w:tblPr>
      <w:tblGrid>
        <w:gridCol w:w="9227"/>
      </w:tblGrid>
      <w:tr w:rsidR="000F5356" w:rsidRPr="000F5356" w14:paraId="0FF66CD4" w14:textId="77777777">
        <w:tc>
          <w:tcPr>
            <w:tcW w:w="9227" w:type="dxa"/>
            <w:tcBorders>
              <w:top w:val="single" w:sz="4" w:space="0" w:color="000000"/>
              <w:left w:val="single" w:sz="12" w:space="0" w:color="000000"/>
              <w:bottom w:val="single" w:sz="12" w:space="0" w:color="000000"/>
              <w:right w:val="single" w:sz="12" w:space="0" w:color="000000"/>
            </w:tcBorders>
            <w:shd w:val="clear" w:color="auto" w:fill="EBF1DD"/>
          </w:tcPr>
          <w:p w14:paraId="71F6465E" w14:textId="77777777" w:rsidR="004F4607" w:rsidRPr="000F5356" w:rsidRDefault="00000000">
            <w:pPr>
              <w:pStyle w:val="LO-normal"/>
              <w:widowControl w:val="0"/>
              <w:numPr>
                <w:ilvl w:val="0"/>
                <w:numId w:val="1"/>
              </w:numPr>
              <w:spacing w:after="0" w:line="240" w:lineRule="auto"/>
              <w:ind w:left="392"/>
            </w:pPr>
            <w:r w:rsidRPr="000F5356">
              <w:rPr>
                <w:b/>
              </w:rPr>
              <w:t xml:space="preserve">Evaluación </w:t>
            </w:r>
            <w:r w:rsidRPr="000F5356">
              <w:t>(Criterios de evaluación y requisitos para la acreditación)</w:t>
            </w:r>
          </w:p>
        </w:tc>
      </w:tr>
      <w:tr w:rsidR="000F5356" w:rsidRPr="000F5356" w14:paraId="0AF9CE0F" w14:textId="77777777">
        <w:tc>
          <w:tcPr>
            <w:tcW w:w="9227" w:type="dxa"/>
            <w:tcBorders>
              <w:top w:val="single" w:sz="12" w:space="0" w:color="000000"/>
              <w:left w:val="single" w:sz="12" w:space="0" w:color="000000"/>
              <w:bottom w:val="single" w:sz="4" w:space="0" w:color="000000"/>
              <w:right w:val="single" w:sz="12" w:space="0" w:color="000000"/>
            </w:tcBorders>
          </w:tcPr>
          <w:p w14:paraId="7BB9C1FA" w14:textId="77777777" w:rsidR="004F4607" w:rsidRPr="000F5356" w:rsidRDefault="00000000">
            <w:pPr>
              <w:spacing w:before="120" w:after="120" w:line="240" w:lineRule="auto"/>
              <w:jc w:val="both"/>
            </w:pPr>
            <w:r w:rsidRPr="000F5356">
              <w:rPr>
                <w:bCs/>
              </w:rPr>
              <w:t>Se realizan dos instancias de evaluación parcial. Ambas evaluaciones de modalidad escrita, donde se plantean distintas consultas donde los alumnos deben desarrollar las respuestas asociando los distintos temas vistos en clase.</w:t>
            </w:r>
          </w:p>
          <w:p w14:paraId="2053802B" w14:textId="77777777" w:rsidR="004F4607" w:rsidRPr="000F5356" w:rsidRDefault="00000000">
            <w:pPr>
              <w:spacing w:before="120" w:after="120" w:line="240" w:lineRule="auto"/>
              <w:jc w:val="both"/>
            </w:pPr>
            <w:r w:rsidRPr="000F5356">
              <w:rPr>
                <w:bCs/>
              </w:rPr>
              <w:t xml:space="preserve">Adicionalmente se solicitarán dos trabajos prácticos obligatorios. </w:t>
            </w:r>
          </w:p>
          <w:p w14:paraId="3E68BE46" w14:textId="77777777" w:rsidR="004F4607" w:rsidRPr="000F5356" w:rsidRDefault="00000000">
            <w:pPr>
              <w:spacing w:before="120" w:after="120" w:line="240" w:lineRule="auto"/>
              <w:jc w:val="both"/>
            </w:pPr>
            <w:r w:rsidRPr="000F5356">
              <w:rPr>
                <w:bCs/>
              </w:rPr>
              <w:t>La modalidad de evaluación y requisitos es articulada según Res. C.S. N°150/18) y Res. C.S. N°154/22</w:t>
            </w:r>
          </w:p>
          <w:p w14:paraId="5358564D" w14:textId="77777777" w:rsidR="004F4607" w:rsidRPr="000F5356" w:rsidRDefault="004F4607">
            <w:pPr>
              <w:spacing w:before="120" w:after="120" w:line="240" w:lineRule="auto"/>
              <w:jc w:val="both"/>
              <w:rPr>
                <w:bCs/>
              </w:rPr>
            </w:pPr>
          </w:p>
          <w:p w14:paraId="7EF39DC3" w14:textId="77777777" w:rsidR="004F4607" w:rsidRPr="000F5356" w:rsidRDefault="00000000">
            <w:pPr>
              <w:spacing w:before="120" w:after="120" w:line="240" w:lineRule="auto"/>
              <w:jc w:val="both"/>
            </w:pPr>
            <w:r w:rsidRPr="000F5356">
              <w:rPr>
                <w:bCs/>
              </w:rPr>
              <w:t xml:space="preserve">El régimen de aprobación de la UUCC podrá ser por: </w:t>
            </w:r>
          </w:p>
          <w:p w14:paraId="62F84137" w14:textId="77777777" w:rsidR="004F4607" w:rsidRPr="000F5356" w:rsidRDefault="00000000">
            <w:pPr>
              <w:spacing w:before="120" w:after="120" w:line="240" w:lineRule="auto"/>
              <w:jc w:val="both"/>
            </w:pPr>
            <w:r w:rsidRPr="000F5356">
              <w:rPr>
                <w:bCs/>
              </w:rPr>
              <w:t>Según ARTÍCULO 31. C.S. N°150/18) y ARTÍCULO 4 Res. C.S. N°154/22</w:t>
            </w:r>
          </w:p>
          <w:p w14:paraId="68EAD317" w14:textId="77777777" w:rsidR="004F4607" w:rsidRPr="000F5356" w:rsidRDefault="00000000">
            <w:pPr>
              <w:pStyle w:val="Prrafodelista"/>
              <w:numPr>
                <w:ilvl w:val="0"/>
                <w:numId w:val="5"/>
              </w:numPr>
              <w:suppressAutoHyphens w:val="0"/>
              <w:spacing w:before="120" w:after="120" w:line="240" w:lineRule="auto"/>
              <w:jc w:val="both"/>
            </w:pPr>
            <w:r w:rsidRPr="000F5356">
              <w:rPr>
                <w:bCs/>
              </w:rPr>
              <w:t>mediante promoción directa;</w:t>
            </w:r>
          </w:p>
          <w:p w14:paraId="13B0F9B7" w14:textId="77777777" w:rsidR="004F4607" w:rsidRPr="000F5356" w:rsidRDefault="00000000">
            <w:pPr>
              <w:pStyle w:val="Prrafodelista"/>
              <w:numPr>
                <w:ilvl w:val="0"/>
                <w:numId w:val="5"/>
              </w:numPr>
              <w:suppressAutoHyphens w:val="0"/>
              <w:spacing w:before="120" w:after="120" w:line="240" w:lineRule="auto"/>
              <w:jc w:val="both"/>
            </w:pPr>
            <w:r w:rsidRPr="000F5356">
              <w:rPr>
                <w:bCs/>
              </w:rPr>
              <w:t>mediante aprobación de examen integrador;</w:t>
            </w:r>
          </w:p>
          <w:p w14:paraId="0768AB97" w14:textId="77777777" w:rsidR="004F4607" w:rsidRPr="000F5356" w:rsidRDefault="00000000">
            <w:pPr>
              <w:pStyle w:val="Prrafodelista"/>
              <w:numPr>
                <w:ilvl w:val="0"/>
                <w:numId w:val="5"/>
              </w:numPr>
              <w:suppressAutoHyphens w:val="0"/>
              <w:spacing w:before="120" w:after="120" w:line="240" w:lineRule="auto"/>
              <w:jc w:val="both"/>
            </w:pPr>
            <w:r w:rsidRPr="000F5356">
              <w:rPr>
                <w:bCs/>
              </w:rPr>
              <w:t>mediante examen final.</w:t>
            </w:r>
          </w:p>
          <w:p w14:paraId="558B659E" w14:textId="77777777" w:rsidR="004F4607" w:rsidRPr="000F5356" w:rsidRDefault="004F4607">
            <w:pPr>
              <w:spacing w:before="120" w:after="120" w:line="240" w:lineRule="auto"/>
              <w:jc w:val="both"/>
              <w:rPr>
                <w:bCs/>
              </w:rPr>
            </w:pPr>
          </w:p>
          <w:p w14:paraId="5FC64D37" w14:textId="77777777" w:rsidR="004F4607" w:rsidRPr="000F5356" w:rsidRDefault="00000000">
            <w:pPr>
              <w:pStyle w:val="Prrafodelista"/>
              <w:numPr>
                <w:ilvl w:val="0"/>
                <w:numId w:val="3"/>
              </w:numPr>
              <w:suppressAutoHyphens w:val="0"/>
              <w:spacing w:before="120" w:after="120" w:line="240" w:lineRule="auto"/>
              <w:jc w:val="both"/>
            </w:pPr>
            <w:r w:rsidRPr="000F5356">
              <w:rPr>
                <w:bCs/>
              </w:rPr>
              <w:lastRenderedPageBreak/>
              <w:t>Regular: aprobó la cursada pero no la materia, con una nota menor a 7 y mayor e igual a 4,</w:t>
            </w:r>
          </w:p>
          <w:p w14:paraId="558D299F" w14:textId="77777777" w:rsidR="004F4607" w:rsidRPr="000F5356" w:rsidRDefault="00000000">
            <w:pPr>
              <w:spacing w:before="120" w:after="120" w:line="240" w:lineRule="auto"/>
              <w:jc w:val="both"/>
            </w:pPr>
            <w:r w:rsidRPr="000F5356">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23828F28" w14:textId="77777777" w:rsidR="004F4607" w:rsidRPr="000F5356" w:rsidRDefault="004F4607">
            <w:pPr>
              <w:spacing w:before="120" w:after="120" w:line="240" w:lineRule="auto"/>
              <w:jc w:val="both"/>
              <w:rPr>
                <w:bCs/>
              </w:rPr>
            </w:pPr>
          </w:p>
          <w:p w14:paraId="62BAB590" w14:textId="77777777" w:rsidR="004F4607" w:rsidRPr="000F5356" w:rsidRDefault="00000000">
            <w:pPr>
              <w:pStyle w:val="Prrafodelista"/>
              <w:numPr>
                <w:ilvl w:val="0"/>
                <w:numId w:val="3"/>
              </w:numPr>
              <w:suppressAutoHyphens w:val="0"/>
              <w:spacing w:before="120" w:after="120" w:line="240" w:lineRule="auto"/>
              <w:jc w:val="both"/>
            </w:pPr>
            <w:r w:rsidRPr="000F5356">
              <w:rPr>
                <w:bCs/>
              </w:rPr>
              <w:t>Desaprobada: ARTÍCULO 22 Res. C.S. N°150/18). La UC será desaprobada cuando el/la estudiante haya cumplido con un mínimo del 75% (setenta y cinco por ciento) de la asistencia y haya obtenido en alguna de las instancias evaluatorias parciales (o sus recuperatorios) una calificación menor a 4 (cuatro) puntos.</w:t>
            </w:r>
          </w:p>
          <w:p w14:paraId="2FD452D2" w14:textId="77777777" w:rsidR="004F4607" w:rsidRPr="000F5356" w:rsidRDefault="00000000">
            <w:pPr>
              <w:pStyle w:val="Prrafodelista"/>
              <w:numPr>
                <w:ilvl w:val="0"/>
                <w:numId w:val="3"/>
              </w:numPr>
              <w:suppressAutoHyphens w:val="0"/>
              <w:spacing w:before="120" w:after="120" w:line="240" w:lineRule="auto"/>
              <w:jc w:val="both"/>
            </w:pPr>
            <w:r w:rsidRPr="000F5356">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7F79FF47" w14:textId="77777777" w:rsidR="004F4607" w:rsidRPr="000F5356" w:rsidRDefault="00000000">
            <w:pPr>
              <w:spacing w:before="120" w:after="120" w:line="240" w:lineRule="auto"/>
              <w:jc w:val="both"/>
            </w:pPr>
            <w:r w:rsidRPr="000F5356">
              <w:rPr>
                <w:bCs/>
              </w:rPr>
              <w:t>Promociona</w:t>
            </w:r>
          </w:p>
          <w:p w14:paraId="06434174" w14:textId="77777777" w:rsidR="004F4607" w:rsidRPr="000F5356" w:rsidRDefault="00000000">
            <w:pPr>
              <w:spacing w:before="120" w:after="120" w:line="240" w:lineRule="auto"/>
              <w:jc w:val="both"/>
            </w:pPr>
            <w:r w:rsidRPr="000F5356">
              <w:rPr>
                <w:bCs/>
              </w:rPr>
              <w:t>ARTÍCULO 35.- Res. C.S. N°150/18. Estarán aprobados mediante promoción directa, aquellos/as estudiantes que:</w:t>
            </w:r>
          </w:p>
          <w:p w14:paraId="5D32BFF4" w14:textId="77777777" w:rsidR="004F4607" w:rsidRPr="000F5356" w:rsidRDefault="00000000">
            <w:pPr>
              <w:pStyle w:val="Prrafodelista"/>
              <w:numPr>
                <w:ilvl w:val="0"/>
                <w:numId w:val="7"/>
              </w:numPr>
              <w:suppressAutoHyphens w:val="0"/>
              <w:spacing w:before="120" w:after="120" w:line="240" w:lineRule="auto"/>
              <w:jc w:val="both"/>
            </w:pPr>
            <w:r w:rsidRPr="000F5356">
              <w:rPr>
                <w:bCs/>
              </w:rPr>
              <w:t>hayan mantenido su condición de regularidad al final del curso conforme lo previsto en el artículo 21 y,</w:t>
            </w:r>
          </w:p>
          <w:p w14:paraId="7EFAD20C" w14:textId="77777777" w:rsidR="004F4607" w:rsidRPr="000F5356" w:rsidRDefault="00000000">
            <w:pPr>
              <w:pStyle w:val="Prrafodelista"/>
              <w:numPr>
                <w:ilvl w:val="0"/>
                <w:numId w:val="7"/>
              </w:numPr>
              <w:suppressAutoHyphens w:val="0"/>
              <w:spacing w:before="120" w:after="120" w:line="240" w:lineRule="auto"/>
              <w:jc w:val="both"/>
            </w:pPr>
            <w:r w:rsidRPr="000F5356">
              <w:rPr>
                <w:bCs/>
              </w:rPr>
              <w:t>hayan obtenido una calificación de 7 (siete) o más puntos como promedio de todas las instancias evaluativas, sean éstas parciales o sus recuperatorios, debiendo obtener una nota igual o mayor a 6 (seis) puntos en cada una de éstas.</w:t>
            </w:r>
          </w:p>
          <w:p w14:paraId="77591177" w14:textId="77777777" w:rsidR="004F4607" w:rsidRPr="000F5356" w:rsidRDefault="004F4607">
            <w:pPr>
              <w:spacing w:before="120" w:after="120" w:line="240" w:lineRule="auto"/>
              <w:jc w:val="both"/>
              <w:rPr>
                <w:bCs/>
              </w:rPr>
            </w:pPr>
          </w:p>
          <w:p w14:paraId="2EFFECDB" w14:textId="77777777" w:rsidR="004F4607" w:rsidRPr="000F5356" w:rsidRDefault="00000000">
            <w:pPr>
              <w:spacing w:before="120" w:after="120" w:line="240" w:lineRule="auto"/>
              <w:jc w:val="both"/>
            </w:pPr>
            <w:r w:rsidRPr="000F5356">
              <w:rPr>
                <w:bCs/>
              </w:rPr>
              <w:t>Evaluación integradora</w:t>
            </w:r>
          </w:p>
          <w:p w14:paraId="2B2E5352" w14:textId="77777777" w:rsidR="004F4607" w:rsidRPr="000F5356" w:rsidRDefault="00000000">
            <w:pPr>
              <w:spacing w:before="120" w:after="120" w:line="240" w:lineRule="auto"/>
              <w:jc w:val="both"/>
            </w:pPr>
            <w:r w:rsidRPr="000F5356">
              <w:rPr>
                <w:bCs/>
              </w:rPr>
              <w:t>ARTÍCULO 36. Res. C.S. N°150/18. Quedarán habilitados automáticamente para rendir la evaluación integradora aquellos/as estudiantes que:</w:t>
            </w:r>
          </w:p>
          <w:p w14:paraId="2B3F2863" w14:textId="77777777" w:rsidR="004F4607" w:rsidRPr="000F5356" w:rsidRDefault="00000000">
            <w:pPr>
              <w:pStyle w:val="Prrafodelista"/>
              <w:numPr>
                <w:ilvl w:val="0"/>
                <w:numId w:val="4"/>
              </w:numPr>
              <w:suppressAutoHyphens w:val="0"/>
              <w:spacing w:before="120" w:after="120" w:line="240" w:lineRule="auto"/>
              <w:jc w:val="both"/>
            </w:pPr>
            <w:r w:rsidRPr="000F5356">
              <w:rPr>
                <w:bCs/>
              </w:rPr>
              <w:t xml:space="preserve">hayan mantenido su condición de regularidad al final del curso (conforme lo previsto en el artículo 21); y, </w:t>
            </w:r>
          </w:p>
          <w:p w14:paraId="30FD2F43" w14:textId="77777777" w:rsidR="004F4607" w:rsidRPr="000F5356" w:rsidRDefault="00000000">
            <w:pPr>
              <w:pStyle w:val="Prrafodelista"/>
              <w:numPr>
                <w:ilvl w:val="0"/>
                <w:numId w:val="4"/>
              </w:numPr>
              <w:suppressAutoHyphens w:val="0"/>
              <w:spacing w:before="120" w:after="120" w:line="240" w:lineRule="auto"/>
              <w:jc w:val="both"/>
            </w:pPr>
            <w:r w:rsidRPr="000F5356">
              <w:rPr>
                <w:bCs/>
              </w:rPr>
              <w:t>hayan obtenido una calificación entre 4 (cuatro) y 6 (seis) puntos en promedio de las instancias parciales y como mínimo un 4 (cuatro) en cada instancia o en sus respectivos recuperatorios.</w:t>
            </w:r>
          </w:p>
          <w:p w14:paraId="7C0AFA3F" w14:textId="77777777" w:rsidR="004F4607" w:rsidRPr="000F5356" w:rsidRDefault="00000000">
            <w:pPr>
              <w:spacing w:before="120" w:after="120" w:line="240" w:lineRule="auto"/>
              <w:jc w:val="both"/>
            </w:pPr>
            <w:r w:rsidRPr="000F5356">
              <w:rPr>
                <w:bCs/>
              </w:rPr>
              <w:t>Examen final</w:t>
            </w:r>
          </w:p>
          <w:p w14:paraId="4C2F4C14" w14:textId="77777777" w:rsidR="004F4607" w:rsidRPr="000F5356" w:rsidRDefault="00000000">
            <w:pPr>
              <w:spacing w:before="120" w:after="120" w:line="240" w:lineRule="auto"/>
              <w:jc w:val="both"/>
            </w:pPr>
            <w:r w:rsidRPr="000F5356">
              <w:rPr>
                <w:bCs/>
              </w:rPr>
              <w:t>ARTÍCULO 39 Res. C.S. N°150/18). 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4D868B95" w14:textId="77777777" w:rsidR="004F4607" w:rsidRPr="000F5356" w:rsidRDefault="00000000">
            <w:pPr>
              <w:spacing w:before="120" w:after="120" w:line="240" w:lineRule="auto"/>
              <w:jc w:val="both"/>
            </w:pPr>
            <w:r w:rsidRPr="000F5356">
              <w:rPr>
                <w:bCs/>
              </w:rPr>
              <w:t>ARTÍCULO 40 Res. C.S. N°150/18). 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3DA5B7AF" w14:textId="77777777" w:rsidR="004F4607" w:rsidRPr="000F5356" w:rsidRDefault="00000000">
            <w:pPr>
              <w:spacing w:before="120" w:after="120" w:line="240" w:lineRule="auto"/>
              <w:jc w:val="both"/>
            </w:pPr>
            <w:r w:rsidRPr="000F5356">
              <w:rPr>
                <w:bCs/>
              </w:rPr>
              <w:t>EXÁMENES LIBRES</w:t>
            </w:r>
          </w:p>
          <w:p w14:paraId="19848546" w14:textId="77777777" w:rsidR="004F4607" w:rsidRPr="000F5356" w:rsidRDefault="00000000">
            <w:pPr>
              <w:spacing w:before="120" w:after="120" w:line="240" w:lineRule="auto"/>
              <w:jc w:val="both"/>
            </w:pPr>
            <w:r w:rsidRPr="000F5356">
              <w:rPr>
                <w:bCs/>
              </w:rPr>
              <w:t xml:space="preserve">ARTÍCULO 43 Res. C.S. N°150/18. Los/as estudiantes podrán inscribirse para rendir una UC como </w:t>
            </w:r>
            <w:r w:rsidRPr="000F5356">
              <w:rPr>
                <w:bCs/>
              </w:rPr>
              <w:lastRenderedPageBreak/>
              <w:t>libres bajo las siguientes condiciones:</w:t>
            </w:r>
          </w:p>
          <w:p w14:paraId="0BF999F6" w14:textId="77777777" w:rsidR="004F4607" w:rsidRPr="000F5356" w:rsidRDefault="00000000">
            <w:pPr>
              <w:pStyle w:val="Prrafodelista"/>
              <w:numPr>
                <w:ilvl w:val="0"/>
                <w:numId w:val="6"/>
              </w:numPr>
              <w:suppressAutoHyphens w:val="0"/>
              <w:spacing w:before="120" w:after="120" w:line="240" w:lineRule="auto"/>
              <w:jc w:val="both"/>
            </w:pPr>
            <w:r w:rsidRPr="000F5356">
              <w:rPr>
                <w:bCs/>
              </w:rPr>
              <w:t>tener aprobadas las correlatividades correspondientes a la UC a la que se inscriben;</w:t>
            </w:r>
          </w:p>
          <w:p w14:paraId="01942972" w14:textId="77777777" w:rsidR="004F4607" w:rsidRPr="000F5356" w:rsidRDefault="00000000">
            <w:pPr>
              <w:pStyle w:val="Prrafodelista"/>
              <w:numPr>
                <w:ilvl w:val="0"/>
                <w:numId w:val="6"/>
              </w:numPr>
              <w:suppressAutoHyphens w:val="0"/>
              <w:spacing w:before="120" w:after="120" w:line="240" w:lineRule="auto"/>
              <w:jc w:val="both"/>
            </w:pPr>
            <w:r w:rsidRPr="000F5356">
              <w:rPr>
                <w:bCs/>
              </w:rPr>
              <w:t>no haber aprobado mediante la modalidad de evaluación libre el veinticinco por ciento (25%) o más de las UUCC que integran el Plan de Estudios de la Carrera;</w:t>
            </w:r>
          </w:p>
          <w:p w14:paraId="2C069AEF" w14:textId="77777777" w:rsidR="004F4607" w:rsidRPr="000F5356" w:rsidRDefault="00000000">
            <w:pPr>
              <w:pStyle w:val="Prrafodelista"/>
              <w:numPr>
                <w:ilvl w:val="0"/>
                <w:numId w:val="6"/>
              </w:numPr>
              <w:suppressAutoHyphens w:val="0"/>
              <w:spacing w:before="120" w:after="120" w:line="240" w:lineRule="auto"/>
              <w:jc w:val="both"/>
            </w:pPr>
            <w:r w:rsidRPr="000F5356">
              <w:rPr>
                <w:bCs/>
              </w:rPr>
              <w:t>que no esté establecido por el Plan de Estudios de la Carrera ni en el Programa de la UC aprobado por el Consejo Departamental, la imposibilidad de rendir dicha asignatura en la condición de libre.</w:t>
            </w:r>
          </w:p>
          <w:p w14:paraId="14729639" w14:textId="77777777" w:rsidR="004F4607" w:rsidRPr="000F5356" w:rsidRDefault="00000000">
            <w:pPr>
              <w:pStyle w:val="LO-normal"/>
              <w:widowControl w:val="0"/>
              <w:spacing w:after="240" w:line="360" w:lineRule="auto"/>
            </w:pPr>
            <w:r w:rsidRPr="000F5356">
              <w:rPr>
                <w:bCs/>
              </w:rPr>
              <w:t>ARTÍCULO 44. Res. C.S. N°150/18. 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2C62B9E7" w14:textId="77777777" w:rsidR="004F4607" w:rsidRPr="000F5356" w:rsidRDefault="004F4607">
      <w:pPr>
        <w:pStyle w:val="LO-normal"/>
      </w:pPr>
    </w:p>
    <w:tbl>
      <w:tblPr>
        <w:tblW w:w="9242" w:type="dxa"/>
        <w:tblInd w:w="-120" w:type="dxa"/>
        <w:tblLook w:val="0000" w:firstRow="0" w:lastRow="0" w:firstColumn="0" w:lastColumn="0" w:noHBand="0" w:noVBand="0"/>
      </w:tblPr>
      <w:tblGrid>
        <w:gridCol w:w="9242"/>
      </w:tblGrid>
      <w:tr w:rsidR="000F5356" w:rsidRPr="000F5356" w14:paraId="496858E1" w14:textId="77777777">
        <w:tc>
          <w:tcPr>
            <w:tcW w:w="9242" w:type="dxa"/>
            <w:tcBorders>
              <w:top w:val="single" w:sz="4" w:space="0" w:color="000000"/>
              <w:left w:val="single" w:sz="12" w:space="0" w:color="000000"/>
              <w:bottom w:val="single" w:sz="12" w:space="0" w:color="000000"/>
              <w:right w:val="single" w:sz="12" w:space="0" w:color="000000"/>
            </w:tcBorders>
            <w:shd w:val="clear" w:color="auto" w:fill="EBF1DD"/>
          </w:tcPr>
          <w:p w14:paraId="6282A7B3" w14:textId="77777777" w:rsidR="004F4607" w:rsidRPr="000F5356" w:rsidRDefault="00000000">
            <w:pPr>
              <w:pStyle w:val="LO-normal"/>
              <w:widowControl w:val="0"/>
              <w:numPr>
                <w:ilvl w:val="0"/>
                <w:numId w:val="1"/>
              </w:numPr>
              <w:spacing w:after="0" w:line="240" w:lineRule="auto"/>
              <w:ind w:left="392"/>
            </w:pPr>
            <w:r w:rsidRPr="000F5356">
              <w:rPr>
                <w:b/>
              </w:rPr>
              <w:t xml:space="preserve">Instancias de práctica </w:t>
            </w:r>
            <w:r w:rsidRPr="000F5356">
              <w:t>(si corresponde)</w:t>
            </w:r>
          </w:p>
        </w:tc>
      </w:tr>
      <w:tr w:rsidR="000F5356" w:rsidRPr="000F5356" w14:paraId="36FA75A4" w14:textId="77777777">
        <w:tc>
          <w:tcPr>
            <w:tcW w:w="9242" w:type="dxa"/>
            <w:tcBorders>
              <w:top w:val="single" w:sz="12" w:space="0" w:color="000000"/>
              <w:left w:val="single" w:sz="12" w:space="0" w:color="000000"/>
              <w:bottom w:val="single" w:sz="4" w:space="0" w:color="000000"/>
              <w:right w:val="single" w:sz="12" w:space="0" w:color="000000"/>
            </w:tcBorders>
          </w:tcPr>
          <w:p w14:paraId="43267F9D" w14:textId="77777777" w:rsidR="004F4607" w:rsidRPr="000F5356" w:rsidRDefault="004F4607">
            <w:pPr>
              <w:pStyle w:val="LO-normal"/>
              <w:widowControl w:val="0"/>
              <w:spacing w:before="60" w:after="60" w:line="360" w:lineRule="auto"/>
              <w:jc w:val="both"/>
            </w:pPr>
          </w:p>
        </w:tc>
      </w:tr>
    </w:tbl>
    <w:p w14:paraId="417FD29E" w14:textId="77777777" w:rsidR="004F4607" w:rsidRPr="000F5356" w:rsidRDefault="004F4607">
      <w:pPr>
        <w:pStyle w:val="LO-normal"/>
      </w:pPr>
    </w:p>
    <w:tbl>
      <w:tblPr>
        <w:tblW w:w="9210" w:type="dxa"/>
        <w:tblInd w:w="-191" w:type="dxa"/>
        <w:tblLook w:val="0000" w:firstRow="0" w:lastRow="0" w:firstColumn="0" w:lastColumn="0" w:noHBand="0" w:noVBand="0"/>
      </w:tblPr>
      <w:tblGrid>
        <w:gridCol w:w="1590"/>
        <w:gridCol w:w="7620"/>
      </w:tblGrid>
      <w:tr w:rsidR="000F5356" w:rsidRPr="000F5356" w14:paraId="4E894077" w14:textId="77777777" w:rsidTr="000F5356">
        <w:tc>
          <w:tcPr>
            <w:tcW w:w="921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5F154873" w14:textId="77777777" w:rsidR="004F4607" w:rsidRPr="000F5356" w:rsidRDefault="00000000">
            <w:pPr>
              <w:pStyle w:val="LO-normal"/>
              <w:widowControl w:val="0"/>
              <w:numPr>
                <w:ilvl w:val="0"/>
                <w:numId w:val="1"/>
              </w:numPr>
              <w:spacing w:after="0" w:line="240" w:lineRule="auto"/>
              <w:ind w:left="392"/>
            </w:pPr>
            <w:r w:rsidRPr="000F5356">
              <w:rPr>
                <w:b/>
              </w:rPr>
              <w:t>Cronograma</w:t>
            </w:r>
            <w:r w:rsidRPr="000F5356">
              <w:t xml:space="preserve"> de actividades teóricas y prácticas</w:t>
            </w:r>
          </w:p>
        </w:tc>
      </w:tr>
      <w:tr w:rsidR="000F5356" w:rsidRPr="000F5356" w14:paraId="44CA3DB7"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27AE329" w14:textId="77777777" w:rsidR="004F4607" w:rsidRPr="000F5356" w:rsidRDefault="00000000">
            <w:pPr>
              <w:pStyle w:val="LO-normal"/>
              <w:widowControl w:val="0"/>
              <w:spacing w:line="360" w:lineRule="auto"/>
              <w:jc w:val="both"/>
            </w:pPr>
            <w:r w:rsidRPr="000F5356">
              <w:t>Semana 1</w:t>
            </w:r>
          </w:p>
        </w:tc>
        <w:tc>
          <w:tcPr>
            <w:tcW w:w="7620" w:type="dxa"/>
            <w:tcBorders>
              <w:top w:val="single" w:sz="4" w:space="0" w:color="000000"/>
              <w:left w:val="single" w:sz="12" w:space="0" w:color="000000"/>
              <w:bottom w:val="single" w:sz="4" w:space="0" w:color="000000"/>
              <w:right w:val="single" w:sz="12" w:space="0" w:color="000000"/>
            </w:tcBorders>
          </w:tcPr>
          <w:p w14:paraId="3F694BC6" w14:textId="77777777" w:rsidR="004F4607" w:rsidRPr="000F5356" w:rsidRDefault="00000000">
            <w:pPr>
              <w:pStyle w:val="LO-normal"/>
              <w:widowControl w:val="0"/>
              <w:spacing w:after="0" w:line="360" w:lineRule="auto"/>
            </w:pPr>
            <w:r w:rsidRPr="000F5356">
              <w:t>Definición de paradigma, de paradigmas de programación. Diferencia entre lenguaje de programación y paradigma de programación.  Introducción a los distintos tipos de paradigmas de programación y estilos de programación por cada paradigma. Introducción al paradigma Imperativo o por procedimientos. Conceptos básicos del paradigma concurrente.</w:t>
            </w:r>
          </w:p>
          <w:p w14:paraId="458CC765" w14:textId="77777777" w:rsidR="004F4607" w:rsidRPr="000F5356" w:rsidRDefault="00000000">
            <w:pPr>
              <w:pStyle w:val="LO-normal"/>
              <w:widowControl w:val="0"/>
              <w:spacing w:after="0" w:line="360" w:lineRule="auto"/>
            </w:pPr>
            <w:r w:rsidRPr="000F5356">
              <w:t>Tipos de paradigmas de programación. Imperativo o por procedimientos (continuación clase 1). Declarativo (programación lógica y funcional). Paradigma orientado a objetos.</w:t>
            </w:r>
          </w:p>
        </w:tc>
      </w:tr>
      <w:tr w:rsidR="000F5356" w:rsidRPr="000F5356" w14:paraId="3CF23764"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DAE6F06" w14:textId="77777777" w:rsidR="004F4607" w:rsidRPr="000F5356" w:rsidRDefault="00000000">
            <w:pPr>
              <w:pStyle w:val="LO-normal"/>
              <w:widowControl w:val="0"/>
              <w:spacing w:line="360" w:lineRule="auto"/>
              <w:jc w:val="both"/>
            </w:pPr>
            <w:r w:rsidRPr="000F5356">
              <w:t>Semana 2</w:t>
            </w:r>
          </w:p>
        </w:tc>
        <w:tc>
          <w:tcPr>
            <w:tcW w:w="7620" w:type="dxa"/>
            <w:tcBorders>
              <w:top w:val="single" w:sz="4" w:space="0" w:color="000000"/>
              <w:left w:val="single" w:sz="12" w:space="0" w:color="000000"/>
              <w:bottom w:val="single" w:sz="4" w:space="0" w:color="000000"/>
              <w:right w:val="single" w:sz="12" w:space="0" w:color="000000"/>
            </w:tcBorders>
          </w:tcPr>
          <w:p w14:paraId="47E5EEFA" w14:textId="77777777" w:rsidR="004F4607" w:rsidRPr="000F5356" w:rsidRDefault="00000000">
            <w:pPr>
              <w:pStyle w:val="LO-normal"/>
              <w:widowControl w:val="0"/>
              <w:spacing w:after="0" w:line="360" w:lineRule="auto"/>
            </w:pPr>
            <w:r w:rsidRPr="000F5356">
              <w:t>Presentación de las herramientas a utilizar en cada paradigma. Smalltalk, Haskell, Prolog. Comparación entre los diferentes paradigmas. Características básicas y particulares de cada uno.</w:t>
            </w:r>
          </w:p>
          <w:p w14:paraId="5B0DD6B1" w14:textId="77777777" w:rsidR="004F4607" w:rsidRPr="000F5356" w:rsidRDefault="00000000">
            <w:pPr>
              <w:pStyle w:val="LO-normal"/>
              <w:widowControl w:val="0"/>
              <w:spacing w:after="0" w:line="360" w:lineRule="auto"/>
            </w:pPr>
            <w:r w:rsidRPr="000F5356">
              <w:t>Introducción al paradigma de objetos. Definición de objetos. Clasificación y clases de objetos. Modelo y representación de los objetos. Comportamiento de los objetos. Mensaje y método. Estado interno</w:t>
            </w:r>
          </w:p>
        </w:tc>
      </w:tr>
      <w:tr w:rsidR="000F5356" w:rsidRPr="000F5356" w14:paraId="3C5AE971"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343D12B" w14:textId="77777777" w:rsidR="004F4607" w:rsidRPr="000F5356" w:rsidRDefault="00000000">
            <w:pPr>
              <w:pStyle w:val="LO-normal"/>
              <w:widowControl w:val="0"/>
              <w:spacing w:line="360" w:lineRule="auto"/>
              <w:jc w:val="both"/>
            </w:pPr>
            <w:r w:rsidRPr="000F5356">
              <w:t>Semana 3</w:t>
            </w:r>
          </w:p>
        </w:tc>
        <w:tc>
          <w:tcPr>
            <w:tcW w:w="7620" w:type="dxa"/>
            <w:tcBorders>
              <w:top w:val="single" w:sz="4" w:space="0" w:color="000000"/>
              <w:left w:val="single" w:sz="12" w:space="0" w:color="000000"/>
              <w:bottom w:val="single" w:sz="4" w:space="0" w:color="000000"/>
              <w:right w:val="single" w:sz="12" w:space="0" w:color="000000"/>
            </w:tcBorders>
          </w:tcPr>
          <w:p w14:paraId="4BBC304B" w14:textId="77777777" w:rsidR="004F4607" w:rsidRPr="000F5356" w:rsidRDefault="00000000">
            <w:pPr>
              <w:pStyle w:val="LO-normal"/>
              <w:widowControl w:val="0"/>
              <w:spacing w:after="0" w:line="360" w:lineRule="auto"/>
            </w:pPr>
            <w:r w:rsidRPr="000F5356">
              <w:t>Aplicación de conceptos sobre paradigmas. Recursividad de grado 1 y grado dos. Ejercicio Factorial y torres de Haoin. Ejercitación variada sobre recursividad.</w:t>
            </w:r>
          </w:p>
          <w:p w14:paraId="0D9586A4" w14:textId="77777777" w:rsidR="004F4607" w:rsidRPr="000F5356" w:rsidRDefault="00000000">
            <w:pPr>
              <w:pStyle w:val="LO-normal"/>
              <w:widowControl w:val="0"/>
              <w:spacing w:after="0" w:line="360" w:lineRule="auto"/>
            </w:pPr>
            <w:r w:rsidRPr="000F5356">
              <w:lastRenderedPageBreak/>
              <w:t>Introducción al manejo del Software prolog, escribir consultas sencillas y armar una base de conocimiento con Hechos y Reglas.</w:t>
            </w:r>
          </w:p>
        </w:tc>
      </w:tr>
      <w:tr w:rsidR="000F5356" w:rsidRPr="000F5356" w14:paraId="748C9AEE"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6BA5FCF" w14:textId="77777777" w:rsidR="004F4607" w:rsidRPr="000F5356" w:rsidRDefault="00000000">
            <w:pPr>
              <w:pStyle w:val="LO-normal"/>
              <w:widowControl w:val="0"/>
              <w:spacing w:line="360" w:lineRule="auto"/>
              <w:jc w:val="both"/>
            </w:pPr>
            <w:r w:rsidRPr="000F5356">
              <w:lastRenderedPageBreak/>
              <w:t>Semana 4</w:t>
            </w:r>
          </w:p>
        </w:tc>
        <w:tc>
          <w:tcPr>
            <w:tcW w:w="7620" w:type="dxa"/>
            <w:tcBorders>
              <w:top w:val="single" w:sz="4" w:space="0" w:color="000000"/>
              <w:left w:val="single" w:sz="12" w:space="0" w:color="000000"/>
              <w:bottom w:val="single" w:sz="4" w:space="0" w:color="000000"/>
              <w:right w:val="single" w:sz="12" w:space="0" w:color="000000"/>
            </w:tcBorders>
          </w:tcPr>
          <w:p w14:paraId="36FA2DD0" w14:textId="77777777" w:rsidR="004F4607" w:rsidRPr="000F5356" w:rsidRDefault="00000000">
            <w:pPr>
              <w:pStyle w:val="LO-normal"/>
              <w:widowControl w:val="0"/>
              <w:spacing w:after="0" w:line="360" w:lineRule="auto"/>
            </w:pPr>
            <w:r w:rsidRPr="000F5356">
              <w:t>Repaso temas de la clase Nro 4. Clase abstracta y clase concreta. Encapsulamiento. Mensajes a si mismo (self). Relaciones entre clases: asociación, composición; relación con delegación. Polimorfismo. Delegación y responsabilidad. Introducción al manejo de errores.  Ambiente y software.</w:t>
            </w:r>
          </w:p>
          <w:p w14:paraId="36BC6572" w14:textId="7E6D2C73" w:rsidR="004F4607" w:rsidRPr="000F5356" w:rsidRDefault="00000000">
            <w:pPr>
              <w:pStyle w:val="LO-normal"/>
              <w:widowControl w:val="0"/>
              <w:spacing w:after="0" w:line="360" w:lineRule="auto"/>
            </w:pPr>
            <w:r w:rsidRPr="000F5356">
              <w:t xml:space="preserve">Práctica. Instalación de la herramienta del Dolphin/Smalltalk 6x. Introducción al ambiente Dolphin Smalltalk X6. Sintaxis de smalltalk (Un </w:t>
            </w:r>
            <w:r w:rsidR="000F5356" w:rsidRPr="000F5356">
              <w:t>subconjunto</w:t>
            </w:r>
            <w:r w:rsidRPr="000F5356">
              <w:t xml:space="preserve"> de Smalltalk). Creación de un ejemplo del paradigma de objetos con la herramienta. </w:t>
            </w:r>
          </w:p>
        </w:tc>
      </w:tr>
      <w:tr w:rsidR="000F5356" w:rsidRPr="000F5356" w14:paraId="33E7F975"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51209877" w14:textId="77777777" w:rsidR="004F4607" w:rsidRPr="000F5356" w:rsidRDefault="00000000">
            <w:pPr>
              <w:pStyle w:val="LO-normal"/>
              <w:widowControl w:val="0"/>
              <w:spacing w:line="360" w:lineRule="auto"/>
              <w:jc w:val="both"/>
            </w:pPr>
            <w:r w:rsidRPr="000F5356">
              <w:t>Semana 5</w:t>
            </w:r>
          </w:p>
        </w:tc>
        <w:tc>
          <w:tcPr>
            <w:tcW w:w="7620" w:type="dxa"/>
            <w:tcBorders>
              <w:top w:val="single" w:sz="4" w:space="0" w:color="000000"/>
              <w:left w:val="single" w:sz="12" w:space="0" w:color="000000"/>
              <w:bottom w:val="single" w:sz="4" w:space="0" w:color="000000"/>
              <w:right w:val="single" w:sz="12" w:space="0" w:color="000000"/>
            </w:tcBorders>
          </w:tcPr>
          <w:p w14:paraId="6A85FEBF" w14:textId="2303CB48" w:rsidR="004F4607" w:rsidRPr="000F5356" w:rsidRDefault="00000000">
            <w:pPr>
              <w:pStyle w:val="LO-normal"/>
              <w:widowControl w:val="0"/>
              <w:spacing w:after="0" w:line="360" w:lineRule="auto"/>
            </w:pPr>
            <w:r w:rsidRPr="000F5356">
              <w:t xml:space="preserve">Repaso temas teóricos de las clases Nro. 4, 7 y </w:t>
            </w:r>
            <w:r w:rsidR="000F5356" w:rsidRPr="000F5356">
              <w:t>8.</w:t>
            </w:r>
            <w:r w:rsidRPr="000F5356">
              <w:t xml:space="preserve"> Imagen, ambiente de objetos, definición y uso de clases y objetos. Herramientas de navegación (object browser, class browser, otros). Uso de workspaces. Estudio de algunas clases propias de Smalltalk: String, Integer, Date, otras. Estudio del protocolo de Colecciones. Bloques. Garbage collection.</w:t>
            </w:r>
          </w:p>
          <w:p w14:paraId="318AC658" w14:textId="77777777" w:rsidR="004F4607" w:rsidRPr="000F5356" w:rsidRDefault="00000000">
            <w:pPr>
              <w:pStyle w:val="LO-normal"/>
              <w:widowControl w:val="0"/>
              <w:spacing w:after="0" w:line="360" w:lineRule="auto"/>
            </w:pPr>
            <w:r w:rsidRPr="000F5356">
              <w:t xml:space="preserve">Práctica en grupo sobre un ejercicio en la herramienta Dolphin Smalltalk 6X. Discusión sobre las distintas soluciones propuestas por los alumnos. </w:t>
            </w:r>
          </w:p>
        </w:tc>
      </w:tr>
      <w:tr w:rsidR="000F5356" w:rsidRPr="000F5356" w14:paraId="309C69D0"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6559CF06" w14:textId="77777777" w:rsidR="004F4607" w:rsidRPr="000F5356" w:rsidRDefault="00000000">
            <w:pPr>
              <w:pStyle w:val="LO-normal"/>
              <w:widowControl w:val="0"/>
              <w:spacing w:line="360" w:lineRule="auto"/>
              <w:jc w:val="both"/>
            </w:pPr>
            <w:r w:rsidRPr="000F5356">
              <w:t>Semana 6</w:t>
            </w:r>
          </w:p>
        </w:tc>
        <w:tc>
          <w:tcPr>
            <w:tcW w:w="7620" w:type="dxa"/>
            <w:tcBorders>
              <w:top w:val="single" w:sz="4" w:space="0" w:color="000000"/>
              <w:left w:val="single" w:sz="12" w:space="0" w:color="000000"/>
              <w:bottom w:val="single" w:sz="4" w:space="0" w:color="000000"/>
              <w:right w:val="single" w:sz="12" w:space="0" w:color="000000"/>
            </w:tcBorders>
          </w:tcPr>
          <w:p w14:paraId="41680AFF" w14:textId="77777777" w:rsidR="004F4607" w:rsidRPr="000F5356" w:rsidRDefault="00000000">
            <w:pPr>
              <w:pStyle w:val="LO-normal"/>
              <w:widowControl w:val="0"/>
              <w:spacing w:after="0" w:line="360" w:lineRule="auto"/>
            </w:pPr>
            <w:r w:rsidRPr="000F5356">
              <w:t>Trabajo con Colecciones de Smalltalk. Revision de métodos size; isEmpty; notEmpty; at, add, addAll; addFirst; addLast; remove; removeFirst; renoveLast; removeAll; first; last; asSortedCollection; select, do, reject, detect; anySatisfy; allSatisfy; includes.</w:t>
            </w:r>
          </w:p>
          <w:p w14:paraId="4F7AAF1A" w14:textId="77777777" w:rsidR="004F4607" w:rsidRPr="000F5356" w:rsidRDefault="00000000">
            <w:pPr>
              <w:pStyle w:val="LO-normal"/>
              <w:widowControl w:val="0"/>
              <w:spacing w:after="0" w:line="360" w:lineRule="auto"/>
            </w:pPr>
            <w:r w:rsidRPr="000F5356">
              <w:t>Clase de ejercicios prácticos. Ejercicio práctico de Taller Mecánico y de Productora de Cine sobre Smalltalk. Ayuda a los alumnos en la codificación de los métodos directamente sobre las PC. </w:t>
            </w:r>
          </w:p>
        </w:tc>
      </w:tr>
      <w:tr w:rsidR="000F5356" w:rsidRPr="000F5356" w14:paraId="5CD718F8"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7B942394" w14:textId="77777777" w:rsidR="004F4607" w:rsidRPr="000F5356" w:rsidRDefault="00000000">
            <w:pPr>
              <w:pStyle w:val="LO-normal"/>
              <w:widowControl w:val="0"/>
              <w:spacing w:line="360" w:lineRule="auto"/>
              <w:jc w:val="both"/>
            </w:pPr>
            <w:r w:rsidRPr="000F5356">
              <w:t>Semana 7</w:t>
            </w:r>
          </w:p>
        </w:tc>
        <w:tc>
          <w:tcPr>
            <w:tcW w:w="7620" w:type="dxa"/>
            <w:tcBorders>
              <w:top w:val="single" w:sz="4" w:space="0" w:color="000000"/>
              <w:left w:val="single" w:sz="12" w:space="0" w:color="000000"/>
              <w:bottom w:val="single" w:sz="4" w:space="0" w:color="000000"/>
              <w:right w:val="single" w:sz="12" w:space="0" w:color="000000"/>
            </w:tcBorders>
          </w:tcPr>
          <w:p w14:paraId="7D25EEDB" w14:textId="77777777" w:rsidR="004F4607" w:rsidRPr="000F5356" w:rsidRDefault="00000000">
            <w:pPr>
              <w:pStyle w:val="LO-normal"/>
              <w:widowControl w:val="0"/>
              <w:spacing w:after="0" w:line="360" w:lineRule="auto"/>
            </w:pPr>
            <w:r w:rsidRPr="000F5356">
              <w:t>Repaso general de teoría de paradigmas de objetos. Respuesta a consulta y dudas sobre temas para el parcial.</w:t>
            </w:r>
          </w:p>
          <w:p w14:paraId="33493EC5" w14:textId="77777777" w:rsidR="004F4607" w:rsidRPr="000F5356" w:rsidRDefault="00000000">
            <w:pPr>
              <w:pStyle w:val="LO-normal"/>
              <w:widowControl w:val="0"/>
              <w:spacing w:after="0" w:line="360" w:lineRule="auto"/>
            </w:pPr>
            <w:r w:rsidRPr="000F5356">
              <w:t>Practica en grupo con ejercicios en la herramienta Dolphin Smalltalk 6X. Discusión sobre las distintas soluciones propuestas por los alumnos.</w:t>
            </w:r>
          </w:p>
          <w:p w14:paraId="1BF9E51C" w14:textId="77777777" w:rsidR="004F4607" w:rsidRPr="000F5356" w:rsidRDefault="00000000">
            <w:pPr>
              <w:pStyle w:val="LO-normal"/>
              <w:widowControl w:val="0"/>
              <w:spacing w:after="0" w:line="360" w:lineRule="auto"/>
            </w:pPr>
            <w:r w:rsidRPr="000F5356">
              <w:t xml:space="preserve">Practica para el primer parcial. </w:t>
            </w:r>
          </w:p>
        </w:tc>
      </w:tr>
      <w:tr w:rsidR="000F5356" w:rsidRPr="000F5356" w14:paraId="7B44AAA8"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2E5CBF8" w14:textId="77777777" w:rsidR="004F4607" w:rsidRPr="000F5356" w:rsidRDefault="00000000">
            <w:pPr>
              <w:pStyle w:val="LO-normal"/>
              <w:widowControl w:val="0"/>
              <w:spacing w:line="360" w:lineRule="auto"/>
              <w:jc w:val="both"/>
            </w:pPr>
            <w:r w:rsidRPr="000F5356">
              <w:t>Semana 8</w:t>
            </w:r>
          </w:p>
        </w:tc>
        <w:tc>
          <w:tcPr>
            <w:tcW w:w="7620" w:type="dxa"/>
            <w:tcBorders>
              <w:top w:val="single" w:sz="4" w:space="0" w:color="000000"/>
              <w:left w:val="single" w:sz="12" w:space="0" w:color="000000"/>
              <w:bottom w:val="single" w:sz="4" w:space="0" w:color="000000"/>
              <w:right w:val="single" w:sz="12" w:space="0" w:color="000000"/>
            </w:tcBorders>
          </w:tcPr>
          <w:p w14:paraId="04CEB5D3" w14:textId="77777777" w:rsidR="004F4607" w:rsidRPr="000F5356" w:rsidRDefault="00000000">
            <w:pPr>
              <w:pStyle w:val="LO-normal"/>
              <w:widowControl w:val="0"/>
              <w:spacing w:after="0" w:line="360" w:lineRule="auto"/>
            </w:pPr>
            <w:r w:rsidRPr="000F5356">
              <w:t>1° Parcial teórico y práctico sobre los temas vistos de paradigmas de objetos. Comprende las Unidad I y II de los contenidos de la materia.</w:t>
            </w:r>
          </w:p>
          <w:p w14:paraId="09221322" w14:textId="77777777" w:rsidR="004F4607" w:rsidRPr="000F5356" w:rsidRDefault="00000000">
            <w:pPr>
              <w:pStyle w:val="LO-normal"/>
              <w:widowControl w:val="0"/>
              <w:spacing w:after="0" w:line="360" w:lineRule="auto"/>
            </w:pPr>
            <w:r w:rsidRPr="000F5356">
              <w:t>Resolución práctica del 1er. Parcial</w:t>
            </w:r>
          </w:p>
        </w:tc>
      </w:tr>
      <w:tr w:rsidR="000F5356" w:rsidRPr="000F5356" w14:paraId="27A85073"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453EEC9" w14:textId="77777777" w:rsidR="004F4607" w:rsidRPr="000F5356" w:rsidRDefault="00000000">
            <w:pPr>
              <w:pStyle w:val="LO-normal"/>
              <w:widowControl w:val="0"/>
              <w:spacing w:line="360" w:lineRule="auto"/>
              <w:jc w:val="both"/>
            </w:pPr>
            <w:r w:rsidRPr="000F5356">
              <w:lastRenderedPageBreak/>
              <w:t>Semana 9</w:t>
            </w:r>
          </w:p>
        </w:tc>
        <w:tc>
          <w:tcPr>
            <w:tcW w:w="7620" w:type="dxa"/>
            <w:tcBorders>
              <w:top w:val="single" w:sz="4" w:space="0" w:color="000000"/>
              <w:left w:val="single" w:sz="12" w:space="0" w:color="000000"/>
              <w:bottom w:val="single" w:sz="4" w:space="0" w:color="000000"/>
              <w:right w:val="single" w:sz="12" w:space="0" w:color="000000"/>
            </w:tcBorders>
          </w:tcPr>
          <w:p w14:paraId="72FC6351" w14:textId="77777777" w:rsidR="004F4607" w:rsidRPr="000F5356" w:rsidRDefault="00000000">
            <w:pPr>
              <w:pStyle w:val="LO-normal"/>
              <w:widowControl w:val="0"/>
              <w:spacing w:after="0" w:line="360" w:lineRule="auto"/>
            </w:pPr>
            <w:r w:rsidRPr="000F5356">
              <w:t>Principales características del paradigma lógico. Tipos de consultas. Definición de programa en paradigma lógico. Motor de inferencia, ubicación del control en un programa lógico.  Entrega de notas 1° parcial.</w:t>
            </w:r>
          </w:p>
          <w:p w14:paraId="577B1382" w14:textId="77777777" w:rsidR="004F4607" w:rsidRPr="000F5356" w:rsidRDefault="00000000">
            <w:pPr>
              <w:pStyle w:val="LO-normal"/>
              <w:widowControl w:val="0"/>
              <w:spacing w:after="0" w:line="360" w:lineRule="auto"/>
            </w:pPr>
            <w:r w:rsidRPr="000F5356">
              <w:t>Ejercitación sobre prolog. Ejercicios en grupo. Discusión sobre las distintas soluciones propuestas por los alumnos. </w:t>
            </w:r>
          </w:p>
        </w:tc>
      </w:tr>
      <w:tr w:rsidR="000F5356" w:rsidRPr="000F5356" w14:paraId="5E5FE3E3"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7F2306AB" w14:textId="77777777" w:rsidR="004F4607" w:rsidRPr="000F5356" w:rsidRDefault="00000000">
            <w:pPr>
              <w:pStyle w:val="LO-normal"/>
              <w:widowControl w:val="0"/>
              <w:spacing w:line="360" w:lineRule="auto"/>
              <w:jc w:val="both"/>
            </w:pPr>
            <w:r w:rsidRPr="000F5356">
              <w:t>Semana 10</w:t>
            </w:r>
          </w:p>
        </w:tc>
        <w:tc>
          <w:tcPr>
            <w:tcW w:w="7620" w:type="dxa"/>
            <w:tcBorders>
              <w:top w:val="single" w:sz="4" w:space="0" w:color="000000"/>
              <w:left w:val="single" w:sz="12" w:space="0" w:color="000000"/>
              <w:bottom w:val="single" w:sz="4" w:space="0" w:color="000000"/>
              <w:right w:val="single" w:sz="12" w:space="0" w:color="000000"/>
            </w:tcBorders>
          </w:tcPr>
          <w:p w14:paraId="7DC3C57A" w14:textId="77777777" w:rsidR="004F4607" w:rsidRPr="000F5356" w:rsidRDefault="00000000">
            <w:pPr>
              <w:pStyle w:val="LO-normal"/>
              <w:widowControl w:val="0"/>
              <w:spacing w:after="0" w:line="360" w:lineRule="auto"/>
            </w:pPr>
            <w:r w:rsidRPr="000F5356">
              <w:t>Recuperatorio del 1er. Parcial</w:t>
            </w:r>
          </w:p>
          <w:p w14:paraId="5A7BE729" w14:textId="77777777" w:rsidR="004F4607" w:rsidRPr="000F5356" w:rsidRDefault="00000000">
            <w:pPr>
              <w:pStyle w:val="LO-normal"/>
              <w:widowControl w:val="0"/>
              <w:spacing w:after="0" w:line="360" w:lineRule="auto"/>
            </w:pPr>
            <w:r w:rsidRPr="000F5356">
              <w:t>Ejercitación sobre prolog. Ejercicios en grupo. Discusión sobre las distintas soluciones propuestas por los alumnos</w:t>
            </w:r>
          </w:p>
        </w:tc>
      </w:tr>
      <w:tr w:rsidR="000F5356" w:rsidRPr="000F5356" w14:paraId="742B2666"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FB66D0F" w14:textId="77777777" w:rsidR="004F4607" w:rsidRPr="000F5356" w:rsidRDefault="00000000">
            <w:pPr>
              <w:pStyle w:val="LO-normal"/>
              <w:widowControl w:val="0"/>
              <w:spacing w:line="360" w:lineRule="auto"/>
              <w:jc w:val="both"/>
            </w:pPr>
            <w:r w:rsidRPr="000F5356">
              <w:t>Semana 11</w:t>
            </w:r>
          </w:p>
        </w:tc>
        <w:tc>
          <w:tcPr>
            <w:tcW w:w="7620" w:type="dxa"/>
            <w:tcBorders>
              <w:top w:val="single" w:sz="4" w:space="0" w:color="000000"/>
              <w:left w:val="single" w:sz="12" w:space="0" w:color="000000"/>
              <w:bottom w:val="single" w:sz="4" w:space="0" w:color="000000"/>
              <w:right w:val="single" w:sz="12" w:space="0" w:color="000000"/>
            </w:tcBorders>
          </w:tcPr>
          <w:p w14:paraId="34829A03" w14:textId="77777777" w:rsidR="004F4607" w:rsidRPr="000F5356" w:rsidRDefault="00000000">
            <w:pPr>
              <w:pStyle w:val="LO-normal"/>
              <w:widowControl w:val="0"/>
              <w:spacing w:after="0" w:line="360" w:lineRule="auto"/>
            </w:pPr>
            <w:r w:rsidRPr="000F5356">
              <w:t>Entrega Notas Recuperatorio. Unificación. Múltiples resultados. Negación. Listas. Pattern Matching. Predicados de orden superior. Functores. Polimorfismo.</w:t>
            </w:r>
          </w:p>
          <w:p w14:paraId="115B3C76" w14:textId="77777777" w:rsidR="004F4607" w:rsidRPr="000F5356" w:rsidRDefault="00000000">
            <w:pPr>
              <w:pStyle w:val="LO-normal"/>
              <w:widowControl w:val="0"/>
              <w:spacing w:after="0" w:line="360" w:lineRule="auto"/>
            </w:pPr>
            <w:r w:rsidRPr="000F5356">
              <w:t>Ejercitación sobre prolog. Ejercicios en Grupo. Discusión sobre las distintas soluciones propuestas por los alumnos</w:t>
            </w:r>
          </w:p>
        </w:tc>
      </w:tr>
      <w:tr w:rsidR="000F5356" w:rsidRPr="000F5356" w14:paraId="4FA15F6D"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66D055A" w14:textId="77777777" w:rsidR="004F4607" w:rsidRPr="000F5356" w:rsidRDefault="00000000">
            <w:pPr>
              <w:pStyle w:val="LO-normal"/>
              <w:widowControl w:val="0"/>
              <w:spacing w:line="360" w:lineRule="auto"/>
              <w:jc w:val="both"/>
            </w:pPr>
            <w:r w:rsidRPr="000F5356">
              <w:t>Semana 12</w:t>
            </w:r>
          </w:p>
        </w:tc>
        <w:tc>
          <w:tcPr>
            <w:tcW w:w="7620" w:type="dxa"/>
            <w:tcBorders>
              <w:top w:val="single" w:sz="4" w:space="0" w:color="000000"/>
              <w:left w:val="single" w:sz="12" w:space="0" w:color="000000"/>
              <w:bottom w:val="single" w:sz="4" w:space="0" w:color="000000"/>
              <w:right w:val="single" w:sz="12" w:space="0" w:color="000000"/>
            </w:tcBorders>
          </w:tcPr>
          <w:p w14:paraId="0F730F90" w14:textId="497DBE8E" w:rsidR="004F4607" w:rsidRPr="000F5356" w:rsidRDefault="00000000">
            <w:pPr>
              <w:pStyle w:val="LO-normal"/>
              <w:widowControl w:val="0"/>
              <w:spacing w:after="0" w:line="360" w:lineRule="auto"/>
            </w:pPr>
            <w:r w:rsidRPr="000F5356">
              <w:t xml:space="preserve">Concepto de función. Efecto de lado. Concepto de variable. Definición de tipo y valor.  Funciones definidas por ramas. Pattern Matching. Inferencia de tipos. </w:t>
            </w:r>
            <w:r w:rsidR="000F5356" w:rsidRPr="000F5356">
              <w:t>Funciones recursivas</w:t>
            </w:r>
            <w:r w:rsidRPr="000F5356">
              <w:t>. Diferencia entre una función y una relación. Concepto de variable o incógnita. Resolución de distintos tipos de ejercicios sobre la herramienta Prolog. Discusión general con los alumnos sobre los temas tratados.</w:t>
            </w:r>
          </w:p>
          <w:p w14:paraId="4C28ADD3" w14:textId="77777777" w:rsidR="004F4607" w:rsidRPr="000F5356" w:rsidRDefault="00000000">
            <w:pPr>
              <w:pStyle w:val="LO-normal"/>
              <w:widowControl w:val="0"/>
              <w:spacing w:after="0" w:line="360" w:lineRule="auto"/>
            </w:pPr>
            <w:r w:rsidRPr="000F5356">
              <w:t>Presentación de Haskell. Ejercicios simples en grupo. Discusión sobre las distintas soluciones propuestas por los alumnos.</w:t>
            </w:r>
          </w:p>
        </w:tc>
      </w:tr>
      <w:tr w:rsidR="000F5356" w:rsidRPr="000F5356" w14:paraId="1A70E312"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7CD6C863" w14:textId="77777777" w:rsidR="004F4607" w:rsidRPr="000F5356" w:rsidRDefault="00000000">
            <w:pPr>
              <w:pStyle w:val="LO-normal"/>
              <w:widowControl w:val="0"/>
              <w:spacing w:line="360" w:lineRule="auto"/>
              <w:jc w:val="both"/>
            </w:pPr>
            <w:r w:rsidRPr="000F5356">
              <w:t>Semana 13</w:t>
            </w:r>
          </w:p>
        </w:tc>
        <w:tc>
          <w:tcPr>
            <w:tcW w:w="7620" w:type="dxa"/>
            <w:tcBorders>
              <w:top w:val="single" w:sz="4" w:space="0" w:color="000000"/>
              <w:left w:val="single" w:sz="12" w:space="0" w:color="000000"/>
              <w:bottom w:val="single" w:sz="4" w:space="0" w:color="000000"/>
              <w:right w:val="single" w:sz="12" w:space="0" w:color="000000"/>
            </w:tcBorders>
          </w:tcPr>
          <w:p w14:paraId="56D27E77" w14:textId="77777777" w:rsidR="004F4607" w:rsidRPr="000F5356" w:rsidRDefault="00000000">
            <w:pPr>
              <w:pStyle w:val="LO-normal"/>
              <w:widowControl w:val="0"/>
              <w:spacing w:after="0" w:line="360" w:lineRule="auto"/>
            </w:pPr>
            <w:r w:rsidRPr="000F5356">
              <w:t>Tupas, Evaluación diferida y listas infinitas. Composición de funciones. Sistemas de tipos. Prueba por inducción. Manejo de listas. Resolución de ejercicios varios en Haskell. Trabajo en grupo en la resolución de problemas.</w:t>
            </w:r>
          </w:p>
          <w:p w14:paraId="644A88D9" w14:textId="77777777" w:rsidR="004F4607" w:rsidRPr="000F5356" w:rsidRDefault="00000000">
            <w:pPr>
              <w:pStyle w:val="LO-normal"/>
              <w:widowControl w:val="0"/>
              <w:spacing w:after="0" w:line="360" w:lineRule="auto"/>
            </w:pPr>
            <w:r w:rsidRPr="000F5356">
              <w:t>Repaso general de los paradigmas lógico y funcional de las unidades III y IV respectivamente. Trabajo en grupo con ejercicios de práctica para el parcial. Respuesta a dudas y consultas.</w:t>
            </w:r>
          </w:p>
        </w:tc>
      </w:tr>
      <w:tr w:rsidR="000F5356" w:rsidRPr="000F5356" w14:paraId="31F48DF8"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77C3F523" w14:textId="77777777" w:rsidR="004F4607" w:rsidRPr="000F5356" w:rsidRDefault="00000000">
            <w:pPr>
              <w:pStyle w:val="LO-normal"/>
              <w:widowControl w:val="0"/>
              <w:spacing w:line="360" w:lineRule="auto"/>
              <w:jc w:val="both"/>
            </w:pPr>
            <w:r w:rsidRPr="000F5356">
              <w:t>Semana 14</w:t>
            </w:r>
          </w:p>
        </w:tc>
        <w:tc>
          <w:tcPr>
            <w:tcW w:w="7620" w:type="dxa"/>
            <w:tcBorders>
              <w:top w:val="single" w:sz="4" w:space="0" w:color="000000"/>
              <w:left w:val="single" w:sz="12" w:space="0" w:color="000000"/>
              <w:bottom w:val="single" w:sz="4" w:space="0" w:color="000000"/>
              <w:right w:val="single" w:sz="12" w:space="0" w:color="000000"/>
            </w:tcBorders>
          </w:tcPr>
          <w:p w14:paraId="33A04A7C" w14:textId="4A89CBFE" w:rsidR="004F4607" w:rsidRPr="000F5356" w:rsidRDefault="000F5356">
            <w:pPr>
              <w:pStyle w:val="LO-normal"/>
              <w:widowControl w:val="0"/>
              <w:spacing w:after="0" w:line="360" w:lineRule="auto"/>
            </w:pPr>
            <w:r w:rsidRPr="000F5356">
              <w:t>Parcial teórico</w:t>
            </w:r>
            <w:r w:rsidR="00000000" w:rsidRPr="000F5356">
              <w:t xml:space="preserve"> y práctico sobre los temas vistos de los paradigmas lógico y Funcional. Unidades III, IV. </w:t>
            </w:r>
          </w:p>
          <w:p w14:paraId="275639CF" w14:textId="77777777" w:rsidR="004F4607" w:rsidRPr="000F5356" w:rsidRDefault="00000000">
            <w:pPr>
              <w:pStyle w:val="LO-normal"/>
              <w:widowControl w:val="0"/>
              <w:spacing w:after="0" w:line="360" w:lineRule="auto"/>
            </w:pPr>
            <w:r w:rsidRPr="000F5356">
              <w:t>Resolución práctica de 2do Parcial.</w:t>
            </w:r>
          </w:p>
        </w:tc>
      </w:tr>
      <w:tr w:rsidR="000F5356" w:rsidRPr="000F5356" w14:paraId="54B48F5F"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DF73FC9" w14:textId="77777777" w:rsidR="004F4607" w:rsidRPr="000F5356" w:rsidRDefault="00000000">
            <w:pPr>
              <w:pStyle w:val="LO-normal"/>
              <w:widowControl w:val="0"/>
              <w:spacing w:line="360" w:lineRule="auto"/>
              <w:jc w:val="both"/>
            </w:pPr>
            <w:r w:rsidRPr="000F5356">
              <w:t>Semana 15</w:t>
            </w:r>
          </w:p>
        </w:tc>
        <w:tc>
          <w:tcPr>
            <w:tcW w:w="7620" w:type="dxa"/>
            <w:tcBorders>
              <w:top w:val="single" w:sz="4" w:space="0" w:color="000000"/>
              <w:left w:val="single" w:sz="12" w:space="0" w:color="000000"/>
              <w:bottom w:val="single" w:sz="4" w:space="0" w:color="000000"/>
              <w:right w:val="single" w:sz="12" w:space="0" w:color="000000"/>
            </w:tcBorders>
          </w:tcPr>
          <w:p w14:paraId="6156A994" w14:textId="77777777" w:rsidR="004F4607" w:rsidRPr="000F5356" w:rsidRDefault="00000000">
            <w:pPr>
              <w:pStyle w:val="LO-normal"/>
              <w:widowControl w:val="0"/>
              <w:spacing w:after="0" w:line="360" w:lineRule="auto"/>
            </w:pPr>
            <w:r w:rsidRPr="000F5356">
              <w:t xml:space="preserve">Recuperatorio del 2° parcial teórico y práctico sobre los temas vistos de paradigmas lógico y funcional. </w:t>
            </w:r>
          </w:p>
        </w:tc>
      </w:tr>
      <w:tr w:rsidR="000F5356" w:rsidRPr="000F5356" w14:paraId="4BB9B174" w14:textId="77777777" w:rsidTr="000F5356">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DED0BFA" w14:textId="77777777" w:rsidR="004F4607" w:rsidRPr="000F5356" w:rsidRDefault="00000000">
            <w:pPr>
              <w:pStyle w:val="LO-normal"/>
              <w:widowControl w:val="0"/>
              <w:spacing w:line="360" w:lineRule="auto"/>
              <w:jc w:val="both"/>
            </w:pPr>
            <w:r w:rsidRPr="000F5356">
              <w:t>Semana 16</w:t>
            </w:r>
          </w:p>
        </w:tc>
        <w:tc>
          <w:tcPr>
            <w:tcW w:w="7620" w:type="dxa"/>
            <w:tcBorders>
              <w:top w:val="single" w:sz="4" w:space="0" w:color="000000"/>
              <w:left w:val="single" w:sz="12" w:space="0" w:color="000000"/>
              <w:bottom w:val="single" w:sz="4" w:space="0" w:color="000000"/>
              <w:right w:val="single" w:sz="12" w:space="0" w:color="000000"/>
            </w:tcBorders>
          </w:tcPr>
          <w:p w14:paraId="79F12ED6" w14:textId="77777777" w:rsidR="004F4607" w:rsidRPr="000F5356" w:rsidRDefault="00000000">
            <w:pPr>
              <w:pStyle w:val="LO-normal"/>
              <w:widowControl w:val="0"/>
              <w:spacing w:after="0" w:line="360" w:lineRule="auto"/>
            </w:pPr>
            <w:r w:rsidRPr="000F5356">
              <w:t>Comprender la teoría de las Unidad III y IV de los contenidos de la materia.</w:t>
            </w:r>
          </w:p>
          <w:p w14:paraId="349ED0B6" w14:textId="77777777" w:rsidR="004F4607" w:rsidRPr="000F5356" w:rsidRDefault="00000000">
            <w:pPr>
              <w:pStyle w:val="LO-normal"/>
              <w:widowControl w:val="0"/>
              <w:spacing w:after="0" w:line="360" w:lineRule="auto"/>
            </w:pPr>
            <w:r w:rsidRPr="000F5356">
              <w:lastRenderedPageBreak/>
              <w:t>Entrega de notas del segundo recuperatorio de las unidades III y IV. Firma de libretas faltantes. Consulta para el final de la materia. Cierre de la materia </w:t>
            </w:r>
          </w:p>
        </w:tc>
      </w:tr>
    </w:tbl>
    <w:p w14:paraId="2DD99917" w14:textId="77777777" w:rsidR="004F4607" w:rsidRPr="000F5356" w:rsidRDefault="004F4607">
      <w:pPr>
        <w:pStyle w:val="LO-normal"/>
        <w:jc w:val="both"/>
      </w:pPr>
    </w:p>
    <w:tbl>
      <w:tblPr>
        <w:tblW w:w="9270" w:type="dxa"/>
        <w:tblInd w:w="-135" w:type="dxa"/>
        <w:tblLook w:val="0000" w:firstRow="0" w:lastRow="0" w:firstColumn="0" w:lastColumn="0" w:noHBand="0" w:noVBand="0"/>
      </w:tblPr>
      <w:tblGrid>
        <w:gridCol w:w="1620"/>
        <w:gridCol w:w="7650"/>
      </w:tblGrid>
      <w:tr w:rsidR="000F5356" w:rsidRPr="000F5356" w14:paraId="272A5771" w14:textId="77777777">
        <w:trPr>
          <w:trHeight w:val="20"/>
        </w:trPr>
        <w:tc>
          <w:tcPr>
            <w:tcW w:w="9269"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0FD2DB0E" w14:textId="77777777" w:rsidR="004F4607" w:rsidRPr="000F5356" w:rsidRDefault="00000000">
            <w:pPr>
              <w:pStyle w:val="LO-normal"/>
              <w:widowControl w:val="0"/>
              <w:spacing w:line="360" w:lineRule="auto"/>
              <w:jc w:val="both"/>
              <w:rPr>
                <w:i/>
              </w:rPr>
            </w:pPr>
            <w:r w:rsidRPr="000F5356">
              <w:rPr>
                <w:i/>
              </w:rPr>
              <w:t>A partir de aquí completar únicamente las unidades curriculares con régimen anual</w:t>
            </w:r>
          </w:p>
        </w:tc>
      </w:tr>
      <w:tr w:rsidR="000F5356" w:rsidRPr="000F5356" w14:paraId="33D44A43"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E695C1A" w14:textId="77777777" w:rsidR="004F4607" w:rsidRPr="000F5356" w:rsidRDefault="00000000">
            <w:pPr>
              <w:pStyle w:val="LO-normal"/>
              <w:widowControl w:val="0"/>
              <w:spacing w:line="360" w:lineRule="auto"/>
              <w:jc w:val="both"/>
            </w:pPr>
            <w:r w:rsidRPr="000F5356">
              <w:t>Semana 17</w:t>
            </w:r>
          </w:p>
        </w:tc>
        <w:tc>
          <w:tcPr>
            <w:tcW w:w="7649" w:type="dxa"/>
            <w:tcBorders>
              <w:top w:val="single" w:sz="4" w:space="0" w:color="000000"/>
              <w:left w:val="single" w:sz="12" w:space="0" w:color="000000"/>
              <w:bottom w:val="single" w:sz="4" w:space="0" w:color="000000"/>
              <w:right w:val="single" w:sz="12" w:space="0" w:color="000000"/>
            </w:tcBorders>
          </w:tcPr>
          <w:p w14:paraId="4AFF00F3" w14:textId="77777777" w:rsidR="004F4607" w:rsidRPr="000F5356" w:rsidRDefault="00000000">
            <w:pPr>
              <w:pStyle w:val="LO-normal"/>
              <w:widowControl w:val="0"/>
              <w:spacing w:line="360" w:lineRule="auto"/>
              <w:jc w:val="both"/>
            </w:pPr>
            <w:r w:rsidRPr="000F5356">
              <w:t>     </w:t>
            </w:r>
          </w:p>
        </w:tc>
      </w:tr>
      <w:tr w:rsidR="000F5356" w:rsidRPr="000F5356" w14:paraId="49B5B0E3"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231B9F6" w14:textId="77777777" w:rsidR="004F4607" w:rsidRPr="000F5356" w:rsidRDefault="00000000">
            <w:pPr>
              <w:pStyle w:val="LO-normal"/>
              <w:widowControl w:val="0"/>
              <w:spacing w:line="360" w:lineRule="auto"/>
              <w:jc w:val="both"/>
            </w:pPr>
            <w:r w:rsidRPr="000F5356">
              <w:t>Semana 18</w:t>
            </w:r>
          </w:p>
        </w:tc>
        <w:tc>
          <w:tcPr>
            <w:tcW w:w="7649" w:type="dxa"/>
            <w:tcBorders>
              <w:top w:val="single" w:sz="4" w:space="0" w:color="000000"/>
              <w:left w:val="single" w:sz="12" w:space="0" w:color="000000"/>
              <w:bottom w:val="single" w:sz="4" w:space="0" w:color="000000"/>
              <w:right w:val="single" w:sz="12" w:space="0" w:color="000000"/>
            </w:tcBorders>
          </w:tcPr>
          <w:p w14:paraId="78B81976" w14:textId="77777777" w:rsidR="004F4607" w:rsidRPr="000F5356" w:rsidRDefault="00000000">
            <w:pPr>
              <w:pStyle w:val="LO-normal"/>
              <w:widowControl w:val="0"/>
              <w:spacing w:line="360" w:lineRule="auto"/>
              <w:jc w:val="both"/>
            </w:pPr>
            <w:r w:rsidRPr="000F5356">
              <w:t>     </w:t>
            </w:r>
          </w:p>
        </w:tc>
      </w:tr>
      <w:tr w:rsidR="000F5356" w:rsidRPr="000F5356" w14:paraId="5CB455EF"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5A4FD964" w14:textId="77777777" w:rsidR="004F4607" w:rsidRPr="000F5356" w:rsidRDefault="00000000">
            <w:pPr>
              <w:pStyle w:val="LO-normal"/>
              <w:widowControl w:val="0"/>
              <w:spacing w:line="360" w:lineRule="auto"/>
              <w:jc w:val="both"/>
            </w:pPr>
            <w:r w:rsidRPr="000F5356">
              <w:t>Semana 19</w:t>
            </w:r>
          </w:p>
        </w:tc>
        <w:tc>
          <w:tcPr>
            <w:tcW w:w="7649" w:type="dxa"/>
            <w:tcBorders>
              <w:top w:val="single" w:sz="4" w:space="0" w:color="000000"/>
              <w:left w:val="single" w:sz="12" w:space="0" w:color="000000"/>
              <w:bottom w:val="single" w:sz="4" w:space="0" w:color="000000"/>
              <w:right w:val="single" w:sz="12" w:space="0" w:color="000000"/>
            </w:tcBorders>
          </w:tcPr>
          <w:p w14:paraId="4453C4DE" w14:textId="77777777" w:rsidR="004F4607" w:rsidRPr="000F5356" w:rsidRDefault="00000000">
            <w:pPr>
              <w:pStyle w:val="LO-normal"/>
              <w:widowControl w:val="0"/>
              <w:spacing w:line="360" w:lineRule="auto"/>
              <w:jc w:val="both"/>
            </w:pPr>
            <w:r w:rsidRPr="000F5356">
              <w:t>     </w:t>
            </w:r>
          </w:p>
        </w:tc>
      </w:tr>
      <w:tr w:rsidR="000F5356" w:rsidRPr="000F5356" w14:paraId="76E1E95E"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0D519123" w14:textId="77777777" w:rsidR="004F4607" w:rsidRPr="000F5356" w:rsidRDefault="00000000">
            <w:pPr>
              <w:pStyle w:val="LO-normal"/>
              <w:widowControl w:val="0"/>
              <w:spacing w:line="360" w:lineRule="auto"/>
              <w:jc w:val="both"/>
            </w:pPr>
            <w:r w:rsidRPr="000F5356">
              <w:t>Semana 20</w:t>
            </w:r>
          </w:p>
        </w:tc>
        <w:tc>
          <w:tcPr>
            <w:tcW w:w="7649" w:type="dxa"/>
            <w:tcBorders>
              <w:top w:val="single" w:sz="4" w:space="0" w:color="000000"/>
              <w:left w:val="single" w:sz="12" w:space="0" w:color="000000"/>
              <w:bottom w:val="single" w:sz="4" w:space="0" w:color="000000"/>
              <w:right w:val="single" w:sz="12" w:space="0" w:color="000000"/>
            </w:tcBorders>
          </w:tcPr>
          <w:p w14:paraId="0D39A0FE" w14:textId="77777777" w:rsidR="004F4607" w:rsidRPr="000F5356" w:rsidRDefault="00000000">
            <w:pPr>
              <w:pStyle w:val="LO-normal"/>
              <w:widowControl w:val="0"/>
              <w:spacing w:line="360" w:lineRule="auto"/>
              <w:jc w:val="both"/>
            </w:pPr>
            <w:r w:rsidRPr="000F5356">
              <w:t>     </w:t>
            </w:r>
          </w:p>
        </w:tc>
      </w:tr>
      <w:tr w:rsidR="000F5356" w:rsidRPr="000F5356" w14:paraId="51230D6D"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53C2A4B9" w14:textId="77777777" w:rsidR="004F4607" w:rsidRPr="000F5356" w:rsidRDefault="00000000">
            <w:pPr>
              <w:pStyle w:val="LO-normal"/>
              <w:widowControl w:val="0"/>
              <w:spacing w:line="360" w:lineRule="auto"/>
              <w:jc w:val="both"/>
            </w:pPr>
            <w:r w:rsidRPr="000F5356">
              <w:t>Semana 21</w:t>
            </w:r>
          </w:p>
        </w:tc>
        <w:tc>
          <w:tcPr>
            <w:tcW w:w="7649" w:type="dxa"/>
            <w:tcBorders>
              <w:top w:val="single" w:sz="4" w:space="0" w:color="000000"/>
              <w:left w:val="single" w:sz="12" w:space="0" w:color="000000"/>
              <w:bottom w:val="single" w:sz="4" w:space="0" w:color="000000"/>
              <w:right w:val="single" w:sz="12" w:space="0" w:color="000000"/>
            </w:tcBorders>
          </w:tcPr>
          <w:p w14:paraId="6D36247F" w14:textId="77777777" w:rsidR="004F4607" w:rsidRPr="000F5356" w:rsidRDefault="00000000">
            <w:pPr>
              <w:pStyle w:val="LO-normal"/>
              <w:widowControl w:val="0"/>
              <w:spacing w:line="360" w:lineRule="auto"/>
              <w:jc w:val="both"/>
            </w:pPr>
            <w:r w:rsidRPr="000F5356">
              <w:t>     </w:t>
            </w:r>
          </w:p>
        </w:tc>
      </w:tr>
      <w:tr w:rsidR="000F5356" w:rsidRPr="000F5356" w14:paraId="396368F3"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8C70103" w14:textId="77777777" w:rsidR="004F4607" w:rsidRPr="000F5356" w:rsidRDefault="00000000">
            <w:pPr>
              <w:pStyle w:val="LO-normal"/>
              <w:widowControl w:val="0"/>
              <w:spacing w:line="360" w:lineRule="auto"/>
              <w:jc w:val="both"/>
            </w:pPr>
            <w:r w:rsidRPr="000F5356">
              <w:t>Semana 22</w:t>
            </w:r>
          </w:p>
        </w:tc>
        <w:tc>
          <w:tcPr>
            <w:tcW w:w="7649" w:type="dxa"/>
            <w:tcBorders>
              <w:top w:val="single" w:sz="4" w:space="0" w:color="000000"/>
              <w:left w:val="single" w:sz="12" w:space="0" w:color="000000"/>
              <w:bottom w:val="single" w:sz="4" w:space="0" w:color="000000"/>
              <w:right w:val="single" w:sz="12" w:space="0" w:color="000000"/>
            </w:tcBorders>
          </w:tcPr>
          <w:p w14:paraId="157EB7F2" w14:textId="77777777" w:rsidR="004F4607" w:rsidRPr="000F5356" w:rsidRDefault="00000000">
            <w:pPr>
              <w:pStyle w:val="LO-normal"/>
              <w:widowControl w:val="0"/>
              <w:spacing w:line="360" w:lineRule="auto"/>
              <w:jc w:val="both"/>
            </w:pPr>
            <w:r w:rsidRPr="000F5356">
              <w:t>     </w:t>
            </w:r>
          </w:p>
        </w:tc>
      </w:tr>
      <w:tr w:rsidR="000F5356" w:rsidRPr="000F5356" w14:paraId="7F591E00"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5BE084C" w14:textId="77777777" w:rsidR="004F4607" w:rsidRPr="000F5356" w:rsidRDefault="00000000">
            <w:pPr>
              <w:pStyle w:val="LO-normal"/>
              <w:widowControl w:val="0"/>
              <w:spacing w:line="360" w:lineRule="auto"/>
              <w:jc w:val="both"/>
            </w:pPr>
            <w:r w:rsidRPr="000F5356">
              <w:t>Semana 23</w:t>
            </w:r>
          </w:p>
        </w:tc>
        <w:tc>
          <w:tcPr>
            <w:tcW w:w="7649" w:type="dxa"/>
            <w:tcBorders>
              <w:top w:val="single" w:sz="4" w:space="0" w:color="000000"/>
              <w:left w:val="single" w:sz="12" w:space="0" w:color="000000"/>
              <w:bottom w:val="single" w:sz="4" w:space="0" w:color="000000"/>
              <w:right w:val="single" w:sz="12" w:space="0" w:color="000000"/>
            </w:tcBorders>
          </w:tcPr>
          <w:p w14:paraId="5651132A" w14:textId="77777777" w:rsidR="004F4607" w:rsidRPr="000F5356" w:rsidRDefault="00000000">
            <w:pPr>
              <w:pStyle w:val="LO-normal"/>
              <w:widowControl w:val="0"/>
              <w:spacing w:line="360" w:lineRule="auto"/>
              <w:jc w:val="both"/>
            </w:pPr>
            <w:r w:rsidRPr="000F5356">
              <w:t>     </w:t>
            </w:r>
          </w:p>
        </w:tc>
      </w:tr>
      <w:tr w:rsidR="000F5356" w:rsidRPr="000F5356" w14:paraId="1D3AC06C"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8E0EDD9" w14:textId="77777777" w:rsidR="004F4607" w:rsidRPr="000F5356" w:rsidRDefault="00000000">
            <w:pPr>
              <w:pStyle w:val="LO-normal"/>
              <w:widowControl w:val="0"/>
              <w:spacing w:line="360" w:lineRule="auto"/>
              <w:jc w:val="both"/>
            </w:pPr>
            <w:r w:rsidRPr="000F5356">
              <w:t>Semana 24</w:t>
            </w:r>
          </w:p>
        </w:tc>
        <w:tc>
          <w:tcPr>
            <w:tcW w:w="7649" w:type="dxa"/>
            <w:tcBorders>
              <w:top w:val="single" w:sz="4" w:space="0" w:color="000000"/>
              <w:left w:val="single" w:sz="12" w:space="0" w:color="000000"/>
              <w:bottom w:val="single" w:sz="4" w:space="0" w:color="000000"/>
              <w:right w:val="single" w:sz="12" w:space="0" w:color="000000"/>
            </w:tcBorders>
          </w:tcPr>
          <w:p w14:paraId="08115D73" w14:textId="77777777" w:rsidR="004F4607" w:rsidRPr="000F5356" w:rsidRDefault="00000000">
            <w:pPr>
              <w:pStyle w:val="LO-normal"/>
              <w:widowControl w:val="0"/>
              <w:spacing w:line="360" w:lineRule="auto"/>
              <w:jc w:val="both"/>
            </w:pPr>
            <w:r w:rsidRPr="000F5356">
              <w:t>     </w:t>
            </w:r>
          </w:p>
        </w:tc>
      </w:tr>
      <w:tr w:rsidR="000F5356" w:rsidRPr="000F5356" w14:paraId="1956C320"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1F4B930" w14:textId="77777777" w:rsidR="004F4607" w:rsidRPr="000F5356" w:rsidRDefault="00000000">
            <w:pPr>
              <w:pStyle w:val="LO-normal"/>
              <w:widowControl w:val="0"/>
              <w:spacing w:line="360" w:lineRule="auto"/>
              <w:jc w:val="both"/>
            </w:pPr>
            <w:r w:rsidRPr="000F5356">
              <w:t>Semana 25</w:t>
            </w:r>
          </w:p>
        </w:tc>
        <w:tc>
          <w:tcPr>
            <w:tcW w:w="7649" w:type="dxa"/>
            <w:tcBorders>
              <w:top w:val="single" w:sz="4" w:space="0" w:color="000000"/>
              <w:left w:val="single" w:sz="12" w:space="0" w:color="000000"/>
              <w:bottom w:val="single" w:sz="4" w:space="0" w:color="000000"/>
              <w:right w:val="single" w:sz="12" w:space="0" w:color="000000"/>
            </w:tcBorders>
          </w:tcPr>
          <w:p w14:paraId="54714AFE" w14:textId="77777777" w:rsidR="004F4607" w:rsidRPr="000F5356" w:rsidRDefault="00000000">
            <w:pPr>
              <w:pStyle w:val="LO-normal"/>
              <w:widowControl w:val="0"/>
              <w:spacing w:line="360" w:lineRule="auto"/>
              <w:jc w:val="both"/>
            </w:pPr>
            <w:r w:rsidRPr="000F5356">
              <w:t>     </w:t>
            </w:r>
          </w:p>
        </w:tc>
      </w:tr>
      <w:tr w:rsidR="000F5356" w:rsidRPr="000F5356" w14:paraId="307747D6"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08855BA" w14:textId="77777777" w:rsidR="004F4607" w:rsidRPr="000F5356" w:rsidRDefault="00000000">
            <w:pPr>
              <w:pStyle w:val="LO-normal"/>
              <w:widowControl w:val="0"/>
              <w:spacing w:line="360" w:lineRule="auto"/>
              <w:jc w:val="both"/>
            </w:pPr>
            <w:r w:rsidRPr="000F5356">
              <w:t>Semana 26</w:t>
            </w:r>
          </w:p>
        </w:tc>
        <w:tc>
          <w:tcPr>
            <w:tcW w:w="7649" w:type="dxa"/>
            <w:tcBorders>
              <w:top w:val="single" w:sz="4" w:space="0" w:color="000000"/>
              <w:left w:val="single" w:sz="12" w:space="0" w:color="000000"/>
              <w:bottom w:val="single" w:sz="4" w:space="0" w:color="000000"/>
              <w:right w:val="single" w:sz="12" w:space="0" w:color="000000"/>
            </w:tcBorders>
          </w:tcPr>
          <w:p w14:paraId="794D95C3" w14:textId="77777777" w:rsidR="004F4607" w:rsidRPr="000F5356" w:rsidRDefault="00000000">
            <w:pPr>
              <w:pStyle w:val="LO-normal"/>
              <w:widowControl w:val="0"/>
              <w:spacing w:line="360" w:lineRule="auto"/>
              <w:jc w:val="both"/>
            </w:pPr>
            <w:r w:rsidRPr="000F5356">
              <w:t>     </w:t>
            </w:r>
          </w:p>
        </w:tc>
      </w:tr>
      <w:tr w:rsidR="000F5356" w:rsidRPr="000F5356" w14:paraId="207B74B2"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6B0BA918" w14:textId="77777777" w:rsidR="004F4607" w:rsidRPr="000F5356" w:rsidRDefault="00000000">
            <w:pPr>
              <w:pStyle w:val="LO-normal"/>
              <w:widowControl w:val="0"/>
              <w:spacing w:line="360" w:lineRule="auto"/>
              <w:jc w:val="both"/>
            </w:pPr>
            <w:r w:rsidRPr="000F5356">
              <w:t>Semana 27</w:t>
            </w:r>
          </w:p>
        </w:tc>
        <w:tc>
          <w:tcPr>
            <w:tcW w:w="7649" w:type="dxa"/>
            <w:tcBorders>
              <w:top w:val="single" w:sz="4" w:space="0" w:color="000000"/>
              <w:left w:val="single" w:sz="12" w:space="0" w:color="000000"/>
              <w:bottom w:val="single" w:sz="4" w:space="0" w:color="000000"/>
              <w:right w:val="single" w:sz="12" w:space="0" w:color="000000"/>
            </w:tcBorders>
          </w:tcPr>
          <w:p w14:paraId="3962DB15" w14:textId="77777777" w:rsidR="004F4607" w:rsidRPr="000F5356" w:rsidRDefault="00000000">
            <w:pPr>
              <w:pStyle w:val="LO-normal"/>
              <w:widowControl w:val="0"/>
              <w:spacing w:line="360" w:lineRule="auto"/>
              <w:jc w:val="both"/>
            </w:pPr>
            <w:r w:rsidRPr="000F5356">
              <w:t>     </w:t>
            </w:r>
          </w:p>
        </w:tc>
      </w:tr>
      <w:tr w:rsidR="000F5356" w:rsidRPr="000F5356" w14:paraId="1E40FE32"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B388FC1" w14:textId="77777777" w:rsidR="004F4607" w:rsidRPr="000F5356" w:rsidRDefault="00000000">
            <w:pPr>
              <w:pStyle w:val="LO-normal"/>
              <w:widowControl w:val="0"/>
              <w:spacing w:line="360" w:lineRule="auto"/>
              <w:jc w:val="both"/>
            </w:pPr>
            <w:r w:rsidRPr="000F5356">
              <w:t>Semana 28</w:t>
            </w:r>
          </w:p>
        </w:tc>
        <w:tc>
          <w:tcPr>
            <w:tcW w:w="7649" w:type="dxa"/>
            <w:tcBorders>
              <w:top w:val="single" w:sz="4" w:space="0" w:color="000000"/>
              <w:left w:val="single" w:sz="12" w:space="0" w:color="000000"/>
              <w:bottom w:val="single" w:sz="4" w:space="0" w:color="000000"/>
              <w:right w:val="single" w:sz="12" w:space="0" w:color="000000"/>
            </w:tcBorders>
          </w:tcPr>
          <w:p w14:paraId="03EFB6B5" w14:textId="77777777" w:rsidR="004F4607" w:rsidRPr="000F5356" w:rsidRDefault="00000000">
            <w:pPr>
              <w:pStyle w:val="LO-normal"/>
              <w:widowControl w:val="0"/>
              <w:spacing w:line="360" w:lineRule="auto"/>
              <w:jc w:val="both"/>
            </w:pPr>
            <w:r w:rsidRPr="000F5356">
              <w:t>     </w:t>
            </w:r>
          </w:p>
        </w:tc>
      </w:tr>
      <w:tr w:rsidR="000F5356" w:rsidRPr="000F5356" w14:paraId="7C1B3CD4"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E647FBC" w14:textId="77777777" w:rsidR="004F4607" w:rsidRPr="000F5356" w:rsidRDefault="00000000">
            <w:pPr>
              <w:pStyle w:val="LO-normal"/>
              <w:widowControl w:val="0"/>
              <w:spacing w:line="360" w:lineRule="auto"/>
              <w:jc w:val="both"/>
            </w:pPr>
            <w:r w:rsidRPr="000F5356">
              <w:t>Semana 29</w:t>
            </w:r>
          </w:p>
        </w:tc>
        <w:tc>
          <w:tcPr>
            <w:tcW w:w="7649" w:type="dxa"/>
            <w:tcBorders>
              <w:top w:val="single" w:sz="4" w:space="0" w:color="000000"/>
              <w:left w:val="single" w:sz="12" w:space="0" w:color="000000"/>
              <w:bottom w:val="single" w:sz="4" w:space="0" w:color="000000"/>
              <w:right w:val="single" w:sz="12" w:space="0" w:color="000000"/>
            </w:tcBorders>
          </w:tcPr>
          <w:p w14:paraId="30851249" w14:textId="77777777" w:rsidR="004F4607" w:rsidRPr="000F5356" w:rsidRDefault="00000000">
            <w:pPr>
              <w:pStyle w:val="LO-normal"/>
              <w:widowControl w:val="0"/>
              <w:spacing w:line="360" w:lineRule="auto"/>
              <w:jc w:val="both"/>
            </w:pPr>
            <w:r w:rsidRPr="000F5356">
              <w:t>     </w:t>
            </w:r>
          </w:p>
        </w:tc>
      </w:tr>
      <w:tr w:rsidR="000F5356" w:rsidRPr="000F5356" w14:paraId="68D761BA"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BF987B4" w14:textId="77777777" w:rsidR="004F4607" w:rsidRPr="000F5356" w:rsidRDefault="00000000">
            <w:pPr>
              <w:pStyle w:val="LO-normal"/>
              <w:widowControl w:val="0"/>
              <w:spacing w:line="360" w:lineRule="auto"/>
              <w:jc w:val="both"/>
            </w:pPr>
            <w:r w:rsidRPr="000F5356">
              <w:t>Semana 30</w:t>
            </w:r>
          </w:p>
        </w:tc>
        <w:tc>
          <w:tcPr>
            <w:tcW w:w="7649" w:type="dxa"/>
            <w:tcBorders>
              <w:top w:val="single" w:sz="4" w:space="0" w:color="000000"/>
              <w:left w:val="single" w:sz="12" w:space="0" w:color="000000"/>
              <w:bottom w:val="single" w:sz="4" w:space="0" w:color="000000"/>
              <w:right w:val="single" w:sz="12" w:space="0" w:color="000000"/>
            </w:tcBorders>
          </w:tcPr>
          <w:p w14:paraId="6ED7D370" w14:textId="77777777" w:rsidR="004F4607" w:rsidRPr="000F5356" w:rsidRDefault="00000000">
            <w:pPr>
              <w:pStyle w:val="LO-normal"/>
              <w:widowControl w:val="0"/>
              <w:spacing w:line="360" w:lineRule="auto"/>
              <w:jc w:val="both"/>
            </w:pPr>
            <w:r w:rsidRPr="000F5356">
              <w:t>     </w:t>
            </w:r>
          </w:p>
        </w:tc>
      </w:tr>
      <w:tr w:rsidR="000F5356" w:rsidRPr="000F5356" w14:paraId="07EE2884"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9CD0818" w14:textId="77777777" w:rsidR="004F4607" w:rsidRPr="000F5356" w:rsidRDefault="00000000">
            <w:pPr>
              <w:pStyle w:val="LO-normal"/>
              <w:widowControl w:val="0"/>
              <w:spacing w:line="360" w:lineRule="auto"/>
              <w:jc w:val="both"/>
            </w:pPr>
            <w:r w:rsidRPr="000F5356">
              <w:t>Semana 31</w:t>
            </w:r>
          </w:p>
        </w:tc>
        <w:tc>
          <w:tcPr>
            <w:tcW w:w="7649" w:type="dxa"/>
            <w:tcBorders>
              <w:top w:val="single" w:sz="4" w:space="0" w:color="000000"/>
              <w:left w:val="single" w:sz="12" w:space="0" w:color="000000"/>
              <w:bottom w:val="single" w:sz="4" w:space="0" w:color="000000"/>
              <w:right w:val="single" w:sz="12" w:space="0" w:color="000000"/>
            </w:tcBorders>
          </w:tcPr>
          <w:p w14:paraId="39BC4D4C" w14:textId="77777777" w:rsidR="004F4607" w:rsidRPr="000F5356" w:rsidRDefault="00000000">
            <w:pPr>
              <w:pStyle w:val="LO-normal"/>
              <w:widowControl w:val="0"/>
              <w:spacing w:line="360" w:lineRule="auto"/>
              <w:jc w:val="both"/>
            </w:pPr>
            <w:r w:rsidRPr="000F5356">
              <w:t>     </w:t>
            </w:r>
          </w:p>
        </w:tc>
      </w:tr>
      <w:tr w:rsidR="000F5356" w:rsidRPr="000F5356" w14:paraId="77B4DE21" w14:textId="77777777">
        <w:trPr>
          <w:trHeight w:val="20"/>
        </w:trPr>
        <w:tc>
          <w:tcPr>
            <w:tcW w:w="1620" w:type="dxa"/>
            <w:tcBorders>
              <w:top w:val="single" w:sz="4" w:space="0" w:color="000000"/>
              <w:left w:val="single" w:sz="12" w:space="0" w:color="000000"/>
              <w:bottom w:val="single" w:sz="12" w:space="0" w:color="000000"/>
              <w:right w:val="single" w:sz="12" w:space="0" w:color="000000"/>
            </w:tcBorders>
            <w:shd w:val="clear" w:color="auto" w:fill="EBF1DD"/>
          </w:tcPr>
          <w:p w14:paraId="56950381" w14:textId="77777777" w:rsidR="004F4607" w:rsidRPr="000F5356" w:rsidRDefault="00000000">
            <w:pPr>
              <w:pStyle w:val="LO-normal"/>
              <w:widowControl w:val="0"/>
              <w:spacing w:line="360" w:lineRule="auto"/>
              <w:jc w:val="both"/>
            </w:pPr>
            <w:r w:rsidRPr="000F5356">
              <w:t>Semana 32</w:t>
            </w:r>
          </w:p>
        </w:tc>
        <w:tc>
          <w:tcPr>
            <w:tcW w:w="7649" w:type="dxa"/>
            <w:tcBorders>
              <w:top w:val="single" w:sz="4" w:space="0" w:color="000000"/>
              <w:left w:val="single" w:sz="12" w:space="0" w:color="000000"/>
              <w:bottom w:val="single" w:sz="12" w:space="0" w:color="000000"/>
              <w:right w:val="single" w:sz="12" w:space="0" w:color="000000"/>
            </w:tcBorders>
          </w:tcPr>
          <w:p w14:paraId="2DB44481" w14:textId="77777777" w:rsidR="004F4607" w:rsidRPr="000F5356" w:rsidRDefault="00000000">
            <w:pPr>
              <w:pStyle w:val="LO-normal"/>
              <w:widowControl w:val="0"/>
              <w:spacing w:line="360" w:lineRule="auto"/>
              <w:jc w:val="both"/>
            </w:pPr>
            <w:r w:rsidRPr="000F5356">
              <w:t>     </w:t>
            </w:r>
          </w:p>
        </w:tc>
      </w:tr>
    </w:tbl>
    <w:p w14:paraId="70BA8CF3" w14:textId="77777777" w:rsidR="004F4607" w:rsidRPr="000F5356" w:rsidRDefault="004F4607">
      <w:pPr>
        <w:pStyle w:val="LO-normal"/>
        <w:jc w:val="both"/>
      </w:pPr>
    </w:p>
    <w:p w14:paraId="3FBE34F2" w14:textId="77777777" w:rsidR="004F4607" w:rsidRPr="000F5356" w:rsidRDefault="004F4607">
      <w:pPr>
        <w:pStyle w:val="LO-normal"/>
        <w:spacing w:line="360" w:lineRule="auto"/>
        <w:rPr>
          <w:rFonts w:ascii="Arial" w:eastAsia="Arial" w:hAnsi="Arial" w:cs="Arial"/>
        </w:rPr>
      </w:pPr>
    </w:p>
    <w:p w14:paraId="01DACE73" w14:textId="77777777" w:rsidR="004F4607" w:rsidRPr="000F5356" w:rsidRDefault="00000000">
      <w:pPr>
        <w:pStyle w:val="LO-normal"/>
        <w:spacing w:line="360" w:lineRule="auto"/>
        <w:rPr>
          <w:rFonts w:ascii="Arial" w:eastAsia="Arial" w:hAnsi="Arial" w:cs="Arial"/>
        </w:rPr>
      </w:pPr>
      <w:r w:rsidRPr="000F5356">
        <w:rPr>
          <w:rFonts w:ascii="Arial" w:eastAsia="Arial" w:hAnsi="Arial" w:cs="Arial"/>
        </w:rPr>
        <w:lastRenderedPageBreak/>
        <w:t>Firma del docente/s responsable/s:</w:t>
      </w:r>
    </w:p>
    <w:p w14:paraId="422EC9F9" w14:textId="77777777" w:rsidR="004F4607" w:rsidRPr="000F5356" w:rsidRDefault="004F4607">
      <w:pPr>
        <w:pStyle w:val="LO-normal"/>
        <w:spacing w:after="0" w:line="240" w:lineRule="auto"/>
        <w:jc w:val="center"/>
        <w:rPr>
          <w:rFonts w:ascii="Arial" w:eastAsia="Arial" w:hAnsi="Arial" w:cs="Arial"/>
        </w:rPr>
      </w:pPr>
    </w:p>
    <w:p w14:paraId="18073825" w14:textId="77777777" w:rsidR="004F4607" w:rsidRPr="000F5356" w:rsidRDefault="00000000">
      <w:pPr>
        <w:spacing w:after="0" w:line="240" w:lineRule="auto"/>
        <w:jc w:val="center"/>
        <w:rPr>
          <w:rFonts w:ascii="Arial" w:eastAsia="Arial" w:hAnsi="Arial" w:cs="Arial"/>
        </w:rPr>
      </w:pPr>
      <w:bookmarkStart w:id="1" w:name="docs-internal-guid-842ed431-7fff-55d1-a5"/>
      <w:bookmarkEnd w:id="1"/>
      <w:r w:rsidRPr="000F5356">
        <w:rPr>
          <w:noProof/>
        </w:rPr>
        <w:drawing>
          <wp:inline distT="0" distB="0" distL="0" distR="0" wp14:anchorId="7E81EEC1" wp14:editId="59B160D1">
            <wp:extent cx="1866900" cy="75247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1866900" cy="752475"/>
                    </a:xfrm>
                    <a:prstGeom prst="rect">
                      <a:avLst/>
                    </a:prstGeom>
                  </pic:spPr>
                </pic:pic>
              </a:graphicData>
            </a:graphic>
          </wp:inline>
        </w:drawing>
      </w:r>
    </w:p>
    <w:p w14:paraId="68019006" w14:textId="77777777" w:rsidR="004F4607" w:rsidRPr="000F5356" w:rsidRDefault="00000000">
      <w:pPr>
        <w:spacing w:after="0" w:line="240" w:lineRule="auto"/>
        <w:jc w:val="center"/>
        <w:rPr>
          <w:rFonts w:ascii="Arial" w:eastAsia="Arial" w:hAnsi="Arial" w:cs="Arial"/>
        </w:rPr>
      </w:pPr>
      <w:bookmarkStart w:id="2" w:name="docs-internal-guid-12cb99c0-7fff-9d22-a0"/>
      <w:bookmarkEnd w:id="2"/>
      <w:r w:rsidRPr="000F5356">
        <w:rPr>
          <w:rFonts w:ascii="Arial" w:eastAsia="Arial" w:hAnsi="Arial" w:cs="Arial"/>
        </w:rPr>
        <w:t>González Tulian, Gerardo Martin</w:t>
      </w:r>
    </w:p>
    <w:p w14:paraId="1EFF12F1" w14:textId="77777777" w:rsidR="004F4607" w:rsidRPr="000F5356" w:rsidRDefault="00000000">
      <w:pPr>
        <w:spacing w:after="0" w:line="240" w:lineRule="auto"/>
        <w:jc w:val="center"/>
        <w:rPr>
          <w:rFonts w:ascii="Arial" w:eastAsia="Arial" w:hAnsi="Arial" w:cs="Arial"/>
        </w:rPr>
      </w:pPr>
      <w:r w:rsidRPr="000F5356">
        <w:rPr>
          <w:rFonts w:ascii="Arial" w:eastAsia="Arial" w:hAnsi="Arial" w:cs="Arial"/>
        </w:rPr>
        <w:t>DNI: 24911146</w:t>
      </w:r>
    </w:p>
    <w:p w14:paraId="3A867C72" w14:textId="77777777" w:rsidR="004F4607" w:rsidRPr="000F5356" w:rsidRDefault="004F4607">
      <w:pPr>
        <w:pStyle w:val="LO-normal"/>
        <w:spacing w:after="0" w:line="240" w:lineRule="auto"/>
        <w:jc w:val="center"/>
        <w:rPr>
          <w:rFonts w:ascii="Arial" w:eastAsia="Arial" w:hAnsi="Arial" w:cs="Arial"/>
        </w:rPr>
      </w:pPr>
    </w:p>
    <w:p w14:paraId="5460F389" w14:textId="77777777" w:rsidR="004F4607" w:rsidRPr="000F5356" w:rsidRDefault="004F4607">
      <w:pPr>
        <w:pStyle w:val="LO-normal"/>
        <w:spacing w:after="0" w:line="240" w:lineRule="auto"/>
        <w:jc w:val="right"/>
        <w:rPr>
          <w:rFonts w:ascii="Arial" w:eastAsia="Arial" w:hAnsi="Arial" w:cs="Arial"/>
        </w:rPr>
      </w:pPr>
    </w:p>
    <w:p w14:paraId="266BAB9C" w14:textId="77777777" w:rsidR="004F4607" w:rsidRPr="000F5356" w:rsidRDefault="004F4607">
      <w:pPr>
        <w:pStyle w:val="LO-normal"/>
        <w:spacing w:after="0" w:line="240" w:lineRule="auto"/>
        <w:jc w:val="center"/>
        <w:rPr>
          <w:rFonts w:ascii="Arial" w:eastAsia="Arial" w:hAnsi="Arial" w:cs="Arial"/>
        </w:rPr>
      </w:pPr>
    </w:p>
    <w:p w14:paraId="0BA3352D" w14:textId="77777777" w:rsidR="004F4607" w:rsidRPr="000F5356" w:rsidRDefault="00000000">
      <w:pPr>
        <w:pStyle w:val="LO-normal"/>
        <w:spacing w:after="0" w:line="240" w:lineRule="auto"/>
        <w:jc w:val="center"/>
        <w:rPr>
          <w:rFonts w:ascii="Arial" w:eastAsia="Arial" w:hAnsi="Arial" w:cs="Arial"/>
        </w:rPr>
      </w:pPr>
      <w:r w:rsidRPr="000F5356">
        <w:rPr>
          <w:rFonts w:ascii="Arial" w:eastAsia="Arial" w:hAnsi="Arial" w:cs="Arial"/>
        </w:rPr>
        <w:t xml:space="preserve">                                                                        </w:t>
      </w:r>
    </w:p>
    <w:p w14:paraId="0F3BA6FD" w14:textId="77777777" w:rsidR="004F4607" w:rsidRPr="000F5356" w:rsidRDefault="004F4607"/>
    <w:sectPr w:rsidR="004F4607" w:rsidRPr="000F5356">
      <w:headerReference w:type="default" r:id="rId9"/>
      <w:pgSz w:w="11906" w:h="16838"/>
      <w:pgMar w:top="2552" w:right="567" w:bottom="1418" w:left="2268" w:header="567"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73270" w14:textId="77777777" w:rsidR="00436C31" w:rsidRDefault="00436C31">
      <w:pPr>
        <w:spacing w:after="0" w:line="240" w:lineRule="auto"/>
      </w:pPr>
      <w:r>
        <w:separator/>
      </w:r>
    </w:p>
  </w:endnote>
  <w:endnote w:type="continuationSeparator" w:id="0">
    <w:p w14:paraId="321B034D" w14:textId="77777777" w:rsidR="00436C31" w:rsidRDefault="0043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Italic">
    <w:charset w:val="01"/>
    <w:family w:val="roman"/>
    <w:pitch w:val="variable"/>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1B6BE" w14:textId="77777777" w:rsidR="00436C31" w:rsidRDefault="00436C31">
      <w:pPr>
        <w:spacing w:after="0" w:line="240" w:lineRule="auto"/>
      </w:pPr>
      <w:r>
        <w:separator/>
      </w:r>
    </w:p>
  </w:footnote>
  <w:footnote w:type="continuationSeparator" w:id="0">
    <w:p w14:paraId="08FE556E" w14:textId="77777777" w:rsidR="00436C31" w:rsidRDefault="00436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2E4B" w14:textId="55D62BC3" w:rsidR="004F4607" w:rsidRDefault="00000000">
    <w:pPr>
      <w:pStyle w:val="LO-normal"/>
      <w:tabs>
        <w:tab w:val="center" w:pos="4252"/>
        <w:tab w:val="center" w:pos="4536"/>
        <w:tab w:val="right" w:pos="8504"/>
      </w:tabs>
      <w:spacing w:after="0" w:line="240" w:lineRule="auto"/>
      <w:ind w:left="-567"/>
      <w:rPr>
        <w:color w:val="000000"/>
      </w:rPr>
    </w:pPr>
    <w:r>
      <w:rPr>
        <w:noProof/>
      </w:rPr>
      <w:drawing>
        <wp:inline distT="0" distB="0" distL="0" distR="0" wp14:anchorId="41C37615" wp14:editId="0295D6F4">
          <wp:extent cx="1697990" cy="551815"/>
          <wp:effectExtent l="0" t="0" r="0" b="0"/>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r w:rsidR="000F5356">
      <w:rPr>
        <w:noProof/>
      </w:rPr>
      <w:pict w14:anchorId="531488EF">
        <v:shapetype id="_x0000_t202" coordsize="21600,21600" o:spt="202" path="m,l,21600r21600,l21600,xe">
          <v:stroke joinstyle="miter"/>
          <v:path gradientshapeok="t" o:connecttype="rect"/>
        </v:shapetype>
        <v:shape id="_x0000_s1026" type="#_x0000_t202" style="position:absolute;left:0;text-align:left;margin-left:126pt;margin-top:5pt;width:327.2pt;height:31.55pt;z-index:-50331645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" filled="f" stroked="f">
          <v:textbox>
            <w:txbxContent>
              <w:p w14:paraId="73FE5CAC" w14:textId="77777777" w:rsidR="004F4607" w:rsidRDefault="00000000">
                <w:pPr>
                  <w:pStyle w:val="Contenidodelmarco"/>
                  <w:spacing w:line="275" w:lineRule="exact"/>
                  <w:jc w:val="right"/>
                </w:pPr>
                <w:r>
                  <w:rPr>
                    <w:rFonts w:ascii="Liberation Serif" w:hAnsi="Liberation Serif"/>
                    <w:b/>
                    <w:color w:val="808080"/>
                    <w:sz w:val="18"/>
                  </w:rPr>
                  <w:t>“1983/2023 - 40 AÑOS DE DEMOCRACIA”</w:t>
                </w:r>
              </w:p>
            </w:txbxContent>
          </v:textbox>
        </v:shape>
      </w:pict>
    </w:r>
  </w:p>
  <w:p w14:paraId="6840F9D1" w14:textId="166356E5" w:rsidR="004F4607" w:rsidRDefault="000F5356">
    <w:pPr>
      <w:pStyle w:val="LO-normal"/>
      <w:tabs>
        <w:tab w:val="left" w:pos="2374"/>
        <w:tab w:val="center" w:pos="4252"/>
        <w:tab w:val="right" w:pos="8504"/>
        <w:tab w:val="right" w:pos="9071"/>
      </w:tabs>
      <w:spacing w:after="0" w:line="240" w:lineRule="auto"/>
      <w:ind w:left="709"/>
      <w:rPr>
        <w:color w:val="000000"/>
        <w:sz w:val="18"/>
        <w:szCs w:val="18"/>
      </w:rPr>
    </w:pPr>
    <w:r>
      <w:rPr>
        <w:noProof/>
      </w:rPr>
      <w:pict w14:anchorId="6C5F12DB">
        <v:line id="Imagen2" o:spid="_x0000_s1025" style="position:absolute;left:0;text-align:left;z-index:-503316466;visibility:visible;mso-wrap-style:square;mso-wrap-distance-left:0;mso-wrap-distance-top:0;mso-wrap-distance-right:0;mso-wrap-distance-bottom:0;mso-position-horizontal:absolute;mso-position-horizontal-relative:text;mso-position-vertical:absolute;mso-position-vertical-relative:text" from="3pt,8pt" to="455.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" strokecolor="#1c83a8" strokeweight=".79mm"/>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0167"/>
    <w:multiLevelType w:val="multilevel"/>
    <w:tmpl w:val="F7A8ADDC"/>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307157D"/>
    <w:multiLevelType w:val="multilevel"/>
    <w:tmpl w:val="3848AB2C"/>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19A123E"/>
    <w:multiLevelType w:val="multilevel"/>
    <w:tmpl w:val="1012E634"/>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C6652C"/>
    <w:multiLevelType w:val="multilevel"/>
    <w:tmpl w:val="070805D8"/>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393560A"/>
    <w:multiLevelType w:val="multilevel"/>
    <w:tmpl w:val="F306EF2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65757EB5"/>
    <w:multiLevelType w:val="multilevel"/>
    <w:tmpl w:val="7F80EC82"/>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8EA200F"/>
    <w:multiLevelType w:val="multilevel"/>
    <w:tmpl w:val="208629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9D53C10"/>
    <w:multiLevelType w:val="multilevel"/>
    <w:tmpl w:val="F246EE4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02566734">
    <w:abstractNumId w:val="0"/>
  </w:num>
  <w:num w:numId="2" w16cid:durableId="1022514577">
    <w:abstractNumId w:val="4"/>
  </w:num>
  <w:num w:numId="3" w16cid:durableId="1001464984">
    <w:abstractNumId w:val="7"/>
  </w:num>
  <w:num w:numId="4" w16cid:durableId="245650945">
    <w:abstractNumId w:val="2"/>
  </w:num>
  <w:num w:numId="5" w16cid:durableId="1906259129">
    <w:abstractNumId w:val="3"/>
  </w:num>
  <w:num w:numId="6" w16cid:durableId="1056244478">
    <w:abstractNumId w:val="1"/>
  </w:num>
  <w:num w:numId="7" w16cid:durableId="35353773">
    <w:abstractNumId w:val="5"/>
  </w:num>
  <w:num w:numId="8" w16cid:durableId="7705091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F4607"/>
    <w:rsid w:val="000F5356"/>
    <w:rsid w:val="00436C31"/>
    <w:rsid w:val="004F46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9A10F"/>
  <w15:docId w15:val="{7F0C8818-BDAA-4F6E-8D1D-D2E39C59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spacing w:after="200" w:line="276" w:lineRule="auto"/>
    </w:pPr>
    <w:rPr>
      <w:sz w:val="22"/>
    </w:rPr>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LO-normal"/>
    <w:uiPriority w:val="9"/>
    <w:semiHidden/>
    <w:unhideWhenUsed/>
    <w:qFormat/>
    <w:pPr>
      <w:keepNext/>
      <w:keepLines/>
      <w:spacing w:before="360" w:after="80"/>
      <w:outlineLvl w:val="1"/>
    </w:pPr>
    <w:rPr>
      <w:b/>
      <w:sz w:val="36"/>
      <w:szCs w:val="36"/>
    </w:rPr>
  </w:style>
  <w:style w:type="paragraph" w:styleId="Ttulo3">
    <w:name w:val="heading 3"/>
    <w:basedOn w:val="LO-normal"/>
    <w:next w:val="LO-normal"/>
    <w:uiPriority w:val="9"/>
    <w:semiHidden/>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sz w:val="24"/>
      <w:szCs w:val="24"/>
    </w:rPr>
  </w:style>
  <w:style w:type="paragraph" w:styleId="Ttulo5">
    <w:name w:val="heading 5"/>
    <w:basedOn w:val="LO-normal"/>
    <w:next w:val="LO-normal"/>
    <w:uiPriority w:val="9"/>
    <w:semiHidden/>
    <w:unhideWhenUsed/>
    <w:qFormat/>
    <w:pPr>
      <w:keepNext/>
      <w:keepLines/>
      <w:spacing w:before="220" w:after="40"/>
      <w:outlineLvl w:val="4"/>
    </w:pPr>
    <w:rPr>
      <w:b/>
    </w:rPr>
  </w:style>
  <w:style w:type="paragraph" w:styleId="Ttulo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C13E6"/>
  </w:style>
  <w:style w:type="character" w:customStyle="1" w:styleId="PiedepginaCar">
    <w:name w:val="Pie de página Car"/>
    <w:basedOn w:val="Fuentedeprrafopredeter"/>
    <w:link w:val="Piedepgina"/>
    <w:uiPriority w:val="99"/>
    <w:qFormat/>
    <w:rsid w:val="005C13E6"/>
  </w:style>
  <w:style w:type="character" w:customStyle="1" w:styleId="TextodegloboCar">
    <w:name w:val="Texto de globo Car"/>
    <w:basedOn w:val="Fuentedeprrafopredeter"/>
    <w:link w:val="Textodeglobo"/>
    <w:uiPriority w:val="99"/>
    <w:semiHidden/>
    <w:qFormat/>
    <w:rsid w:val="005C13E6"/>
    <w:rPr>
      <w:rFonts w:ascii="Tahoma" w:hAnsi="Tahoma" w:cs="Tahoma"/>
      <w:sz w:val="16"/>
      <w:szCs w:val="16"/>
    </w:rPr>
  </w:style>
  <w:style w:type="character" w:customStyle="1" w:styleId="apple-converted-space">
    <w:name w:val="apple-converted-space"/>
    <w:basedOn w:val="Fuentedeprrafopredeter"/>
    <w:qFormat/>
    <w:rsid w:val="00A149EA"/>
  </w:style>
  <w:style w:type="character" w:customStyle="1" w:styleId="il">
    <w:name w:val="il"/>
    <w:basedOn w:val="Fuentedeprrafopredeter"/>
    <w:qFormat/>
    <w:rsid w:val="008716DD"/>
  </w:style>
  <w:style w:type="character" w:customStyle="1" w:styleId="fontstyle01">
    <w:name w:val="fontstyle01"/>
    <w:qFormat/>
    <w:rPr>
      <w:rFonts w:ascii="TrebuchetMS-Italic" w:hAnsi="TrebuchetMS-Italic" w:cs="TrebuchetMS-Italic"/>
      <w:b w:val="0"/>
      <w:bCs w:val="0"/>
      <w:i/>
      <w:iCs/>
      <w:color w:val="808284"/>
      <w:sz w:val="20"/>
      <w:szCs w:val="20"/>
    </w:rPr>
  </w:style>
  <w:style w:type="character" w:customStyle="1" w:styleId="AsuntodelcomentarioCar">
    <w:name w:val="Asunto del comentario Car"/>
    <w:qFormat/>
    <w:rPr>
      <w:rFonts w:ascii="Times New Roman" w:eastAsia="Times New Roman" w:hAnsi="Times New Roman"/>
      <w:b/>
      <w:bCs/>
      <w:sz w:val="20"/>
      <w:szCs w:val="20"/>
      <w:vertAlign w:val="subscript"/>
      <w:lang w:val="es-ES" w:eastAsia="es-AR"/>
    </w:rPr>
  </w:style>
  <w:style w:type="character" w:customStyle="1" w:styleId="TextocomentarioCar">
    <w:name w:val="Texto comentario Car"/>
    <w:qFormat/>
    <w:rPr>
      <w:rFonts w:ascii="Times New Roman" w:eastAsia="Times New Roman" w:hAnsi="Times New Roman"/>
      <w:sz w:val="20"/>
      <w:szCs w:val="20"/>
      <w:vertAlign w:val="subscript"/>
      <w:lang w:val="es-ES" w:eastAsia="es-AR"/>
    </w:rPr>
  </w:style>
  <w:style w:type="character" w:styleId="Refdecomentario">
    <w:name w:val="annotation reference"/>
    <w:qFormat/>
    <w:rPr>
      <w:sz w:val="16"/>
    </w:rPr>
  </w:style>
  <w:style w:type="paragraph" w:styleId="Ttulo">
    <w:name w:val="Title"/>
    <w:basedOn w:val="LO-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pPr>
      <w:spacing w:after="200" w:line="276" w:lineRule="auto"/>
    </w:pPr>
    <w:rPr>
      <w:sz w:val="22"/>
    </w:rPr>
  </w:style>
  <w:style w:type="paragraph" w:customStyle="1" w:styleId="Cabeceraypie">
    <w:name w:val="Cabecera y pie"/>
    <w:basedOn w:val="Normal"/>
    <w:qFormat/>
  </w:style>
  <w:style w:type="paragraph" w:styleId="Encabezado">
    <w:name w:val="header"/>
    <w:basedOn w:val="LO-normal"/>
    <w:link w:val="EncabezadoCar"/>
    <w:uiPriority w:val="99"/>
    <w:unhideWhenUsed/>
    <w:rsid w:val="005C13E6"/>
    <w:pPr>
      <w:tabs>
        <w:tab w:val="center" w:pos="4252"/>
        <w:tab w:val="right" w:pos="8504"/>
      </w:tabs>
      <w:spacing w:after="0" w:line="240" w:lineRule="auto"/>
    </w:pPr>
  </w:style>
  <w:style w:type="paragraph" w:styleId="Piedepgina">
    <w:name w:val="footer"/>
    <w:basedOn w:val="LO-normal"/>
    <w:link w:val="PiedepginaCar"/>
    <w:uiPriority w:val="99"/>
    <w:unhideWhenUsed/>
    <w:rsid w:val="005C13E6"/>
    <w:pPr>
      <w:tabs>
        <w:tab w:val="center" w:pos="4252"/>
        <w:tab w:val="right" w:pos="8504"/>
      </w:tabs>
      <w:spacing w:after="0" w:line="240" w:lineRule="auto"/>
    </w:pPr>
  </w:style>
  <w:style w:type="paragraph" w:styleId="Textodeglobo">
    <w:name w:val="Balloon Text"/>
    <w:basedOn w:val="LO-normal"/>
    <w:link w:val="TextodegloboCar"/>
    <w:uiPriority w:val="99"/>
    <w:semiHidden/>
    <w:unhideWhenUsed/>
    <w:qFormat/>
    <w:rsid w:val="005C13E6"/>
    <w:pPr>
      <w:spacing w:after="0" w:line="240" w:lineRule="auto"/>
    </w:pPr>
    <w:rPr>
      <w:rFonts w:ascii="Tahoma" w:hAnsi="Tahoma" w:cs="Tahoma"/>
      <w:sz w:val="16"/>
      <w:szCs w:val="16"/>
    </w:r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Prrafodelista">
    <w:name w:val="List Paragraph"/>
    <w:basedOn w:val="LO-normal"/>
    <w:uiPriority w:val="34"/>
    <w:qFormat/>
    <w:rsid w:val="003F0669"/>
    <w:pPr>
      <w:ind w:left="720"/>
      <w:contextualSpacing/>
    </w:pPr>
  </w:style>
  <w:style w:type="paragraph" w:customStyle="1" w:styleId="Contenidodelmarco">
    <w:name w:val="Contenido del marco"/>
    <w:basedOn w:val="Normal"/>
    <w:qFormat/>
  </w:style>
  <w:style w:type="paragraph" w:styleId="NormalWeb">
    <w:name w:val="Normal (Web)"/>
    <w:basedOn w:val="Normal"/>
    <w:qFormat/>
    <w:pPr>
      <w:spacing w:beforeAutospacing="1" w:afterAutospacing="1" w:line="240" w:lineRule="exact"/>
    </w:pPr>
    <w:rPr>
      <w:rFonts w:ascii="Times New Roman" w:eastAsia="Times New Roman" w:hAnsi="Times New Roman"/>
      <w:lang w:eastAsia="es-MX"/>
    </w:rPr>
  </w:style>
  <w:style w:type="paragraph" w:styleId="Asuntodelcomentario">
    <w:name w:val="annotation subject"/>
    <w:qFormat/>
    <w:pPr>
      <w:suppressAutoHyphens w:val="0"/>
      <w:spacing w:after="200" w:line="240" w:lineRule="exact"/>
    </w:pPr>
    <w:rPr>
      <w:b/>
      <w:bCs/>
      <w:sz w:val="22"/>
      <w:szCs w:val="20"/>
      <w:vertAlign w:val="subscript"/>
      <w:lang w:eastAsia="es-ES"/>
    </w:rPr>
  </w:style>
  <w:style w:type="paragraph" w:styleId="Textocomentario">
    <w:name w:val="annotation text"/>
    <w:basedOn w:val="Normal"/>
    <w:qFormat/>
    <w:pPr>
      <w:widowControl w:val="0"/>
      <w:spacing w:after="0" w:line="240" w:lineRule="exact"/>
      <w:ind w:left="-1" w:hanging="1"/>
      <w:textAlignment w:val="top"/>
    </w:pPr>
    <w:rPr>
      <w:rFonts w:ascii="Times New Roman" w:eastAsia="Times New Roman" w:hAnsi="Times New Roman"/>
      <w:sz w:val="20"/>
      <w:szCs w:val="20"/>
      <w:vertAlign w:val="subscript"/>
      <w:lang w:val="es-ES"/>
    </w:rPr>
  </w:style>
  <w:style w:type="paragraph" w:customStyle="1" w:styleId="FrameContents">
    <w:name w:val="Frame Contents"/>
    <w:basedOn w:val="Normal"/>
    <w:qFormat/>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YryS+KsFClCSPeC6yp+kUE9MChw==">AMUW2mWcBvIT6MQQnO7dmE5Yq+QR7bh2RK18duhsp8BrTmkoUrHXBb3UXnFrWiX1hX/Q5Lz9h0UZrBBN5wmUJRYW8jgOfAVrAoq++0kkMrmySenKky+g+xvQBN4f3YqpS3r3sOdFXUE2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2908</Words>
  <Characters>16000</Characters>
  <Application>Microsoft Office Word</Application>
  <DocSecurity>0</DocSecurity>
  <Lines>133</Lines>
  <Paragraphs>37</Paragraphs>
  <ScaleCrop>false</ScaleCrop>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dc:creator>
  <dc:description/>
  <cp:lastModifiedBy>Victor Contreras</cp:lastModifiedBy>
  <cp:revision>11</cp:revision>
  <dcterms:created xsi:type="dcterms:W3CDTF">2023-04-12T21:01:00Z</dcterms:created>
  <dcterms:modified xsi:type="dcterms:W3CDTF">2023-04-13T12:22:00Z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