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Observaciones sobre el Programa “INGENIERÍA DE SOFTWARE II”</w:t>
      </w:r>
    </w:p>
    <w:p w:rsidR="00000000" w:rsidDel="00000000" w:rsidP="00000000" w:rsidRDefault="00000000" w:rsidRPr="00000000" w14:paraId="00000005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19/09/2023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7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8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60" name="image3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6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5915025" cy="228600"/>
              <wp:effectExtent b="0" l="0" r="0" t="0"/>
              <wp:wrapNone/>
              <wp:docPr id="105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5915025" cy="228600"/>
              <wp:effectExtent b="0" l="0" r="0" t="0"/>
              <wp:wrapNone/>
              <wp:docPr id="105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5025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bcWkPGBTnQXzSRDqcd8gKiQ4A==">CgMxLjAyCGguZ2pkZ3hzOAByITFxanJ2c05aRk5lbUV1X25ZRFBiRjBrdEI3aXR6cmozOQ==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