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2"/>
        <w:jc w:val="center"/>
        <w:rPr>
          <w:b w:val="1"/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Observaciones sobre el Programa “Investigación Operativa”</w:t>
      </w:r>
    </w:p>
    <w:p w:rsidR="00000000" w:rsidDel="00000000" w:rsidP="00000000" w:rsidRDefault="00000000" w:rsidRPr="00000000" w14:paraId="00000005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 19/09/2023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Información </w:t>
      </w:r>
    </w:p>
    <w:p w:rsidR="00000000" w:rsidDel="00000000" w:rsidP="00000000" w:rsidRDefault="00000000" w:rsidRPr="00000000" w14:paraId="00000007">
      <w:pPr>
        <w:spacing w:line="240" w:lineRule="auto"/>
        <w:ind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5"/>
        <w:gridCol w:w="2565"/>
        <w:gridCol w:w="5235"/>
        <w:tblGridChange w:id="0">
          <w:tblGrid>
            <w:gridCol w:w="855"/>
            <w:gridCol w:w="2565"/>
            <w:gridCol w:w="52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6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modificar por “Investigación operativa” que es la que se corresponde con el código 6029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0" w:righ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2609"/>
              </w:tabs>
              <w:spacing w:before="200" w:line="240" w:lineRule="auto"/>
              <w:ind w:left="-69" w:righ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Se recomienda  referir 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tabs>
                <w:tab w:val="left" w:leader="none" w:pos="2609"/>
              </w:tabs>
              <w:spacing w:before="200" w:line="240" w:lineRule="auto"/>
              <w:ind w:left="720" w:right="105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relación con otras UC del plan.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tabs>
                <w:tab w:val="left" w:leader="none" w:pos="2609"/>
              </w:tabs>
              <w:spacing w:before="200" w:line="240" w:lineRule="auto"/>
              <w:ind w:left="720" w:right="105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supuestos teóricos/ epistemológicos.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tabs>
                <w:tab w:val="left" w:leader="none" w:pos="2609"/>
              </w:tabs>
              <w:spacing w:before="200" w:line="240" w:lineRule="auto"/>
              <w:ind w:left="720" w:right="105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enfoques de enseñanza.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tabs>
                <w:tab w:val="left" w:leader="none" w:pos="2609"/>
              </w:tabs>
              <w:spacing w:before="200" w:line="240" w:lineRule="auto"/>
              <w:ind w:left="720" w:right="105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propósitos.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2609"/>
              </w:tabs>
              <w:spacing w:before="200" w:line="240" w:lineRule="auto"/>
              <w:ind w:left="-69" w:right="105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Tal como está redactado es confuso. No corresponde hacer  referencia al “desarrollo de una metodología..” en este punto.</w:t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2609"/>
              </w:tabs>
              <w:spacing w:before="200" w:line="240" w:lineRule="auto"/>
              <w:ind w:left="-69" w:right="105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Los objetivos d</w:t>
            </w:r>
            <w:r w:rsidDel="00000000" w:rsidR="00000000" w:rsidRPr="00000000">
              <w:rPr>
                <w:highlight w:val="white"/>
                <w:rtl w:val="0"/>
              </w:rPr>
              <w:t xml:space="preserve">eben expresar logros de aprendizaje.</w:t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2609"/>
              </w:tabs>
              <w:spacing w:before="200" w:line="240" w:lineRule="auto"/>
              <w:ind w:left="-69" w:right="105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recomienda comenzar con un encabezado del tipo “Que los y las estudiantes logren”.</w:t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2609"/>
              </w:tabs>
              <w:spacing w:before="200" w:line="240" w:lineRule="auto"/>
              <w:ind w:left="-69" w:right="105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Se recomienda que las formulaciones comiencen con un verbo en infinitivo.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="240" w:lineRule="auto"/>
              <w:ind w:left="0" w:hanging="2"/>
              <w:jc w:val="both"/>
              <w:rPr>
                <w:highlight w:val="yellow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Atiende a lo requerido.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6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—----------------------------------------------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24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 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</w:t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F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64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6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-38099</wp:posOffset>
              </wp:positionV>
              <wp:extent cx="5943600" cy="257175"/>
              <wp:effectExtent b="0" l="0" r="0" t="0"/>
              <wp:wrapNone/>
              <wp:docPr id="106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-38099</wp:posOffset>
              </wp:positionV>
              <wp:extent cx="5943600" cy="257175"/>
              <wp:effectExtent b="0" l="0" r="0" t="0"/>
              <wp:wrapNone/>
              <wp:docPr id="106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57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zZWZ8v/NNClNQnK6XHCHXtV8nQ==">CgMxLjAyCGguZ2pkZ3hzOAByITFna1JSenZITzk0RjFvS3RfcmM5OXpFeHJTbnFMd01mdQ==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