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F6680" w:rsidRDefault="009A20D4">
      <w:pPr>
        <w:widowControl w:val="0"/>
        <w:pBdr>
          <w:top w:val="nil"/>
          <w:left w:val="nil"/>
          <w:bottom w:val="nil"/>
          <w:right w:val="nil"/>
          <w:between w:val="nil"/>
        </w:pBdr>
        <w:spacing w:line="244" w:lineRule="auto"/>
        <w:ind w:left="382" w:right="422"/>
        <w:jc w:val="center"/>
        <w:rPr>
          <w:color w:val="000000"/>
          <w:sz w:val="48"/>
          <w:szCs w:val="48"/>
        </w:rPr>
      </w:pPr>
      <w:r>
        <w:rPr>
          <w:color w:val="000000"/>
          <w:sz w:val="48"/>
          <w:szCs w:val="48"/>
        </w:rPr>
        <w:t xml:space="preserve">Informal Imperialism in Europe and the Ottoman Empire: The Consolidation of the Mythical Roots of the West </w:t>
      </w:r>
    </w:p>
    <w:p w14:paraId="00000002" w14:textId="2A40EFBC" w:rsidR="008F6680" w:rsidRDefault="009A20D4">
      <w:pPr>
        <w:widowControl w:val="0"/>
        <w:pBdr>
          <w:top w:val="nil"/>
          <w:left w:val="nil"/>
          <w:bottom w:val="nil"/>
          <w:right w:val="nil"/>
          <w:between w:val="nil"/>
        </w:pBdr>
        <w:spacing w:before="976" w:line="238" w:lineRule="auto"/>
        <w:ind w:left="21" w:right="55" w:firstLine="13"/>
        <w:jc w:val="both"/>
        <w:rPr>
          <w:color w:val="000000"/>
          <w:sz w:val="28"/>
          <w:szCs w:val="28"/>
        </w:rPr>
      </w:pPr>
      <w:r>
        <w:rPr>
          <w:color w:val="000000"/>
          <w:sz w:val="28"/>
          <w:szCs w:val="28"/>
        </w:rPr>
        <w:t xml:space="preserve">‘Informal colonialism’ and ‘informal imperialism’ are relatively common terms in the specialized literature. The term ‘informal colonialism’ was coined—or at least sanctioned—by C. R. Fay (1940: (vol. 2) 399) meaning a situation in which a powerful nation </w:t>
      </w:r>
      <w:r>
        <w:rPr>
          <w:color w:val="000000"/>
          <w:sz w:val="28"/>
          <w:szCs w:val="28"/>
        </w:rPr>
        <w:t>manages to establish dominant control in a territory over which it does not hav</w:t>
      </w:r>
      <w:r>
        <w:rPr>
          <w:color w:val="000000"/>
          <w:sz w:val="28"/>
          <w:szCs w:val="28"/>
        </w:rPr>
        <w:t>e sovereignty. The term was popup</w:t>
      </w:r>
      <w:r>
        <w:rPr>
          <w:color w:val="000000"/>
          <w:sz w:val="28"/>
          <w:szCs w:val="28"/>
        </w:rPr>
        <w:t xml:space="preserve"> lairized</w:t>
      </w:r>
      <w:r>
        <w:rPr>
          <w:color w:val="000000"/>
          <w:sz w:val="28"/>
          <w:szCs w:val="28"/>
        </w:rPr>
        <w:t xml:space="preserve"> by the economic historians John Gallagher and Ronald Robinson (1953), who applied it to study informal British imperial expansion over p</w:t>
      </w:r>
      <w:r>
        <w:rPr>
          <w:color w:val="000000"/>
          <w:sz w:val="28"/>
          <w:szCs w:val="28"/>
        </w:rPr>
        <w:t>ortions of Africa. The diVer</w:t>
      </w:r>
      <w:bookmarkStart w:id="0" w:name="_GoBack"/>
      <w:bookmarkEnd w:id="0"/>
      <w:r>
        <w:rPr>
          <w:color w:val="000000"/>
          <w:sz w:val="28"/>
          <w:szCs w:val="28"/>
        </w:rPr>
        <w:t>ence between informal and formal colonialism is easy to establish: in the Wrst instance, complete eVective control is unfeasible, mainly due to the impossibility of applying direct military and political force in countries that,</w:t>
      </w:r>
      <w:r>
        <w:rPr>
          <w:color w:val="000000"/>
          <w:sz w:val="28"/>
          <w:szCs w:val="28"/>
        </w:rPr>
        <w:t xml:space="preserve"> in fact, are politically independent. They have their own </w:t>
      </w:r>
      <w:proofErr w:type="gramStart"/>
      <w:r>
        <w:rPr>
          <w:color w:val="000000"/>
          <w:sz w:val="28"/>
          <w:szCs w:val="28"/>
        </w:rPr>
        <w:t>laws,</w:t>
      </w:r>
      <w:proofErr w:type="gramEnd"/>
      <w:r>
        <w:rPr>
          <w:color w:val="000000"/>
          <w:sz w:val="28"/>
          <w:szCs w:val="28"/>
        </w:rPr>
        <w:t xml:space="preserve"> make decisions on when and where to open museums and how to educate their own citizens. Yet, in order to survive in the international world they need to build alliances with the main powers, </w:t>
      </w:r>
      <w:r>
        <w:rPr>
          <w:color w:val="000000"/>
          <w:sz w:val="28"/>
          <w:szCs w:val="28"/>
        </w:rPr>
        <w:t>and that comes at a price. Many countries in the world were in this situation in the middle and last decades of the nineteenth century: Mediterranean Europe, the Ottoman Empire, Persia, and independent states in the Far East and in Central and South Americ</w:t>
      </w:r>
      <w:r>
        <w:rPr>
          <w:color w:val="000000"/>
          <w:sz w:val="28"/>
          <w:szCs w:val="28"/>
        </w:rPr>
        <w:t xml:space="preserve">a. A simple classiWcation of countries into imperial powers, informal empires and formal colonies is, however, only a helpful analytical tool that shows </w:t>
      </w:r>
      <w:proofErr w:type="gramStart"/>
      <w:r>
        <w:rPr>
          <w:color w:val="000000"/>
          <w:sz w:val="28"/>
          <w:szCs w:val="28"/>
        </w:rPr>
        <w:t>its</w:t>
      </w:r>
      <w:proofErr w:type="gramEnd"/>
      <w:r>
        <w:rPr>
          <w:color w:val="000000"/>
          <w:sz w:val="28"/>
          <w:szCs w:val="28"/>
        </w:rPr>
        <w:t xml:space="preserve"> Xaws at closer look. Some of those that are being included as informal colonies in Part II of this </w:t>
      </w:r>
      <w:r>
        <w:rPr>
          <w:color w:val="000000"/>
          <w:sz w:val="28"/>
          <w:szCs w:val="28"/>
        </w:rPr>
        <w:t>book were empires in themselves, like the Ottoman Empire and, from the last years of the century, Italy (La Rosa 1986), and therefore had their own informal and formal colonies. The reason why they have been placed together here is that in all of them ther</w:t>
      </w:r>
      <w:r>
        <w:rPr>
          <w:color w:val="000000"/>
          <w:sz w:val="28"/>
          <w:szCs w:val="28"/>
        </w:rPr>
        <w:t>e was an acknowledgement of a need for modernization following Western-dominated models. They all had the (northern) European presence in their lands—at Wrst primarily British and French, followed by Germans and individuals of other European states, mainly</w:t>
      </w:r>
      <w:r>
        <w:rPr>
          <w:color w:val="000000"/>
          <w:sz w:val="28"/>
          <w:szCs w:val="28"/>
        </w:rPr>
        <w:t xml:space="preserve"> from other empires either alive such as that of Austria Hungary or in decline like Sweden and Denmark. Some of these Europeans were</w:t>
      </w:r>
    </w:p>
    <w:p w14:paraId="00000003"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04" w14:textId="77777777" w:rsidR="008F6680" w:rsidRDefault="009A20D4">
      <w:pPr>
        <w:widowControl w:val="0"/>
        <w:pBdr>
          <w:top w:val="nil"/>
          <w:left w:val="nil"/>
          <w:bottom w:val="nil"/>
          <w:right w:val="nil"/>
          <w:between w:val="nil"/>
        </w:pBdr>
        <w:spacing w:before="248" w:line="237" w:lineRule="auto"/>
        <w:ind w:left="19" w:right="60" w:firstLine="3"/>
        <w:jc w:val="both"/>
        <w:rPr>
          <w:color w:val="000000"/>
          <w:sz w:val="28"/>
          <w:szCs w:val="28"/>
        </w:rPr>
      </w:pPr>
      <w:proofErr w:type="gramStart"/>
      <w:r>
        <w:rPr>
          <w:color w:val="000000"/>
          <w:sz w:val="28"/>
          <w:szCs w:val="28"/>
        </w:rPr>
        <w:lastRenderedPageBreak/>
        <w:t>trusted</w:t>
      </w:r>
      <w:proofErr w:type="gramEnd"/>
      <w:r>
        <w:rPr>
          <w:color w:val="000000"/>
          <w:sz w:val="28"/>
          <w:szCs w:val="28"/>
        </w:rPr>
        <w:t xml:space="preserve"> to provide advice on political and cultural matters, or even were appointed to Westernize their countries. The distinction between formal and informal imperialism, however, becomes blurred when some of them became quasi-protectorates of one of the </w:t>
      </w:r>
      <w:r>
        <w:rPr>
          <w:color w:val="000000"/>
          <w:sz w:val="28"/>
          <w:szCs w:val="28"/>
        </w:rPr>
        <w:t xml:space="preserve">main imperial powers, Egypt being a case in point (Egypt became under ‘temporary’ British military occupation in 1882 and a proper protectorate between 1914 and 1922). Informal empires could also have internal colonialism in their own territories. Some of </w:t>
      </w:r>
      <w:r>
        <w:rPr>
          <w:color w:val="000000"/>
          <w:sz w:val="28"/>
          <w:szCs w:val="28"/>
        </w:rPr>
        <w:t xml:space="preserve">these problems will be further analysed in Parts II and III of this book. Part II deals with informal imperialism, and Part III turns to the archaeology in the formal colonies. </w:t>
      </w:r>
    </w:p>
    <w:p w14:paraId="00000005" w14:textId="77777777" w:rsidR="008F6680" w:rsidRDefault="009A20D4">
      <w:pPr>
        <w:widowControl w:val="0"/>
        <w:pBdr>
          <w:top w:val="nil"/>
          <w:left w:val="nil"/>
          <w:bottom w:val="nil"/>
          <w:right w:val="nil"/>
          <w:between w:val="nil"/>
        </w:pBdr>
        <w:spacing w:before="9" w:line="237" w:lineRule="auto"/>
        <w:ind w:left="19" w:right="29" w:firstLine="293"/>
        <w:jc w:val="both"/>
        <w:rPr>
          <w:color w:val="000000"/>
          <w:sz w:val="28"/>
          <w:szCs w:val="28"/>
        </w:rPr>
      </w:pPr>
      <w:r>
        <w:rPr>
          <w:color w:val="000000"/>
          <w:sz w:val="28"/>
          <w:szCs w:val="28"/>
        </w:rPr>
        <w:t>In 1906 one of the Wrst comprehensive histories of archaeology was pub lished.</w:t>
      </w:r>
      <w:r>
        <w:rPr>
          <w:color w:val="000000"/>
          <w:sz w:val="28"/>
          <w:szCs w:val="28"/>
        </w:rPr>
        <w:t xml:space="preserve"> Its author, the German professor Adolf Michaelis (1835–1910), as sessed, in eleven extensive chapters, what he considered to be the most outstanding events of the history of the discipline. Italy and Greece received the most attention with nine chapters. </w:t>
      </w:r>
      <w:r>
        <w:rPr>
          <w:color w:val="000000"/>
          <w:sz w:val="28"/>
          <w:szCs w:val="28"/>
        </w:rPr>
        <w:t xml:space="preserve">Chapter 10 was devoted to ‘single discoveries in outlying countries’, in which Egypt, Babylon, Northern Africa and Spain were included. </w:t>
      </w:r>
      <w:proofErr w:type="gramStart"/>
      <w:r>
        <w:rPr>
          <w:color w:val="000000"/>
          <w:sz w:val="28"/>
          <w:szCs w:val="28"/>
        </w:rPr>
        <w:t>The work Wnished with some comments on the application of science to archaeology.</w:t>
      </w:r>
      <w:proofErr w:type="gramEnd"/>
      <w:r>
        <w:rPr>
          <w:color w:val="000000"/>
          <w:sz w:val="28"/>
          <w:szCs w:val="28"/>
        </w:rPr>
        <w:t xml:space="preserve"> Very little of the archaeology in the </w:t>
      </w:r>
      <w:r>
        <w:rPr>
          <w:color w:val="000000"/>
          <w:sz w:val="28"/>
          <w:szCs w:val="28"/>
        </w:rPr>
        <w:t>colonial world, that is, beyond classical Italy and Greece and Europe’s im agined origins of civilization in Egypt and the Near East, formed part of Michaelis’ account. Antiquities in Asia (with the exception of its westernmost fringe), Australia, sub-Saha</w:t>
      </w:r>
      <w:r>
        <w:rPr>
          <w:color w:val="000000"/>
          <w:sz w:val="28"/>
          <w:szCs w:val="28"/>
        </w:rPr>
        <w:t>ran Africa and America were ignored. Interest ingly, the archaeology of the European continent beyond the classical lands was also overlooked. However, this chapter and part of the one that follows will focus on the archaeology examined by Michaelis. In bo</w:t>
      </w:r>
      <w:r>
        <w:rPr>
          <w:color w:val="000000"/>
          <w:sz w:val="28"/>
          <w:szCs w:val="28"/>
        </w:rPr>
        <w:t>th, the discussion will revolve around informal imperialism. Perhaps controversially, the dis cussion of informal imperialism will start with two less-politically powerful areas of Europe, Italy, and Greece, where the ancient remains represented a powerful</w:t>
      </w:r>
      <w:r>
        <w:rPr>
          <w:color w:val="000000"/>
          <w:sz w:val="28"/>
          <w:szCs w:val="28"/>
        </w:rPr>
        <w:t xml:space="preserve"> symbolic capital for the European imperial powers during the period discussed in this chapter, from the 1830s onwards. </w:t>
      </w:r>
    </w:p>
    <w:p w14:paraId="00000006" w14:textId="77777777" w:rsidR="008F6680" w:rsidRDefault="009A20D4">
      <w:pPr>
        <w:widowControl w:val="0"/>
        <w:pBdr>
          <w:top w:val="nil"/>
          <w:left w:val="nil"/>
          <w:bottom w:val="nil"/>
          <w:right w:val="nil"/>
          <w:between w:val="nil"/>
        </w:pBdr>
        <w:spacing w:before="1049" w:line="240" w:lineRule="auto"/>
        <w:jc w:val="center"/>
        <w:rPr>
          <w:color w:val="000000"/>
          <w:sz w:val="28"/>
          <w:szCs w:val="28"/>
        </w:rPr>
      </w:pPr>
      <w:r>
        <w:rPr>
          <w:color w:val="000000"/>
          <w:sz w:val="28"/>
          <w:szCs w:val="28"/>
        </w:rPr>
        <w:t xml:space="preserve">INFORMAL IMPERIALISM IN EUROPE </w:t>
      </w:r>
    </w:p>
    <w:p w14:paraId="00000007" w14:textId="77777777" w:rsidR="008F6680" w:rsidRDefault="009A20D4">
      <w:pPr>
        <w:widowControl w:val="0"/>
        <w:pBdr>
          <w:top w:val="nil"/>
          <w:left w:val="nil"/>
          <w:bottom w:val="nil"/>
          <w:right w:val="nil"/>
          <w:between w:val="nil"/>
        </w:pBdr>
        <w:spacing w:before="344" w:line="240" w:lineRule="auto"/>
        <w:jc w:val="center"/>
        <w:rPr>
          <w:color w:val="000000"/>
          <w:sz w:val="31"/>
          <w:szCs w:val="31"/>
        </w:rPr>
      </w:pPr>
      <w:r>
        <w:rPr>
          <w:color w:val="000000"/>
          <w:sz w:val="31"/>
          <w:szCs w:val="31"/>
        </w:rPr>
        <w:t xml:space="preserve">Informal imperialism in Europe until the 1870s </w:t>
      </w:r>
    </w:p>
    <w:p w14:paraId="00000008" w14:textId="77777777" w:rsidR="008F6680" w:rsidRDefault="009A20D4">
      <w:pPr>
        <w:widowControl w:val="0"/>
        <w:pBdr>
          <w:top w:val="nil"/>
          <w:left w:val="nil"/>
          <w:bottom w:val="nil"/>
          <w:right w:val="nil"/>
          <w:between w:val="nil"/>
        </w:pBdr>
        <w:spacing w:before="245" w:line="238" w:lineRule="auto"/>
        <w:ind w:left="18" w:right="60" w:hanging="1"/>
        <w:jc w:val="both"/>
        <w:rPr>
          <w:color w:val="000000"/>
          <w:sz w:val="28"/>
          <w:szCs w:val="28"/>
        </w:rPr>
      </w:pPr>
      <w:r>
        <w:rPr>
          <w:color w:val="000000"/>
          <w:sz w:val="28"/>
          <w:szCs w:val="28"/>
        </w:rPr>
        <w:t xml:space="preserve">After the Napoleonic venture ended in defeat a tacit agreement created an area which was protected from imperial conquest. This comprised all European countries, including those in the Mediterranean: Spain, Portugal, Italy, and, from 1830, Greece. For the </w:t>
      </w:r>
      <w:r>
        <w:rPr>
          <w:color w:val="000000"/>
          <w:sz w:val="28"/>
          <w:szCs w:val="28"/>
        </w:rPr>
        <w:t xml:space="preserve">remaining years of the nineteenth century the great powers had to </w:t>
      </w:r>
      <w:r>
        <w:rPr>
          <w:color w:val="000000"/>
          <w:sz w:val="28"/>
          <w:szCs w:val="28"/>
        </w:rPr>
        <w:lastRenderedPageBreak/>
        <w:t xml:space="preserve">look elsewhere for territories to exploit economically. But </w:t>
      </w:r>
    </w:p>
    <w:p w14:paraId="00000009"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0A" w14:textId="77777777" w:rsidR="008F6680" w:rsidRDefault="009A20D4">
      <w:pPr>
        <w:widowControl w:val="0"/>
        <w:pBdr>
          <w:top w:val="nil"/>
          <w:left w:val="nil"/>
          <w:bottom w:val="nil"/>
          <w:right w:val="nil"/>
          <w:between w:val="nil"/>
        </w:pBdr>
        <w:spacing w:before="248" w:line="237" w:lineRule="auto"/>
        <w:ind w:left="22" w:right="50"/>
        <w:jc w:val="both"/>
        <w:rPr>
          <w:color w:val="000000"/>
          <w:sz w:val="28"/>
          <w:szCs w:val="28"/>
        </w:rPr>
      </w:pPr>
      <w:proofErr w:type="gramStart"/>
      <w:r>
        <w:rPr>
          <w:color w:val="000000"/>
          <w:sz w:val="28"/>
          <w:szCs w:val="28"/>
        </w:rPr>
        <w:t>while</w:t>
      </w:r>
      <w:proofErr w:type="gramEnd"/>
      <w:r>
        <w:rPr>
          <w:color w:val="000000"/>
          <w:sz w:val="28"/>
          <w:szCs w:val="28"/>
        </w:rPr>
        <w:t xml:space="preserve"> overt control over Mediterranean Europe was considered unacceptable, political assistance and economic gain together with cultural predominance were more tolerable options. It is within the latter aspect that archaeology played an important role in I</w:t>
      </w:r>
      <w:r>
        <w:rPr>
          <w:color w:val="000000"/>
          <w:sz w:val="28"/>
          <w:szCs w:val="28"/>
        </w:rPr>
        <w:t>taly and Greece, where the Roman and Greek civilizations had developed in antiquity. The absence of similarly appealing remains in Spain and Portugal explains why in these countries, despite receiving some foreign archaeologists willing to study their ruin</w:t>
      </w:r>
      <w:r>
        <w:rPr>
          <w:color w:val="000000"/>
          <w:sz w:val="28"/>
          <w:szCs w:val="28"/>
        </w:rPr>
        <w:t>s and some institutional attention (for example the Bulletin de la Socie´te´ Acade´mi que Franco-Hispano-Portugaise which began in the 1870s), the scale of the intervention was noticeably more moderate. In these countries imperial archaeology only became m</w:t>
      </w:r>
      <w:r>
        <w:rPr>
          <w:color w:val="000000"/>
          <w:sz w:val="28"/>
          <w:szCs w:val="28"/>
        </w:rPr>
        <w:t>odestly important when the dangers of undertak ing research during the political instability in the east of the Mediterranean pushed some archaeologists who otherwise would have preferred to be in Greece towards the west (Blech 2001; Delaunay 1994; Rouilla</w:t>
      </w:r>
      <w:r>
        <w:rPr>
          <w:color w:val="000000"/>
          <w:sz w:val="28"/>
          <w:szCs w:val="28"/>
        </w:rPr>
        <w:t>rd 1995). The reason behind the diVerence in treatment between, on the one hand, Italy and Greece and, on the other, Spain and Portugal lay in the power that the classical model had in the national and imperial discourses. Rome and Greece—not Spain or Port</w:t>
      </w:r>
      <w:r>
        <w:rPr>
          <w:color w:val="000000"/>
          <w:sz w:val="28"/>
          <w:szCs w:val="28"/>
        </w:rPr>
        <w:t>ugal—were now not only invested with a crucial role in the gestation of civilization, as was the case earlier in the century (Chapter 3), but also of the European empires themselves: each of the powers endeavoured to present their nation as the paramount i</w:t>
      </w:r>
      <w:r>
        <w:rPr>
          <w:color w:val="000000"/>
          <w:sz w:val="28"/>
          <w:szCs w:val="28"/>
        </w:rPr>
        <w:t xml:space="preserve">nheritor of classical Rome and the ancient Greek poleis, and of their capacity for the expansion of their cultural and/or political inXuence. </w:t>
      </w:r>
    </w:p>
    <w:p w14:paraId="0000000B" w14:textId="77777777" w:rsidR="008F6680" w:rsidRDefault="009A20D4">
      <w:pPr>
        <w:widowControl w:val="0"/>
        <w:pBdr>
          <w:top w:val="nil"/>
          <w:left w:val="nil"/>
          <w:bottom w:val="nil"/>
          <w:right w:val="nil"/>
          <w:between w:val="nil"/>
        </w:pBdr>
        <w:spacing w:before="10" w:line="237" w:lineRule="auto"/>
        <w:ind w:left="22" w:right="49" w:firstLine="292"/>
        <w:jc w:val="both"/>
        <w:rPr>
          <w:color w:val="000000"/>
          <w:sz w:val="28"/>
          <w:szCs w:val="28"/>
        </w:rPr>
      </w:pPr>
      <w:r>
        <w:rPr>
          <w:color w:val="000000"/>
          <w:sz w:val="28"/>
          <w:szCs w:val="28"/>
        </w:rPr>
        <w:t>If in the early years of nationalism state-sponsored expeditionaries, patri otic antiquaries, and their societies</w:t>
      </w:r>
      <w:r>
        <w:rPr>
          <w:color w:val="000000"/>
          <w:sz w:val="28"/>
          <w:szCs w:val="28"/>
        </w:rPr>
        <w:t xml:space="preserve"> and academies, and the Wrst antiquarians working in museums had been key players in the archaeology of the classical Great Civilizations, in the age of imperialism the indisputable novelty in the archaeology of Italy and Greece was the foreign school. The</w:t>
      </w:r>
      <w:r>
        <w:rPr>
          <w:color w:val="000000"/>
          <w:sz w:val="28"/>
          <w:szCs w:val="28"/>
        </w:rPr>
        <w:t xml:space="preserve"> institutions created in the imperial metropolises—the museums, the university chairs (including Caspar J. Reuvens (1793–1835), appointed in 1818, teaching both the classical archaeological world, and others)—served as a back-up to the archaeology undertak</w:t>
      </w:r>
      <w:r>
        <w:rPr>
          <w:color w:val="000000"/>
          <w:sz w:val="28"/>
          <w:szCs w:val="28"/>
        </w:rPr>
        <w:t>en in Italy and Greece. In Italy and Greece the foreign schools represented a clear break with the era of the pre-national cosmopolitan academies. In contrast, at the end of the nineteenth century the debate was to a degree restricted to groups of scholars</w:t>
      </w:r>
      <w:r>
        <w:rPr>
          <w:color w:val="000000"/>
          <w:sz w:val="28"/>
          <w:szCs w:val="28"/>
        </w:rPr>
        <w:t xml:space="preserve"> of the same nationality who discussed learned topics in their own national languages. The eVect at the international level of having so many groups of scholars in the same city is still in need of analysis. Rivalries and competition, but also scholarly co</w:t>
      </w:r>
      <w:r>
        <w:rPr>
          <w:color w:val="000000"/>
          <w:sz w:val="28"/>
          <w:szCs w:val="28"/>
        </w:rPr>
        <w:t xml:space="preserve">mmuni cation, must </w:t>
      </w:r>
      <w:r>
        <w:rPr>
          <w:color w:val="000000"/>
          <w:sz w:val="28"/>
          <w:szCs w:val="28"/>
        </w:rPr>
        <w:lastRenderedPageBreak/>
        <w:t xml:space="preserve">have all played a part. The middle decades of the century represented a period of transition for the institution in place, the Istituto di Corrispondenza Archaeologica (Corresponding Society for Archaeology) </w:t>
      </w:r>
    </w:p>
    <w:p w14:paraId="0000000C"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w:t>
      </w:r>
      <w:r>
        <w:rPr>
          <w:color w:val="000000"/>
          <w:sz w:val="28"/>
          <w:szCs w:val="28"/>
        </w:rPr>
        <w:t>rialism</w:t>
      </w:r>
    </w:p>
    <w:p w14:paraId="0000000D" w14:textId="77777777" w:rsidR="008F6680" w:rsidRDefault="009A20D4">
      <w:pPr>
        <w:widowControl w:val="0"/>
        <w:pBdr>
          <w:top w:val="nil"/>
          <w:left w:val="nil"/>
          <w:bottom w:val="nil"/>
          <w:right w:val="nil"/>
          <w:between w:val="nil"/>
        </w:pBdr>
        <w:spacing w:before="248" w:line="238" w:lineRule="auto"/>
        <w:ind w:left="19" w:right="60" w:firstLine="6"/>
        <w:jc w:val="both"/>
        <w:rPr>
          <w:color w:val="000000"/>
          <w:sz w:val="28"/>
          <w:szCs w:val="28"/>
        </w:rPr>
      </w:pPr>
      <w:proofErr w:type="gramStart"/>
      <w:r>
        <w:rPr>
          <w:color w:val="000000"/>
          <w:sz w:val="28"/>
          <w:szCs w:val="28"/>
        </w:rPr>
        <w:t>founded</w:t>
      </w:r>
      <w:proofErr w:type="gramEnd"/>
      <w:r>
        <w:rPr>
          <w:color w:val="000000"/>
          <w:sz w:val="28"/>
          <w:szCs w:val="28"/>
        </w:rPr>
        <w:t xml:space="preserve"> in Rome in 1829, still had an international character. Its inspirer had been the then young Edward Gerhard (1795–1867), who aimed to promote international cooperation in the study of Italian antiquity and archaeology, and to, as the statutes procla</w:t>
      </w:r>
      <w:r>
        <w:rPr>
          <w:color w:val="000000"/>
          <w:sz w:val="28"/>
          <w:szCs w:val="28"/>
        </w:rPr>
        <w:t xml:space="preserve">imed, </w:t>
      </w:r>
    </w:p>
    <w:p w14:paraId="0000000E" w14:textId="77777777" w:rsidR="008F6680" w:rsidRDefault="009A20D4">
      <w:pPr>
        <w:widowControl w:val="0"/>
        <w:pBdr>
          <w:top w:val="nil"/>
          <w:left w:val="nil"/>
          <w:bottom w:val="nil"/>
          <w:right w:val="nil"/>
          <w:between w:val="nil"/>
        </w:pBdr>
        <w:spacing w:before="204" w:line="241" w:lineRule="auto"/>
        <w:ind w:left="22" w:right="59" w:firstLine="4"/>
        <w:jc w:val="both"/>
        <w:rPr>
          <w:color w:val="000000"/>
          <w:sz w:val="25"/>
          <w:szCs w:val="25"/>
        </w:rPr>
      </w:pPr>
      <w:r>
        <w:rPr>
          <w:color w:val="000000"/>
          <w:sz w:val="25"/>
          <w:szCs w:val="25"/>
        </w:rPr>
        <w:t>gather and make known all archaeologically signiWcant facts and Wnds—that is, from architecture, sculpture and painting, topography, and epigraphy—that are brought to light in the realm of classical antiquity, in order that these may be saved from b</w:t>
      </w:r>
      <w:r>
        <w:rPr>
          <w:color w:val="000000"/>
          <w:sz w:val="25"/>
          <w:szCs w:val="25"/>
        </w:rPr>
        <w:t xml:space="preserve">eing lost, and by means of concentration in one place may be made accessible for scientiWc study </w:t>
      </w:r>
    </w:p>
    <w:p w14:paraId="0000000F" w14:textId="77777777" w:rsidR="008F6680" w:rsidRDefault="009A20D4">
      <w:pPr>
        <w:widowControl w:val="0"/>
        <w:pBdr>
          <w:top w:val="nil"/>
          <w:left w:val="nil"/>
          <w:bottom w:val="nil"/>
          <w:right w:val="nil"/>
          <w:between w:val="nil"/>
        </w:pBdr>
        <w:spacing w:before="90" w:line="240" w:lineRule="auto"/>
        <w:ind w:right="72"/>
        <w:jc w:val="right"/>
        <w:rPr>
          <w:color w:val="000000"/>
          <w:sz w:val="25"/>
          <w:szCs w:val="25"/>
        </w:rPr>
      </w:pPr>
      <w:r>
        <w:rPr>
          <w:color w:val="000000"/>
          <w:sz w:val="25"/>
          <w:szCs w:val="25"/>
        </w:rPr>
        <w:t>(</w:t>
      </w:r>
      <w:proofErr w:type="gramStart"/>
      <w:r>
        <w:rPr>
          <w:color w:val="000000"/>
          <w:sz w:val="25"/>
          <w:szCs w:val="25"/>
        </w:rPr>
        <w:t>in</w:t>
      </w:r>
      <w:proofErr w:type="gramEnd"/>
      <w:r>
        <w:rPr>
          <w:color w:val="000000"/>
          <w:sz w:val="25"/>
          <w:szCs w:val="25"/>
        </w:rPr>
        <w:t xml:space="preserve"> Marchand 1996a: 55). </w:t>
      </w:r>
    </w:p>
    <w:p w14:paraId="00000010" w14:textId="77777777" w:rsidR="008F6680" w:rsidRDefault="009A20D4">
      <w:pPr>
        <w:widowControl w:val="0"/>
        <w:pBdr>
          <w:top w:val="nil"/>
          <w:left w:val="nil"/>
          <w:bottom w:val="nil"/>
          <w:right w:val="nil"/>
          <w:between w:val="nil"/>
        </w:pBdr>
        <w:spacing w:before="180" w:line="237" w:lineRule="auto"/>
        <w:ind w:left="23" w:right="60" w:firstLine="1"/>
        <w:jc w:val="both"/>
        <w:rPr>
          <w:color w:val="000000"/>
          <w:sz w:val="28"/>
          <w:szCs w:val="28"/>
        </w:rPr>
      </w:pPr>
      <w:r>
        <w:rPr>
          <w:color w:val="000000"/>
          <w:sz w:val="28"/>
          <w:szCs w:val="28"/>
        </w:rPr>
        <w:t>Membership of the institute was composed mainly of Italian, French, and German scholars (Marchand 1996a: 56). It subsidized Weldwork and gave grants, published its own journal, the Anali dell’Istituto, and printed other specialized studies (Gran-Aymerich 1</w:t>
      </w:r>
      <w:r>
        <w:rPr>
          <w:color w:val="000000"/>
          <w:sz w:val="28"/>
          <w:szCs w:val="28"/>
        </w:rPr>
        <w:t xml:space="preserve">998: 52–5). Yet, despite its international status, scholars from diVerent nationalities received unequal treatment. The reason for this was that the funding mainly came from a single source—the Prussian state, </w:t>
      </w:r>
      <w:proofErr w:type="gramStart"/>
      <w:r>
        <w:rPr>
          <w:color w:val="000000"/>
          <w:sz w:val="28"/>
          <w:szCs w:val="28"/>
        </w:rPr>
        <w:t>a benevolence</w:t>
      </w:r>
      <w:proofErr w:type="gramEnd"/>
      <w:r>
        <w:rPr>
          <w:color w:val="000000"/>
          <w:sz w:val="28"/>
          <w:szCs w:val="28"/>
        </w:rPr>
        <w:t xml:space="preserve"> consciously linked to the instit</w:t>
      </w:r>
      <w:r>
        <w:rPr>
          <w:color w:val="000000"/>
          <w:sz w:val="28"/>
          <w:szCs w:val="28"/>
        </w:rPr>
        <w:t>ute’s diplomatic function for the German country (Marchand 1996a: 41, 58–9). It should not, therefore, come as a surprise that after the uniWcation of Germany, the Istituto di Corrispondenza Archaeologica became an oYcial Prussian state institution in 1871</w:t>
      </w:r>
      <w:r>
        <w:rPr>
          <w:color w:val="000000"/>
          <w:sz w:val="28"/>
          <w:szCs w:val="28"/>
        </w:rPr>
        <w:t xml:space="preserve">, and was transformed into the German Archaeological Institute soon after, the Rome house being converted into one of its branches. In 1874 it was promoted to a Reichinstitut (an imperial institute) (Deichmann 1986; Mar chand 1996a: 59, 92). Despite this, </w:t>
      </w:r>
      <w:r>
        <w:rPr>
          <w:color w:val="000000"/>
          <w:sz w:val="28"/>
          <w:szCs w:val="28"/>
        </w:rPr>
        <w:t xml:space="preserve">the oYcial language of the institute would remain Italian until the 1880s (Marchand 1996a: 101). </w:t>
      </w:r>
    </w:p>
    <w:p w14:paraId="00000011" w14:textId="77777777" w:rsidR="008F6680" w:rsidRDefault="009A20D4">
      <w:pPr>
        <w:widowControl w:val="0"/>
        <w:pBdr>
          <w:top w:val="nil"/>
          <w:left w:val="nil"/>
          <w:bottom w:val="nil"/>
          <w:right w:val="nil"/>
          <w:between w:val="nil"/>
        </w:pBdr>
        <w:spacing w:before="9" w:line="230" w:lineRule="auto"/>
        <w:ind w:left="23" w:right="54" w:firstLine="286"/>
        <w:jc w:val="both"/>
        <w:rPr>
          <w:color w:val="000000"/>
          <w:sz w:val="28"/>
          <w:szCs w:val="28"/>
        </w:rPr>
      </w:pPr>
      <w:r>
        <w:rPr>
          <w:color w:val="000000"/>
          <w:sz w:val="28"/>
          <w:szCs w:val="28"/>
        </w:rPr>
        <w:t>The Istituto di Corrispondenza Archaeologica also organized foreign archaeology in Greece. However, those individuals subsidized to study Greek antiquities we</w:t>
      </w:r>
      <w:r>
        <w:rPr>
          <w:color w:val="000000"/>
          <w:sz w:val="28"/>
          <w:szCs w:val="28"/>
        </w:rPr>
        <w:t>re, perhaps not surprisingly, of German origin (Gran-Aymerich 1998: 182). Despite this, scholars from Britain and France also travelled to independent Greece, undertaking projects such as the architectural studies of the Acropolis in the 1840s. After this,</w:t>
      </w:r>
      <w:r>
        <w:rPr>
          <w:color w:val="000000"/>
          <w:sz w:val="28"/>
          <w:szCs w:val="28"/>
        </w:rPr>
        <w:t xml:space="preserve"> the protagonism went to the French, especially after the opening in 1846 of the French School in Athens </w:t>
      </w:r>
      <w:r>
        <w:rPr>
          <w:color w:val="000000"/>
          <w:sz w:val="47"/>
          <w:szCs w:val="47"/>
          <w:vertAlign w:val="subscript"/>
        </w:rPr>
        <w:t>(E</w:t>
      </w:r>
      <w:r>
        <w:rPr>
          <w:color w:val="000000"/>
          <w:sz w:val="47"/>
          <w:szCs w:val="47"/>
          <w:vertAlign w:val="superscript"/>
        </w:rPr>
        <w:t>´</w:t>
      </w:r>
      <w:r>
        <w:rPr>
          <w:color w:val="000000"/>
          <w:sz w:val="47"/>
          <w:szCs w:val="47"/>
          <w:vertAlign w:val="subscript"/>
        </w:rPr>
        <w:t>tienne &amp; E</w:t>
      </w:r>
      <w:r>
        <w:rPr>
          <w:color w:val="000000"/>
          <w:sz w:val="47"/>
          <w:szCs w:val="47"/>
          <w:vertAlign w:val="superscript"/>
        </w:rPr>
        <w:t>´</w:t>
      </w:r>
      <w:r>
        <w:rPr>
          <w:color w:val="000000"/>
          <w:sz w:val="28"/>
          <w:szCs w:val="28"/>
        </w:rPr>
        <w:t xml:space="preserve">tienne 1992: 92–3; Gran-Aymerich 1998: 121, 146, 179). The School undertook further works on the Acropolis and, mainly during the 1850s, </w:t>
      </w:r>
      <w:r>
        <w:rPr>
          <w:color w:val="000000"/>
          <w:sz w:val="28"/>
          <w:szCs w:val="28"/>
        </w:rPr>
        <w:t xml:space="preserve">supported expeditions to several archaeological sites including Olym </w:t>
      </w:r>
      <w:r>
        <w:rPr>
          <w:color w:val="000000"/>
          <w:sz w:val="28"/>
          <w:szCs w:val="28"/>
        </w:rPr>
        <w:lastRenderedPageBreak/>
        <w:t xml:space="preserve">pia and Thasos by archaeologists such as Le´on Huzey (1831–1922) and Georges Perrot (1832–1914). Meanwhile, German researchers focused on ana </w:t>
      </w:r>
      <w:r>
        <w:rPr>
          <w:color w:val="000000"/>
          <w:sz w:val="47"/>
          <w:szCs w:val="47"/>
          <w:vertAlign w:val="subscript"/>
        </w:rPr>
        <w:t>lysing sculpture and producing a corpus of Gr</w:t>
      </w:r>
      <w:r>
        <w:rPr>
          <w:color w:val="000000"/>
          <w:sz w:val="47"/>
          <w:szCs w:val="47"/>
          <w:vertAlign w:val="subscript"/>
        </w:rPr>
        <w:t>eek inscriptions (E</w:t>
      </w:r>
      <w:r>
        <w:rPr>
          <w:color w:val="000000"/>
          <w:sz w:val="47"/>
          <w:szCs w:val="47"/>
          <w:vertAlign w:val="superscript"/>
        </w:rPr>
        <w:t>´</w:t>
      </w:r>
      <w:r>
        <w:rPr>
          <w:color w:val="000000"/>
          <w:sz w:val="28"/>
          <w:szCs w:val="28"/>
        </w:rPr>
        <w:t xml:space="preserve">tienne &amp; </w:t>
      </w:r>
      <w:r>
        <w:rPr>
          <w:color w:val="000000"/>
          <w:sz w:val="47"/>
          <w:szCs w:val="47"/>
          <w:vertAlign w:val="subscript"/>
        </w:rPr>
        <w:t>E</w:t>
      </w:r>
      <w:r>
        <w:rPr>
          <w:color w:val="000000"/>
          <w:sz w:val="47"/>
          <w:szCs w:val="47"/>
          <w:vertAlign w:val="superscript"/>
        </w:rPr>
        <w:t>´</w:t>
      </w:r>
      <w:r>
        <w:rPr>
          <w:color w:val="000000"/>
          <w:sz w:val="28"/>
          <w:szCs w:val="28"/>
        </w:rPr>
        <w:t xml:space="preserve">tienne 1992: 98; Gran-Aymerich 1998: 147–8). SigniWcantly, the ideal of an international school was not pursued here. The French School in Athens would </w:t>
      </w:r>
    </w:p>
    <w:p w14:paraId="00000012"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13" w14:textId="77777777" w:rsidR="008F6680" w:rsidRDefault="009A20D4">
      <w:pPr>
        <w:widowControl w:val="0"/>
        <w:pBdr>
          <w:top w:val="nil"/>
          <w:left w:val="nil"/>
          <w:bottom w:val="nil"/>
          <w:right w:val="nil"/>
          <w:between w:val="nil"/>
        </w:pBdr>
        <w:spacing w:before="248" w:line="238" w:lineRule="auto"/>
        <w:ind w:left="22" w:right="58" w:hanging="3"/>
        <w:jc w:val="both"/>
        <w:rPr>
          <w:color w:val="000000"/>
          <w:sz w:val="28"/>
          <w:szCs w:val="28"/>
        </w:rPr>
      </w:pPr>
      <w:proofErr w:type="gramStart"/>
      <w:r>
        <w:rPr>
          <w:color w:val="000000"/>
          <w:sz w:val="28"/>
          <w:szCs w:val="28"/>
        </w:rPr>
        <w:t>become</w:t>
      </w:r>
      <w:proofErr w:type="gramEnd"/>
      <w:r>
        <w:rPr>
          <w:color w:val="000000"/>
          <w:sz w:val="28"/>
          <w:szCs w:val="28"/>
        </w:rPr>
        <w:t xml:space="preserve"> the Wrst of many schools opened during the imperial period. At a colloquium organized to celebrate the 150th anniversary of the institution, Jean-Marc Delaunay (2000: 127) indicated that, in addition to the opposition against the Germans, the creati</w:t>
      </w:r>
      <w:r>
        <w:rPr>
          <w:color w:val="000000"/>
          <w:sz w:val="28"/>
          <w:szCs w:val="28"/>
        </w:rPr>
        <w:t xml:space="preserve">on of the French School in Athens was also related to competition against the British, and, to a certain extent, the Russians who complained about its foundation. So powerful was its diplo matic role that even when the French monarchy was deposed in 1848, </w:t>
      </w:r>
      <w:r>
        <w:rPr>
          <w:color w:val="000000"/>
          <w:sz w:val="28"/>
          <w:szCs w:val="28"/>
        </w:rPr>
        <w:t>the French School was left unharmed. As Delaunay argues, in Greece the British had their merchants and sailors, the Russians the Orthodox clerics, and the Germans the Greek monarchy of Bavarian origin. The French only had their school. When the Germans tho</w:t>
      </w:r>
      <w:r>
        <w:rPr>
          <w:color w:val="000000"/>
          <w:sz w:val="28"/>
          <w:szCs w:val="28"/>
        </w:rPr>
        <w:t xml:space="preserve">ught of opening a rival branch in Athens, the traditional French antipathy for the British turned towards the Germans (ibid. 128). </w:t>
      </w:r>
    </w:p>
    <w:p w14:paraId="00000014" w14:textId="77777777" w:rsidR="008F6680" w:rsidRDefault="009A20D4">
      <w:pPr>
        <w:widowControl w:val="0"/>
        <w:pBdr>
          <w:top w:val="nil"/>
          <w:left w:val="nil"/>
          <w:bottom w:val="nil"/>
          <w:right w:val="nil"/>
          <w:between w:val="nil"/>
        </w:pBdr>
        <w:spacing w:before="7" w:line="238" w:lineRule="auto"/>
        <w:ind w:left="22" w:right="49" w:firstLine="288"/>
        <w:jc w:val="both"/>
        <w:rPr>
          <w:color w:val="000000"/>
          <w:sz w:val="28"/>
          <w:szCs w:val="28"/>
        </w:rPr>
      </w:pPr>
      <w:r>
        <w:rPr>
          <w:color w:val="000000"/>
          <w:sz w:val="28"/>
          <w:szCs w:val="28"/>
        </w:rPr>
        <w:t xml:space="preserve">Turning to Russia, there was a Commission of Archaeological Finds in Rome operating at least from the 1840s, which employed </w:t>
      </w:r>
      <w:r>
        <w:rPr>
          <w:color w:val="000000"/>
          <w:sz w:val="28"/>
          <w:szCs w:val="28"/>
        </w:rPr>
        <w:t xml:space="preserve">Stephan Gedeonov, a future director of the Hermitage Museum. In the early 1860s he managed to acquire 760 pieces of antique art, mainly coming from Etruscan tombs. </w:t>
      </w:r>
      <w:proofErr w:type="gramStart"/>
      <w:r>
        <w:rPr>
          <w:color w:val="000000"/>
          <w:sz w:val="28"/>
          <w:szCs w:val="28"/>
        </w:rPr>
        <w:t>These had been collected by the Marquis di Cavelli, Giampietro (Giovanni Pietro) Campana (18</w:t>
      </w:r>
      <w:r>
        <w:rPr>
          <w:color w:val="000000"/>
          <w:sz w:val="28"/>
          <w:szCs w:val="28"/>
        </w:rPr>
        <w:t>08–80), known as the patron of nineteenth-century tomb-robbers (Norman 1997: 91).</w:t>
      </w:r>
      <w:proofErr w:type="gramEnd"/>
      <w:r>
        <w:rPr>
          <w:color w:val="000000"/>
          <w:sz w:val="28"/>
          <w:szCs w:val="28"/>
        </w:rPr>
        <w:t xml:space="preserve"> Other parts of the collection—not includ ing antiquities—were bought by the South Kensington Museum, and another by the Museum Napoleon III—a polemic and ephemeral museum ope</w:t>
      </w:r>
      <w:r>
        <w:rPr>
          <w:color w:val="000000"/>
          <w:sz w:val="28"/>
          <w:szCs w:val="28"/>
        </w:rPr>
        <w:t xml:space="preserve">ned and closed in 1862 in Paris—and later dispersed in museums throughout France (Gran-Aymerich 1998: 168–78). </w:t>
      </w:r>
    </w:p>
    <w:p w14:paraId="00000015" w14:textId="77777777" w:rsidR="008F6680" w:rsidRDefault="009A20D4">
      <w:pPr>
        <w:widowControl w:val="0"/>
        <w:pBdr>
          <w:top w:val="nil"/>
          <w:left w:val="nil"/>
          <w:bottom w:val="nil"/>
          <w:right w:val="nil"/>
          <w:between w:val="nil"/>
        </w:pBdr>
        <w:spacing w:before="7" w:line="238" w:lineRule="auto"/>
        <w:ind w:left="25" w:right="51" w:firstLine="288"/>
        <w:jc w:val="both"/>
        <w:rPr>
          <w:color w:val="000000"/>
          <w:sz w:val="28"/>
          <w:szCs w:val="28"/>
        </w:rPr>
      </w:pPr>
      <w:r>
        <w:rPr>
          <w:color w:val="000000"/>
          <w:sz w:val="28"/>
          <w:szCs w:val="28"/>
        </w:rPr>
        <w:t xml:space="preserve">In contrast to the situation in the Ottoman Empire, in Italy and Greece experts had to content themselves with studying the archaeology in situ </w:t>
      </w:r>
      <w:r>
        <w:rPr>
          <w:color w:val="000000"/>
          <w:sz w:val="28"/>
          <w:szCs w:val="28"/>
        </w:rPr>
        <w:t>owing to the ban on any antiquities leaving the country. In several of the Italian states this had been the case for a long time. Although the success of the regulations had been unequal, the Napoleonic experience had reinvigorated the determination to sto</w:t>
      </w:r>
      <w:r>
        <w:rPr>
          <w:color w:val="000000"/>
          <w:sz w:val="28"/>
          <w:szCs w:val="28"/>
        </w:rPr>
        <w:t>p ancient works of art leaving the country: new legislation such as the Roman edict of 1820 had been issued in this context (Barbanera 2000: 43). In Greece the export of antiquities was also out lawed in 1827 (Gran-Aymerich 1998: 47), although the continue</w:t>
      </w:r>
      <w:r>
        <w:rPr>
          <w:color w:val="000000"/>
          <w:sz w:val="28"/>
          <w:szCs w:val="28"/>
        </w:rPr>
        <w:t xml:space="preserve">d trade in </w:t>
      </w:r>
      <w:r>
        <w:rPr>
          <w:color w:val="000000"/>
          <w:sz w:val="28"/>
          <w:szCs w:val="28"/>
        </w:rPr>
        <w:lastRenderedPageBreak/>
        <w:t>antiquities made them partly ineVective. Given the impossibility of obtain ing riches for their museums by oYcial means, together with opposition from local archaeologists to foreigners excavating in their own countries, most excavations in Ital</w:t>
      </w:r>
      <w:r>
        <w:rPr>
          <w:color w:val="000000"/>
          <w:sz w:val="28"/>
          <w:szCs w:val="28"/>
        </w:rPr>
        <w:t>y and Greece were undertaken by native archaeolo gists. Examples of these were, in Italy, Carlo Fea (1753–1836), Antonio Nibby (1792–1836), Pietro de la Rosa and Luigi Canina (1795–1856) at Rome (Moatti 1993: ch. 5), and Giuseppe Fiorelli at Pompeii. In Gr</w:t>
      </w:r>
      <w:r>
        <w:rPr>
          <w:color w:val="000000"/>
          <w:sz w:val="28"/>
          <w:szCs w:val="28"/>
        </w:rPr>
        <w:t xml:space="preserve">eece the main archaeologists were Kyriakos Pittakis, Stephanos Koumanoudis and </w:t>
      </w:r>
    </w:p>
    <w:p w14:paraId="00000016"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17" w14:textId="77777777" w:rsidR="008F6680" w:rsidRDefault="009A20D4">
      <w:pPr>
        <w:widowControl w:val="0"/>
        <w:pBdr>
          <w:top w:val="nil"/>
          <w:left w:val="nil"/>
          <w:bottom w:val="nil"/>
          <w:right w:val="nil"/>
          <w:between w:val="nil"/>
        </w:pBdr>
        <w:spacing w:before="174" w:line="237" w:lineRule="auto"/>
        <w:ind w:left="19" w:right="29" w:firstLine="8"/>
        <w:jc w:val="both"/>
        <w:rPr>
          <w:color w:val="000000"/>
          <w:sz w:val="28"/>
          <w:szCs w:val="28"/>
        </w:rPr>
      </w:pPr>
      <w:r>
        <w:rPr>
          <w:color w:val="000000"/>
          <w:sz w:val="47"/>
          <w:szCs w:val="47"/>
          <w:vertAlign w:val="subscript"/>
        </w:rPr>
        <w:t>Panayiotis Stamatakis (E</w:t>
      </w:r>
      <w:r>
        <w:rPr>
          <w:color w:val="000000"/>
          <w:sz w:val="47"/>
          <w:szCs w:val="47"/>
          <w:vertAlign w:val="superscript"/>
        </w:rPr>
        <w:t>´</w:t>
      </w:r>
      <w:r>
        <w:rPr>
          <w:color w:val="000000"/>
          <w:sz w:val="47"/>
          <w:szCs w:val="47"/>
          <w:vertAlign w:val="subscript"/>
        </w:rPr>
        <w:t>tienne &amp; E</w:t>
      </w:r>
      <w:r>
        <w:rPr>
          <w:color w:val="000000"/>
          <w:sz w:val="47"/>
          <w:szCs w:val="47"/>
          <w:vertAlign w:val="superscript"/>
        </w:rPr>
        <w:t>´</w:t>
      </w:r>
      <w:r>
        <w:rPr>
          <w:color w:val="000000"/>
          <w:sz w:val="28"/>
          <w:szCs w:val="28"/>
        </w:rPr>
        <w:t>tienne 1992: 90–1; Petrakos 1990). These are only a few names of an increasingly numerous group of local archaeolo gists working in the archaeological services and in an ever-growing number of museums. Although most of their eVorts focused on the classical</w:t>
      </w:r>
      <w:r>
        <w:rPr>
          <w:color w:val="000000"/>
          <w:sz w:val="28"/>
          <w:szCs w:val="28"/>
        </w:rPr>
        <w:t xml:space="preserve"> era, other types of archaeology were being developed such as prehistoric, church and medieval archaeology (Avgouli 1994; Guidi 1988; Loney 2002; Moatti 1993: 110–14). Of special interest is the development of the so-called sacred archae ology, inspired by</w:t>
      </w:r>
      <w:r>
        <w:rPr>
          <w:color w:val="000000"/>
          <w:sz w:val="28"/>
          <w:szCs w:val="28"/>
        </w:rPr>
        <w:t xml:space="preserve"> the interest of the Italian lawyer Giovanni Battista de Rossi (1822–94). On the basis of a study of the description of the Rome catacombs provided in documents, he was able to locate many of them starting with those of Saint Calixt in 1844. His eVorts rec</w:t>
      </w:r>
      <w:r>
        <w:rPr>
          <w:color w:val="000000"/>
          <w:sz w:val="28"/>
          <w:szCs w:val="28"/>
        </w:rPr>
        <w:t>eived backing from Pope Pius IX, who in 1852 created the PontiWcal Commission for Sacred Archaeology.1 Under this institution the discoveries of other monuments related to the Christian Church in the past continued. Yet, the more general histories of archa</w:t>
      </w:r>
      <w:r>
        <w:rPr>
          <w:color w:val="000000"/>
          <w:sz w:val="28"/>
          <w:szCs w:val="28"/>
        </w:rPr>
        <w:t xml:space="preserve">eology are mute in describing the accomplishments of Italian archae ologists. </w:t>
      </w:r>
    </w:p>
    <w:p w14:paraId="00000018" w14:textId="77777777" w:rsidR="008F6680" w:rsidRDefault="009A20D4">
      <w:pPr>
        <w:widowControl w:val="0"/>
        <w:pBdr>
          <w:top w:val="nil"/>
          <w:left w:val="nil"/>
          <w:bottom w:val="nil"/>
          <w:right w:val="nil"/>
          <w:between w:val="nil"/>
        </w:pBdr>
        <w:spacing w:before="8" w:line="237" w:lineRule="auto"/>
        <w:ind w:left="19" w:right="29" w:firstLine="293"/>
        <w:jc w:val="both"/>
        <w:rPr>
          <w:color w:val="000000"/>
          <w:sz w:val="28"/>
          <w:szCs w:val="28"/>
        </w:rPr>
      </w:pPr>
      <w:r>
        <w:rPr>
          <w:color w:val="000000"/>
          <w:sz w:val="28"/>
          <w:szCs w:val="28"/>
        </w:rPr>
        <w:t>Because of the ban on the export of antiquities, countries were unwilling to Wnance excavations, although there were some exceptions that will be dis cussed later on. This meant</w:t>
      </w:r>
      <w:r>
        <w:rPr>
          <w:color w:val="000000"/>
          <w:sz w:val="28"/>
          <w:szCs w:val="28"/>
        </w:rPr>
        <w:t xml:space="preserve"> that most foreign archaeologists focused their studies on already excavated sites and on Wnds. It is interesting to note that the work of experts came together with that of other consumers of antiquities; in addition to painters and other artists in the 1</w:t>
      </w:r>
      <w:r>
        <w:rPr>
          <w:color w:val="000000"/>
          <w:sz w:val="28"/>
          <w:szCs w:val="28"/>
        </w:rPr>
        <w:t>860s another type of Westerner would be interested in antiquity: the photographer. Photographs increased the circulation of images of antiquity and facilitated the visual experience of the classical model (Hamilakis 2001): one in which the ancient monument</w:t>
      </w:r>
      <w:r>
        <w:rPr>
          <w:color w:val="000000"/>
          <w:sz w:val="28"/>
          <w:szCs w:val="28"/>
        </w:rPr>
        <w:t xml:space="preserve">s were isolated from their modern context, and emphasized in size and gran diosity, symbolizing knowledge, wisdom and, more than anything else, the origin of Western civilization. </w:t>
      </w:r>
    </w:p>
    <w:p w14:paraId="00000019" w14:textId="77777777" w:rsidR="008F6680" w:rsidRDefault="009A20D4">
      <w:pPr>
        <w:widowControl w:val="0"/>
        <w:pBdr>
          <w:top w:val="nil"/>
          <w:left w:val="nil"/>
          <w:bottom w:val="nil"/>
          <w:right w:val="nil"/>
          <w:between w:val="nil"/>
        </w:pBdr>
        <w:spacing w:before="9" w:line="238" w:lineRule="auto"/>
        <w:ind w:left="23" w:right="61" w:firstLine="289"/>
        <w:jc w:val="both"/>
        <w:rPr>
          <w:color w:val="000000"/>
          <w:sz w:val="28"/>
          <w:szCs w:val="28"/>
        </w:rPr>
      </w:pPr>
      <w:r>
        <w:rPr>
          <w:color w:val="000000"/>
          <w:sz w:val="28"/>
          <w:szCs w:val="28"/>
        </w:rPr>
        <w:t xml:space="preserve">Positivism, the philosophy that raged throughout the academic world in the second half of the nineteenth century, resulted in this period in the production of catalogues. Positivists brought to extremes </w:t>
      </w:r>
      <w:r>
        <w:rPr>
          <w:color w:val="000000"/>
          <w:sz w:val="28"/>
          <w:szCs w:val="28"/>
        </w:rPr>
        <w:lastRenderedPageBreak/>
        <w:t>the eighteenth century empiricist understanding of kn</w:t>
      </w:r>
      <w:r>
        <w:rPr>
          <w:color w:val="000000"/>
          <w:sz w:val="28"/>
          <w:szCs w:val="28"/>
        </w:rPr>
        <w:t xml:space="preserve">owledge. This should be empirical </w:t>
      </w:r>
    </w:p>
    <w:p w14:paraId="0000001A" w14:textId="77777777" w:rsidR="008F6680" w:rsidRDefault="009A20D4">
      <w:pPr>
        <w:widowControl w:val="0"/>
        <w:pBdr>
          <w:top w:val="nil"/>
          <w:left w:val="nil"/>
          <w:bottom w:val="nil"/>
          <w:right w:val="nil"/>
          <w:between w:val="nil"/>
        </w:pBdr>
        <w:spacing w:before="454" w:line="223" w:lineRule="auto"/>
        <w:ind w:left="19" w:right="34" w:firstLine="310"/>
        <w:jc w:val="both"/>
        <w:rPr>
          <w:color w:val="000000"/>
        </w:rPr>
      </w:pPr>
      <w:r>
        <w:rPr>
          <w:color w:val="000000"/>
        </w:rPr>
        <w:t>1 In brackets it should be said that sacred archaeology would have an inXuence not only in other Catholic countries such as Spain, where members of the Church included the Catalan priest Josep Gudiol Cunill (1872–1931), who organized museums and obtained t</w:t>
      </w:r>
      <w:r>
        <w:rPr>
          <w:color w:val="000000"/>
        </w:rPr>
        <w:t>he chair of sacred archaeology in the inXuential Seminary of Vic in 1898. In Britain a movement to study religious buildings had started in the 1840s (Piggott 1976) and continued for most of the century. Events in Britain had parallels in all Europe (De Ma</w:t>
      </w:r>
      <w:r>
        <w:rPr>
          <w:color w:val="000000"/>
        </w:rPr>
        <w:t>eyer and Verpoest 2000), and included other churches such as the Orthodox Church (Chapter 9). Members of the Church of England started studies on religious architecture in the 1840s (Piggott 1976) and throughout the nineteenth century the Church itself man</w:t>
      </w:r>
      <w:r>
        <w:rPr>
          <w:color w:val="000000"/>
        </w:rPr>
        <w:t xml:space="preserve">aged to avoid legislation imposing state control on the buildings it owned (Miele 2000: 211). </w:t>
      </w:r>
    </w:p>
    <w:p w14:paraId="0000001B"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1C" w14:textId="77777777" w:rsidR="008F6680" w:rsidRDefault="009A20D4">
      <w:pPr>
        <w:widowControl w:val="0"/>
        <w:pBdr>
          <w:top w:val="nil"/>
          <w:left w:val="nil"/>
          <w:bottom w:val="nil"/>
          <w:right w:val="nil"/>
          <w:between w:val="nil"/>
        </w:pBdr>
        <w:spacing w:before="248" w:line="237" w:lineRule="auto"/>
        <w:ind w:left="25" w:right="27" w:firstLine="6"/>
        <w:jc w:val="both"/>
        <w:rPr>
          <w:color w:val="000000"/>
          <w:sz w:val="28"/>
          <w:szCs w:val="28"/>
        </w:rPr>
      </w:pPr>
      <w:proofErr w:type="gramStart"/>
      <w:r>
        <w:rPr>
          <w:color w:val="000000"/>
          <w:sz w:val="28"/>
          <w:szCs w:val="28"/>
        </w:rPr>
        <w:t>and</w:t>
      </w:r>
      <w:proofErr w:type="gramEnd"/>
      <w:r>
        <w:rPr>
          <w:color w:val="000000"/>
          <w:sz w:val="28"/>
          <w:szCs w:val="28"/>
        </w:rPr>
        <w:t xml:space="preserve"> veriWable, and not contain any sort of speculation. Knowledge was, therefore, based exclusively on observable or experiential phenomena. This is why observation, description, organization, and taxonomy or typology took the form of large catalogues whic</w:t>
      </w:r>
      <w:r>
        <w:rPr>
          <w:color w:val="000000"/>
          <w:sz w:val="28"/>
          <w:szCs w:val="28"/>
        </w:rPr>
        <w:t>h reported the old and new Wnds although they went much beyond their eighteenth-century precedents. Ex amples of this were, in Italy, the inquiries into Roman copies of Greek sculpture, and research into the Etruscan world, where Greek inXuences in particu</w:t>
      </w:r>
      <w:r>
        <w:rPr>
          <w:color w:val="000000"/>
          <w:sz w:val="28"/>
          <w:szCs w:val="28"/>
        </w:rPr>
        <w:t>lar were investigated (Gran-Aymerich 1998: 50; Michaelis 1908: ch. 4; Stiebing 1993: 158). In 1862 Theodor Mommsen (1817–1903) initiated and organized the Corpus Inscriptionum Latinorum (Moradiellos 1992: 81–90), an exhaustive catalogue of Latin epigraphic</w:t>
      </w:r>
      <w:r>
        <w:rPr>
          <w:color w:val="000000"/>
          <w:sz w:val="28"/>
          <w:szCs w:val="28"/>
        </w:rPr>
        <w:t>al inscriptions. Throughout the sec ond half of the nineteenth century German academics took the lead in science as opposed to the French. Detailed study and criticism allowed archaeologists and historians of art to break the previously believed geographic</w:t>
      </w:r>
      <w:r>
        <w:rPr>
          <w:color w:val="000000"/>
          <w:sz w:val="28"/>
          <w:szCs w:val="28"/>
        </w:rPr>
        <w:t>al unity of ancient Greek art (Whitley 2000). Empiricism and positivism did not mean that politics were left aside. Mommsen was very explicit about the political aim of his work. He argued that historians had the political and pedagogical duty to support t</w:t>
      </w:r>
      <w:r>
        <w:rPr>
          <w:color w:val="000000"/>
          <w:sz w:val="28"/>
          <w:szCs w:val="28"/>
        </w:rPr>
        <w:t xml:space="preserve">hose they had chosen to write about, and that they had to deWne their political stance. Historians should be voluntary combatants Wghting for rights and for Truth and for the freedom of human spirit (Moradiellos 1992: 87). </w:t>
      </w:r>
    </w:p>
    <w:p w14:paraId="0000001D" w14:textId="77777777" w:rsidR="008F6680" w:rsidRDefault="009A20D4">
      <w:pPr>
        <w:widowControl w:val="0"/>
        <w:pBdr>
          <w:top w:val="nil"/>
          <w:left w:val="nil"/>
          <w:bottom w:val="nil"/>
          <w:right w:val="nil"/>
          <w:between w:val="nil"/>
        </w:pBdr>
        <w:spacing w:before="684" w:line="235" w:lineRule="auto"/>
        <w:ind w:left="838" w:right="873"/>
        <w:jc w:val="center"/>
        <w:rPr>
          <w:color w:val="000000"/>
          <w:sz w:val="31"/>
          <w:szCs w:val="31"/>
        </w:rPr>
      </w:pPr>
      <w:r>
        <w:rPr>
          <w:color w:val="000000"/>
          <w:sz w:val="31"/>
          <w:szCs w:val="31"/>
        </w:rPr>
        <w:t>Informal imperialism in Europe i</w:t>
      </w:r>
      <w:r>
        <w:rPr>
          <w:color w:val="000000"/>
          <w:sz w:val="31"/>
          <w:szCs w:val="31"/>
        </w:rPr>
        <w:t xml:space="preserve">n the last four decades of the century </w:t>
      </w:r>
    </w:p>
    <w:p w14:paraId="0000001E" w14:textId="77777777" w:rsidR="008F6680" w:rsidRDefault="009A20D4">
      <w:pPr>
        <w:widowControl w:val="0"/>
        <w:pBdr>
          <w:top w:val="nil"/>
          <w:left w:val="nil"/>
          <w:bottom w:val="nil"/>
          <w:right w:val="nil"/>
          <w:between w:val="nil"/>
        </w:pBdr>
        <w:spacing w:before="250" w:line="238" w:lineRule="auto"/>
        <w:ind w:left="22" w:right="59" w:firstLine="9"/>
        <w:jc w:val="both"/>
        <w:rPr>
          <w:color w:val="000000"/>
          <w:sz w:val="28"/>
          <w:szCs w:val="28"/>
        </w:rPr>
      </w:pPr>
      <w:r>
        <w:rPr>
          <w:color w:val="000000"/>
          <w:sz w:val="28"/>
          <w:szCs w:val="28"/>
        </w:rPr>
        <w:t>From the 1860s important political developments took place in Italy. As in the case of Greece, these would not have been possible—at least in the way events evolved—outside the framework of nationalism. The uniWcatio</w:t>
      </w:r>
      <w:r>
        <w:rPr>
          <w:color w:val="000000"/>
          <w:sz w:val="28"/>
          <w:szCs w:val="28"/>
        </w:rPr>
        <w:t xml:space="preserve">n of Italy, although practically concluded by </w:t>
      </w:r>
      <w:r>
        <w:rPr>
          <w:color w:val="000000"/>
          <w:sz w:val="28"/>
          <w:szCs w:val="28"/>
        </w:rPr>
        <w:lastRenderedPageBreak/>
        <w:t>1860, was only considered to be complete after the annexation of Rome in 1870. Italian Weld archaeology, organized from 1870 by a state archaeological service—the Sopraintendenza de Arche ologia—became even mor</w:t>
      </w:r>
      <w:r>
        <w:rPr>
          <w:color w:val="000000"/>
          <w:sz w:val="28"/>
          <w:szCs w:val="28"/>
        </w:rPr>
        <w:t>e the province of Italians. There were exceptions, but the Italian state was not eager to accept them. This would be made clear to those who attempted to contravene the tacit rules. This was the experience, for example, of a member of the French School who</w:t>
      </w:r>
      <w:r>
        <w:rPr>
          <w:color w:val="000000"/>
          <w:sz w:val="28"/>
          <w:szCs w:val="28"/>
        </w:rPr>
        <w:t xml:space="preserve"> had obtained permission to excavate an archaic cemetery in the 1890s. Soon after the Wrst discoveries had taken place, this work was suspended, only to be resumed under the supervision of the Italian Ministry (Gran-Aymerich 1998: 320). In some cases dispu</w:t>
      </w:r>
      <w:r>
        <w:rPr>
          <w:color w:val="000000"/>
          <w:sz w:val="28"/>
          <w:szCs w:val="28"/>
        </w:rPr>
        <w:t xml:space="preserve">tes between Italian and other experts—such as those with German archaeologists following the discovery of an archaic piece at the Roman </w:t>
      </w:r>
    </w:p>
    <w:p w14:paraId="0000001F"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20" w14:textId="77777777" w:rsidR="008F6680" w:rsidRDefault="009A20D4">
      <w:pPr>
        <w:widowControl w:val="0"/>
        <w:pBdr>
          <w:top w:val="nil"/>
          <w:left w:val="nil"/>
          <w:bottom w:val="nil"/>
          <w:right w:val="nil"/>
          <w:between w:val="nil"/>
        </w:pBdr>
        <w:spacing w:before="248" w:line="237" w:lineRule="auto"/>
        <w:ind w:left="18" w:right="59" w:firstLine="11"/>
        <w:jc w:val="both"/>
        <w:rPr>
          <w:color w:val="000000"/>
          <w:sz w:val="28"/>
          <w:szCs w:val="28"/>
        </w:rPr>
      </w:pPr>
      <w:r>
        <w:rPr>
          <w:color w:val="000000"/>
          <w:sz w:val="28"/>
          <w:szCs w:val="28"/>
        </w:rPr>
        <w:t>Forum—had some echoes in the press where the news acquired some nation alist overtones (Moatti 1989: 127). International occasions such as the meet ing of the International Congress of Prehistoric Anthropology and Archaeology (CIAPP) in Bologna in 1871 wer</w:t>
      </w:r>
      <w:r>
        <w:rPr>
          <w:color w:val="000000"/>
          <w:sz w:val="28"/>
          <w:szCs w:val="28"/>
        </w:rPr>
        <w:t xml:space="preserve">e also used to foster nationalist sentiment by the Italian organizers, although these academic rivalries led to criticism by some of the Italian archaeologists (Coye &amp; Provenzano 1996). </w:t>
      </w:r>
    </w:p>
    <w:p w14:paraId="00000021" w14:textId="77777777" w:rsidR="008F6680" w:rsidRDefault="009A20D4">
      <w:pPr>
        <w:widowControl w:val="0"/>
        <w:pBdr>
          <w:top w:val="nil"/>
          <w:left w:val="nil"/>
          <w:bottom w:val="nil"/>
          <w:right w:val="nil"/>
          <w:between w:val="nil"/>
        </w:pBdr>
        <w:spacing w:before="9" w:line="236" w:lineRule="auto"/>
        <w:ind w:left="18" w:right="41" w:firstLine="290"/>
        <w:jc w:val="both"/>
        <w:rPr>
          <w:color w:val="000000"/>
          <w:sz w:val="28"/>
          <w:szCs w:val="28"/>
        </w:rPr>
      </w:pPr>
      <w:r>
        <w:rPr>
          <w:color w:val="000000"/>
          <w:sz w:val="28"/>
          <w:szCs w:val="28"/>
        </w:rPr>
        <w:t>Nationalism was also important to the way Greeks perceived their past</w:t>
      </w:r>
      <w:r>
        <w:rPr>
          <w:color w:val="000000"/>
          <w:sz w:val="28"/>
          <w:szCs w:val="28"/>
        </w:rPr>
        <w:t xml:space="preserve">. The expansion of the territory of Greece throughout the nineteenth century, acquiring areas such as the Ionian Islands in 1864, Thessaly and part of the Epeirus in 1891, led to a desire to erase the Ottoman past. One of the requests for change explained </w:t>
      </w:r>
      <w:r>
        <w:rPr>
          <w:color w:val="000000"/>
          <w:sz w:val="28"/>
          <w:szCs w:val="28"/>
        </w:rPr>
        <w:t>that it was necessary because, among other reasons, ‘barbaric and dissonant names. . . give ground to our enemies and to every European who hates Hellas to Wre myriad of insults against us, the modern Hellenes, regarding our lineage’ (in Alexandri 2002: 19</w:t>
      </w:r>
      <w:r>
        <w:rPr>
          <w:color w:val="000000"/>
          <w:sz w:val="28"/>
          <w:szCs w:val="28"/>
        </w:rPr>
        <w:t>3). Emblems would also adopt ancient imagery. The local would only be one level in the collective formation of the national identity; there were others at regional, national and international levels. This building had its tensions that in themselves helped</w:t>
      </w:r>
      <w:r>
        <w:rPr>
          <w:color w:val="000000"/>
          <w:sz w:val="28"/>
          <w:szCs w:val="28"/>
        </w:rPr>
        <w:t xml:space="preserve"> to reinforce the image of the nation (Alexandri 2002). At an academic level, the Wrst integral national history of Greece, the History of the Hellenic Nation written in Greek between 1865 and 1876 by Konstan </w:t>
      </w:r>
      <w:proofErr w:type="gramStart"/>
      <w:r>
        <w:rPr>
          <w:color w:val="000000"/>
          <w:sz w:val="28"/>
          <w:szCs w:val="28"/>
        </w:rPr>
        <w:t>tinos</w:t>
      </w:r>
      <w:proofErr w:type="gramEnd"/>
      <w:r>
        <w:rPr>
          <w:color w:val="000000"/>
          <w:sz w:val="28"/>
          <w:szCs w:val="28"/>
        </w:rPr>
        <w:t xml:space="preserve"> Paparigopoulos (Gourgouris 1996: 252), ac</w:t>
      </w:r>
      <w:r>
        <w:rPr>
          <w:color w:val="000000"/>
          <w:sz w:val="28"/>
          <w:szCs w:val="28"/>
        </w:rPr>
        <w:t xml:space="preserve">cepted the classical past as the foundational period of the Greek nation. In this account ancient Greece was linked to a second and more deWnite major Golden Age, the Byzantine medieval era (Gourgouris 1996: 255–6). As in other European countries (Chs. 11 </w:t>
      </w:r>
      <w:r>
        <w:rPr>
          <w:color w:val="000000"/>
          <w:sz w:val="28"/>
          <w:szCs w:val="28"/>
        </w:rPr>
        <w:t xml:space="preserve">to 13), the medieval period was beginning to acquire a mightier presence through these accounts of the national Golden Ages (Gourgouris 1996: 259). Yet, the appeal of ancient archaeology would </w:t>
      </w:r>
      <w:r>
        <w:rPr>
          <w:color w:val="000000"/>
          <w:sz w:val="28"/>
          <w:szCs w:val="28"/>
        </w:rPr>
        <w:lastRenderedPageBreak/>
        <w:t xml:space="preserve">remain strong to the Greeks—as is still the case. At that time </w:t>
      </w:r>
      <w:r>
        <w:rPr>
          <w:color w:val="000000"/>
          <w:sz w:val="28"/>
          <w:szCs w:val="28"/>
        </w:rPr>
        <w:t>it was instrumental, for example, in Greece’s political claims to annexe other areas beyond the borders established in 1829. The Wrst independent state of Greece was only formed by a few Greek territories and had left aside many other territories inhabited</w:t>
      </w:r>
      <w:r>
        <w:rPr>
          <w:color w:val="000000"/>
          <w:sz w:val="28"/>
          <w:szCs w:val="28"/>
        </w:rPr>
        <w:t xml:space="preserve"> by a predominantly Greek population. The Megale Idea, the ‘Great Idea’, as this project was called, came closer to reality through the following decades with the incorporation beginning in 1864 of the seven Ionian islands which were under British protecti</w:t>
      </w:r>
      <w:r>
        <w:rPr>
          <w:color w:val="000000"/>
          <w:sz w:val="28"/>
          <w:szCs w:val="28"/>
        </w:rPr>
        <w:t xml:space="preserve">on, of Thessaly in 1881, Crete in 1912, and Greek </w:t>
      </w:r>
      <w:r>
        <w:rPr>
          <w:color w:val="000000"/>
          <w:sz w:val="47"/>
          <w:szCs w:val="47"/>
          <w:vertAlign w:val="subscript"/>
        </w:rPr>
        <w:t>Macedonia in 1913 (E</w:t>
      </w:r>
      <w:r>
        <w:rPr>
          <w:color w:val="000000"/>
          <w:sz w:val="47"/>
          <w:szCs w:val="47"/>
          <w:vertAlign w:val="superscript"/>
        </w:rPr>
        <w:t>´</w:t>
      </w:r>
      <w:r>
        <w:rPr>
          <w:color w:val="000000"/>
          <w:sz w:val="47"/>
          <w:szCs w:val="47"/>
          <w:vertAlign w:val="subscript"/>
        </w:rPr>
        <w:t>tienne &amp; E</w:t>
      </w:r>
      <w:r>
        <w:rPr>
          <w:color w:val="000000"/>
          <w:sz w:val="47"/>
          <w:szCs w:val="47"/>
          <w:vertAlign w:val="superscript"/>
        </w:rPr>
        <w:t>´</w:t>
      </w:r>
      <w:r>
        <w:rPr>
          <w:color w:val="000000"/>
          <w:sz w:val="28"/>
          <w:szCs w:val="28"/>
        </w:rPr>
        <w:t>tienne 1992: 104–5). In Greece the import ance conferred on archaeology was such that it was even Wnancially backed by a generous source, the lottery, whose money was fully dedicated to antiquities from 1887 until 1904. After that date archaeology had to s</w:t>
      </w:r>
      <w:r>
        <w:rPr>
          <w:color w:val="000000"/>
          <w:sz w:val="28"/>
          <w:szCs w:val="28"/>
        </w:rPr>
        <w:t xml:space="preserve">hare </w:t>
      </w:r>
      <w:r>
        <w:rPr>
          <w:color w:val="000000"/>
          <w:sz w:val="47"/>
          <w:szCs w:val="47"/>
          <w:vertAlign w:val="subscript"/>
        </w:rPr>
        <w:t>the lottery funding with payments to the wartime Xeet (E</w:t>
      </w:r>
      <w:r>
        <w:rPr>
          <w:color w:val="000000"/>
          <w:sz w:val="47"/>
          <w:szCs w:val="47"/>
          <w:vertAlign w:val="superscript"/>
        </w:rPr>
        <w:t>´</w:t>
      </w:r>
      <w:r>
        <w:rPr>
          <w:color w:val="000000"/>
          <w:sz w:val="47"/>
          <w:szCs w:val="47"/>
          <w:vertAlign w:val="subscript"/>
        </w:rPr>
        <w:t>tienne &amp; E</w:t>
      </w:r>
      <w:r>
        <w:rPr>
          <w:color w:val="000000"/>
          <w:sz w:val="47"/>
          <w:szCs w:val="47"/>
          <w:vertAlign w:val="superscript"/>
        </w:rPr>
        <w:t>´</w:t>
      </w:r>
      <w:r>
        <w:rPr>
          <w:color w:val="000000"/>
          <w:sz w:val="28"/>
          <w:szCs w:val="28"/>
        </w:rPr>
        <w:t xml:space="preserve">tienne 1992: 108–9). </w:t>
      </w:r>
    </w:p>
    <w:p w14:paraId="00000022"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23" w14:textId="77777777" w:rsidR="008F6680" w:rsidRDefault="009A20D4">
      <w:pPr>
        <w:widowControl w:val="0"/>
        <w:pBdr>
          <w:top w:val="nil"/>
          <w:left w:val="nil"/>
          <w:bottom w:val="nil"/>
          <w:right w:val="nil"/>
          <w:between w:val="nil"/>
        </w:pBdr>
        <w:spacing w:before="248" w:line="237" w:lineRule="auto"/>
        <w:ind w:left="25" w:right="57" w:firstLine="290"/>
        <w:jc w:val="both"/>
        <w:rPr>
          <w:color w:val="000000"/>
          <w:sz w:val="28"/>
          <w:szCs w:val="28"/>
        </w:rPr>
      </w:pPr>
      <w:r>
        <w:rPr>
          <w:color w:val="000000"/>
          <w:sz w:val="28"/>
          <w:szCs w:val="28"/>
        </w:rPr>
        <w:t xml:space="preserve">Classical Rome and Greece were attractive models, therefore, both for Italian and Greek nationalisms, and for European imperialism, and this was to remain so during the outburst of imperial folly the world experienced from 1870. Comparisons were regularly </w:t>
      </w:r>
      <w:r>
        <w:rPr>
          <w:color w:val="000000"/>
          <w:sz w:val="28"/>
          <w:szCs w:val="28"/>
        </w:rPr>
        <w:t>drawn between ancient Rome and the modern empires, these being, to begin with, Britain and France (Betts 1971; Freeman 1996; Hingley 2000; Jenkyns 1980 but see Brunt 1965). But if the model of Rome served as a rhetorical model of inspiration for politician</w:t>
      </w:r>
      <w:r>
        <w:rPr>
          <w:color w:val="000000"/>
          <w:sz w:val="28"/>
          <w:szCs w:val="28"/>
        </w:rPr>
        <w:t xml:space="preserve">s, the other side of the coin was also true. Several studies have highlighted the inXuence that contemporary events had on historians’ and archaeologists’ interpretations of the past (Angelis 1998; Bernal 1994; Hingley 2000; Leoussi 1998). </w:t>
      </w:r>
    </w:p>
    <w:p w14:paraId="00000024" w14:textId="77777777" w:rsidR="008F6680" w:rsidRDefault="009A20D4">
      <w:pPr>
        <w:widowControl w:val="0"/>
        <w:pBdr>
          <w:top w:val="nil"/>
          <w:left w:val="nil"/>
          <w:bottom w:val="nil"/>
          <w:right w:val="nil"/>
          <w:between w:val="nil"/>
        </w:pBdr>
        <w:spacing w:before="9" w:line="237" w:lineRule="auto"/>
        <w:ind w:left="21" w:right="49" w:firstLine="289"/>
        <w:jc w:val="both"/>
        <w:rPr>
          <w:color w:val="000000"/>
          <w:sz w:val="28"/>
          <w:szCs w:val="28"/>
        </w:rPr>
      </w:pPr>
      <w:r>
        <w:rPr>
          <w:color w:val="000000"/>
          <w:sz w:val="28"/>
          <w:szCs w:val="28"/>
        </w:rPr>
        <w:t>The creation of</w:t>
      </w:r>
      <w:r>
        <w:rPr>
          <w:color w:val="000000"/>
          <w:sz w:val="28"/>
          <w:szCs w:val="28"/>
        </w:rPr>
        <w:t xml:space="preserve"> the foreign schools led to further competition between empires. The new foundations by Germany and France in Greece were not viewed impassively by the British. In 1878 The Times published a letter by Richard Claverhouse Jebb (1841–1905)</w:t>
      </w:r>
      <w:proofErr w:type="gramStart"/>
      <w:r>
        <w:rPr>
          <w:color w:val="000000"/>
          <w:sz w:val="28"/>
          <w:szCs w:val="28"/>
        </w:rPr>
        <w:t>,2</w:t>
      </w:r>
      <w:proofErr w:type="gramEnd"/>
      <w:r>
        <w:rPr>
          <w:color w:val="000000"/>
          <w:sz w:val="28"/>
          <w:szCs w:val="28"/>
        </w:rPr>
        <w:t xml:space="preserve"> then a professor</w:t>
      </w:r>
      <w:r>
        <w:rPr>
          <w:color w:val="000000"/>
          <w:sz w:val="28"/>
          <w:szCs w:val="28"/>
        </w:rPr>
        <w:t xml:space="preserve"> of Greek at the University of Glasgow, in which he wondered why Britain was behind France and Germany in opening archaeology institutes in Athens and Rome (Wise man 1992: 83). National prestige was at stake. Eventually, the British Academy in Athens would</w:t>
      </w:r>
      <w:r>
        <w:rPr>
          <w:color w:val="000000"/>
          <w:sz w:val="28"/>
          <w:szCs w:val="28"/>
        </w:rPr>
        <w:t xml:space="preserve"> be set up in 1884 (Wiseman 1992: 85). It had been preceded by the creation of the Journal of Hellenic Studies in 1880. The British Academy would only have its own publication, the Annual . . . from the end of the century, but as an institution it remained</w:t>
      </w:r>
      <w:r>
        <w:rPr>
          <w:color w:val="000000"/>
          <w:sz w:val="28"/>
          <w:szCs w:val="28"/>
        </w:rPr>
        <w:t xml:space="preserve"> generally under-funded well after the Second World War (Whitley 2000: 36). </w:t>
      </w:r>
    </w:p>
    <w:p w14:paraId="00000025" w14:textId="77777777" w:rsidR="008F6680" w:rsidRDefault="009A20D4">
      <w:pPr>
        <w:widowControl w:val="0"/>
        <w:pBdr>
          <w:top w:val="nil"/>
          <w:left w:val="nil"/>
          <w:bottom w:val="nil"/>
          <w:right w:val="nil"/>
          <w:between w:val="nil"/>
        </w:pBdr>
        <w:spacing w:before="9" w:line="234" w:lineRule="auto"/>
        <w:ind w:left="20" w:right="58" w:firstLine="289"/>
        <w:jc w:val="both"/>
        <w:rPr>
          <w:color w:val="000000"/>
          <w:sz w:val="28"/>
          <w:szCs w:val="28"/>
        </w:rPr>
      </w:pPr>
      <w:r>
        <w:rPr>
          <w:color w:val="000000"/>
          <w:sz w:val="28"/>
          <w:szCs w:val="28"/>
        </w:rPr>
        <w:t xml:space="preserve">The American School of Classical Studies at Athens was opened in </w:t>
      </w:r>
      <w:r>
        <w:rPr>
          <w:color w:val="000000"/>
          <w:sz w:val="28"/>
          <w:szCs w:val="28"/>
        </w:rPr>
        <w:lastRenderedPageBreak/>
        <w:t>1881, preceding, therefore, the British foundation (Dyson 1998: 53–60; Scott 1992: 31). Other foreign schools in A</w:t>
      </w:r>
      <w:r>
        <w:rPr>
          <w:color w:val="000000"/>
          <w:sz w:val="28"/>
          <w:szCs w:val="28"/>
        </w:rPr>
        <w:t xml:space="preserve">thens would be the Austrian in 1898 and the </w:t>
      </w:r>
      <w:r>
        <w:rPr>
          <w:color w:val="000000"/>
          <w:sz w:val="47"/>
          <w:szCs w:val="47"/>
          <w:vertAlign w:val="subscript"/>
        </w:rPr>
        <w:t>Italian in 1909 (Beschi 1986; E</w:t>
      </w:r>
      <w:r>
        <w:rPr>
          <w:color w:val="000000"/>
          <w:sz w:val="47"/>
          <w:szCs w:val="47"/>
          <w:vertAlign w:val="superscript"/>
        </w:rPr>
        <w:t>´</w:t>
      </w:r>
      <w:r>
        <w:rPr>
          <w:color w:val="000000"/>
          <w:sz w:val="47"/>
          <w:szCs w:val="47"/>
          <w:vertAlign w:val="subscript"/>
        </w:rPr>
        <w:t>tienne &amp; E</w:t>
      </w:r>
      <w:r>
        <w:rPr>
          <w:color w:val="000000"/>
          <w:sz w:val="47"/>
          <w:szCs w:val="47"/>
          <w:vertAlign w:val="superscript"/>
        </w:rPr>
        <w:t>´</w:t>
      </w:r>
      <w:r>
        <w:rPr>
          <w:color w:val="000000"/>
          <w:sz w:val="28"/>
          <w:szCs w:val="28"/>
        </w:rPr>
        <w:t>tienne 1992: 107). A similar situation to that occurring in Athens was taking place in Rome. There, the German initiative of converting the internationally based Istitut</w:t>
      </w:r>
      <w:r>
        <w:rPr>
          <w:color w:val="000000"/>
          <w:sz w:val="28"/>
          <w:szCs w:val="28"/>
        </w:rPr>
        <w:t>o di Corrispondenza Archaeologica into the German Archaeological Institute in 1871 was soon followed by the opening of the French School in 1873. Others would follow: the Austro-Hungarian Historical Institute (1891), the Dutch Institute (1904), the America</w:t>
      </w:r>
      <w:r>
        <w:rPr>
          <w:color w:val="000000"/>
          <w:sz w:val="28"/>
          <w:szCs w:val="28"/>
        </w:rPr>
        <w:t xml:space="preserve">n (1894) and the British (1899) Academies (Vian 1992: passim). </w:t>
      </w:r>
    </w:p>
    <w:p w14:paraId="00000026" w14:textId="77777777" w:rsidR="008F6680" w:rsidRDefault="009A20D4">
      <w:pPr>
        <w:widowControl w:val="0"/>
        <w:pBdr>
          <w:top w:val="nil"/>
          <w:left w:val="nil"/>
          <w:bottom w:val="nil"/>
          <w:right w:val="nil"/>
          <w:between w:val="nil"/>
        </w:pBdr>
        <w:spacing w:before="11" w:line="238" w:lineRule="auto"/>
        <w:ind w:left="29" w:right="61" w:firstLine="283"/>
        <w:rPr>
          <w:color w:val="000000"/>
          <w:sz w:val="28"/>
          <w:szCs w:val="28"/>
        </w:rPr>
      </w:pPr>
      <w:r>
        <w:rPr>
          <w:color w:val="000000"/>
          <w:sz w:val="28"/>
          <w:szCs w:val="28"/>
        </w:rPr>
        <w:t xml:space="preserve">Large-scale excavations began with Olympia by the Germans, and later also included that of the French at Delphi and the Americans at the Athenian </w:t>
      </w:r>
    </w:p>
    <w:p w14:paraId="00000027" w14:textId="77777777" w:rsidR="008F6680" w:rsidRDefault="009A20D4">
      <w:pPr>
        <w:widowControl w:val="0"/>
        <w:pBdr>
          <w:top w:val="nil"/>
          <w:left w:val="nil"/>
          <w:bottom w:val="nil"/>
          <w:right w:val="nil"/>
          <w:between w:val="nil"/>
        </w:pBdr>
        <w:spacing w:before="467" w:line="223" w:lineRule="auto"/>
        <w:ind w:left="25" w:right="60" w:firstLine="287"/>
        <w:jc w:val="both"/>
        <w:rPr>
          <w:color w:val="000000"/>
        </w:rPr>
      </w:pPr>
      <w:r>
        <w:rPr>
          <w:color w:val="000000"/>
        </w:rPr>
        <w:t xml:space="preserve">2 Richard C. Jebb also pointed to the low proWle of the only chair of classical archaeology in Britain. The Disney Chair in Cambridge, then occupied by an obscure clergyman with some interests in antiquity, was later occupied by Percy Gardner, a Hellenist </w:t>
      </w:r>
      <w:r>
        <w:rPr>
          <w:color w:val="000000"/>
        </w:rPr>
        <w:t>formerly from the British Museum and a scholar with direct knowledge of the excavations of Olympia and Mycenae. Later, in 1887, Oxford University instituted the Lincoln and Merton Chair of Classical Archaeology, occupied by Gardner for almost forty years (</w:t>
      </w:r>
      <w:r>
        <w:rPr>
          <w:color w:val="000000"/>
        </w:rPr>
        <w:t xml:space="preserve">Wiseman 1992: 83–4). </w:t>
      </w:r>
    </w:p>
    <w:p w14:paraId="00000028"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29" w14:textId="77777777" w:rsidR="008F6680" w:rsidRDefault="009A20D4">
      <w:pPr>
        <w:widowControl w:val="0"/>
        <w:pBdr>
          <w:top w:val="nil"/>
          <w:left w:val="nil"/>
          <w:bottom w:val="nil"/>
          <w:right w:val="nil"/>
          <w:between w:val="nil"/>
        </w:pBdr>
        <w:spacing w:before="174" w:line="237" w:lineRule="auto"/>
        <w:ind w:left="18" w:right="29" w:hanging="1"/>
        <w:jc w:val="both"/>
        <w:rPr>
          <w:color w:val="000000"/>
          <w:sz w:val="28"/>
          <w:szCs w:val="28"/>
        </w:rPr>
      </w:pPr>
      <w:proofErr w:type="gramStart"/>
      <w:r>
        <w:rPr>
          <w:color w:val="000000"/>
          <w:sz w:val="47"/>
          <w:szCs w:val="47"/>
          <w:vertAlign w:val="subscript"/>
        </w:rPr>
        <w:t>Agora (E</w:t>
      </w:r>
      <w:r>
        <w:rPr>
          <w:color w:val="000000"/>
          <w:sz w:val="47"/>
          <w:szCs w:val="47"/>
          <w:vertAlign w:val="superscript"/>
        </w:rPr>
        <w:t>´</w:t>
      </w:r>
      <w:r>
        <w:rPr>
          <w:color w:val="000000"/>
          <w:sz w:val="47"/>
          <w:szCs w:val="47"/>
          <w:vertAlign w:val="subscript"/>
        </w:rPr>
        <w:t>tienne &amp; E</w:t>
      </w:r>
      <w:r>
        <w:rPr>
          <w:color w:val="000000"/>
          <w:sz w:val="47"/>
          <w:szCs w:val="47"/>
          <w:vertAlign w:val="superscript"/>
        </w:rPr>
        <w:t>´</w:t>
      </w:r>
      <w:r>
        <w:rPr>
          <w:color w:val="000000"/>
          <w:sz w:val="28"/>
          <w:szCs w:val="28"/>
        </w:rPr>
        <w:t>tienne 1992: 107).</w:t>
      </w:r>
      <w:proofErr w:type="gramEnd"/>
      <w:r>
        <w:rPr>
          <w:color w:val="000000"/>
          <w:sz w:val="28"/>
          <w:szCs w:val="28"/>
        </w:rPr>
        <w:t xml:space="preserve"> It is important to note, however, that the number of excavations in Italy and Greece were less frequent, partly because potential sponsors—mainly the state and oYcial institutions—were not easy to convince of the value of excavating mere</w:t>
      </w:r>
      <w:r>
        <w:rPr>
          <w:color w:val="000000"/>
          <w:sz w:val="28"/>
          <w:szCs w:val="28"/>
        </w:rPr>
        <w:t xml:space="preserve">ly for the sake of widening the knowledge about the period. Professor Ernst Curtius (1814–96), for example, had to argue for twenty years before he succeeded in obtaining state funding from Prussia for his project to excavate the Greek site of Olympia. He </w:t>
      </w:r>
      <w:r>
        <w:rPr>
          <w:color w:val="000000"/>
          <w:sz w:val="28"/>
          <w:szCs w:val="28"/>
        </w:rPr>
        <w:t xml:space="preserve">had originally proposed to excavate the site in 1853. In his memorandum to the Prussian Foreign Ministry and the Education Ministry he explained that the Greeks had ‘neither the interest nor the means’ to do major excavations and that the task was too big </w:t>
      </w:r>
      <w:r>
        <w:rPr>
          <w:color w:val="000000"/>
          <w:sz w:val="28"/>
          <w:szCs w:val="28"/>
        </w:rPr>
        <w:t>for the French, who had already started to dig elsewhere. Germany had ‘</w:t>
      </w:r>
      <w:proofErr w:type="gramStart"/>
      <w:r>
        <w:rPr>
          <w:color w:val="000000"/>
          <w:sz w:val="28"/>
          <w:szCs w:val="28"/>
        </w:rPr>
        <w:t>herself</w:t>
      </w:r>
      <w:proofErr w:type="gramEnd"/>
      <w:r>
        <w:rPr>
          <w:color w:val="000000"/>
          <w:sz w:val="28"/>
          <w:szCs w:val="28"/>
        </w:rPr>
        <w:t xml:space="preserve"> inwardly appropriated Greek culture’ and ‘we [Germans] recognise as a vital objective of our own Bildung that we grasp Greek art in its entire, organic continuity’ (Curtius in M</w:t>
      </w:r>
      <w:r>
        <w:rPr>
          <w:color w:val="000000"/>
          <w:sz w:val="28"/>
          <w:szCs w:val="28"/>
        </w:rPr>
        <w:t>archand 1996a: 81). The outbreak of a war between Russia and the Ottoman Empire, the Crimean War (1853–6), however, delayed his project. In 1872 Curtius tried again. He argued that in order to avoid decadence, Germany should ‘accept the disinterested pursu</w:t>
      </w:r>
      <w:r>
        <w:rPr>
          <w:color w:val="000000"/>
          <w:sz w:val="28"/>
          <w:szCs w:val="28"/>
        </w:rPr>
        <w:t xml:space="preserve">it of the arts and sciences as an essential aspect of national identity and a permanent category in the state’s budgets’ (in Marchand 1996a: 84). He failed again in his plea: to the instability in </w:t>
      </w:r>
      <w:r>
        <w:rPr>
          <w:color w:val="000000"/>
          <w:sz w:val="28"/>
          <w:szCs w:val="28"/>
        </w:rPr>
        <w:lastRenderedPageBreak/>
        <w:t>Greece, he had to add the opposition by the Prussian chance</w:t>
      </w:r>
      <w:r>
        <w:rPr>
          <w:color w:val="000000"/>
          <w:sz w:val="28"/>
          <w:szCs w:val="28"/>
        </w:rPr>
        <w:t xml:space="preserve">llor Bismarck, who saw the endeavour as fruitless given the ban on bringing back antiquities for German museums (Marchand 1996a: 82, see also 86). </w:t>
      </w:r>
    </w:p>
    <w:p w14:paraId="0000002A" w14:textId="77777777" w:rsidR="008F6680" w:rsidRDefault="009A20D4">
      <w:pPr>
        <w:widowControl w:val="0"/>
        <w:pBdr>
          <w:top w:val="nil"/>
          <w:left w:val="nil"/>
          <w:bottom w:val="nil"/>
          <w:right w:val="nil"/>
          <w:between w:val="nil"/>
        </w:pBdr>
        <w:spacing w:before="9" w:line="237" w:lineRule="auto"/>
        <w:ind w:left="19" w:right="54" w:firstLine="294"/>
        <w:jc w:val="both"/>
        <w:rPr>
          <w:color w:val="000000"/>
          <w:sz w:val="28"/>
          <w:szCs w:val="28"/>
        </w:rPr>
      </w:pPr>
      <w:r>
        <w:rPr>
          <w:color w:val="000000"/>
          <w:sz w:val="28"/>
          <w:szCs w:val="28"/>
        </w:rPr>
        <w:t>Finally, Curtius could countermand Bismarck’s opposition with the support received from the Prussian Crown P</w:t>
      </w:r>
      <w:r>
        <w:rPr>
          <w:color w:val="000000"/>
          <w:sz w:val="28"/>
          <w:szCs w:val="28"/>
        </w:rPr>
        <w:t>rince Friedrich. The prince appreciated the symbolic importance of excavating a major Greek site. As he explained in 1873, ‘when through such an international co-operative venture a treasure trove of pure Greek art works . . . is gradually acquired, both s</w:t>
      </w:r>
      <w:r>
        <w:rPr>
          <w:color w:val="000000"/>
          <w:sz w:val="28"/>
          <w:szCs w:val="28"/>
        </w:rPr>
        <w:t>tates [Greece and Prussia] will receive the proWts, but Prussia alone will receive the glory’ (in Marchand 1996a: 82). The prince’s negotiations resulted in the excavation treaty signed by the Greek King George in 1874 (Marchand 1996a: 84). Curtius’ archae</w:t>
      </w:r>
      <w:r>
        <w:rPr>
          <w:color w:val="000000"/>
          <w:sz w:val="28"/>
          <w:szCs w:val="28"/>
        </w:rPr>
        <w:t xml:space="preserve">ological campaign started the following year and continued until 1881. Unfortunately, no great discoveries were made, in contrast to the large quantity of Wnds resulting from the German excavations in the Greek city of Pergamon in Turkey in the same years </w:t>
      </w:r>
      <w:r>
        <w:rPr>
          <w:color w:val="000000"/>
          <w:sz w:val="28"/>
          <w:szCs w:val="28"/>
        </w:rPr>
        <w:t xml:space="preserve">(see below). Curtius’ eVorts, accordingly, received little public recognition (ibid. 87–91). Unlike the discov </w:t>
      </w:r>
      <w:proofErr w:type="gramStart"/>
      <w:r>
        <w:rPr>
          <w:color w:val="000000"/>
          <w:sz w:val="28"/>
          <w:szCs w:val="28"/>
        </w:rPr>
        <w:t>eries</w:t>
      </w:r>
      <w:proofErr w:type="gramEnd"/>
      <w:r>
        <w:rPr>
          <w:color w:val="000000"/>
          <w:sz w:val="28"/>
          <w:szCs w:val="28"/>
        </w:rPr>
        <w:t xml:space="preserve"> yielded by the excavations at Pergamon, those from Olympia were not suYciently useful for the imperial aspirations of Germany. Curtius woul</w:t>
      </w:r>
      <w:r>
        <w:rPr>
          <w:color w:val="000000"/>
          <w:sz w:val="28"/>
          <w:szCs w:val="28"/>
        </w:rPr>
        <w:t xml:space="preserve">d later bitterly remark that the bureaucrats ‘revel in this accidental mass of originals [coming from Pergamon] and feel they have equalled London’ (in Marchand 1996a: 96n). </w:t>
      </w:r>
    </w:p>
    <w:p w14:paraId="0000002B"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2C" w14:textId="77777777" w:rsidR="008F6680" w:rsidRDefault="009A20D4">
      <w:pPr>
        <w:widowControl w:val="0"/>
        <w:pBdr>
          <w:top w:val="nil"/>
          <w:left w:val="nil"/>
          <w:bottom w:val="nil"/>
          <w:right w:val="nil"/>
          <w:between w:val="nil"/>
        </w:pBdr>
        <w:spacing w:before="248" w:line="237" w:lineRule="auto"/>
        <w:ind w:left="22" w:right="56" w:firstLine="288"/>
        <w:jc w:val="both"/>
        <w:rPr>
          <w:color w:val="000000"/>
          <w:sz w:val="28"/>
          <w:szCs w:val="28"/>
        </w:rPr>
      </w:pPr>
      <w:r>
        <w:rPr>
          <w:color w:val="000000"/>
          <w:sz w:val="28"/>
          <w:szCs w:val="28"/>
        </w:rPr>
        <w:t>The diYculty in obtaining state sponsorship was not unique to Germany, but shared by all and it was related to the problems of acquiring collections. The limits to the export of antiquities meant that, to expand their collections with objects originating f</w:t>
      </w:r>
      <w:r>
        <w:rPr>
          <w:color w:val="000000"/>
          <w:sz w:val="28"/>
          <w:szCs w:val="28"/>
        </w:rPr>
        <w:t>rom Italy and Greece, the great museums of the European powers had either to buy established collections (Gran-Aymerich 1998: 167; Michaelis 1908: 76) or to acquire plaster copies of the major works of ancient art from Italy and Greece (Haskell &amp; Penny 198</w:t>
      </w:r>
      <w:r>
        <w:rPr>
          <w:color w:val="000000"/>
          <w:sz w:val="28"/>
          <w:szCs w:val="28"/>
        </w:rPr>
        <w:t>1; Marchand 1996a: 166). As will be explained later in this chapter, works of art would be obtained in great quantities through excavation and/or plunder in other countries— mainly those under the rule of the Ottoman Empire—with less restrictive legislatio</w:t>
      </w:r>
      <w:r>
        <w:rPr>
          <w:color w:val="000000"/>
          <w:sz w:val="28"/>
          <w:szCs w:val="28"/>
        </w:rPr>
        <w:t xml:space="preserve">n regarding antiquities. </w:t>
      </w:r>
    </w:p>
    <w:p w14:paraId="0000002D" w14:textId="77777777" w:rsidR="008F6680" w:rsidRDefault="009A20D4">
      <w:pPr>
        <w:widowControl w:val="0"/>
        <w:pBdr>
          <w:top w:val="nil"/>
          <w:left w:val="nil"/>
          <w:bottom w:val="nil"/>
          <w:right w:val="nil"/>
          <w:between w:val="nil"/>
        </w:pBdr>
        <w:spacing w:before="9" w:line="236" w:lineRule="auto"/>
        <w:ind w:left="21" w:right="48" w:firstLine="292"/>
        <w:jc w:val="both"/>
        <w:rPr>
          <w:color w:val="000000"/>
          <w:sz w:val="28"/>
          <w:szCs w:val="28"/>
        </w:rPr>
      </w:pPr>
      <w:r>
        <w:rPr>
          <w:color w:val="000000"/>
          <w:sz w:val="28"/>
          <w:szCs w:val="28"/>
        </w:rPr>
        <w:t>In any case, the charm exerted by the Graeco-Roman civilization as an example to modern imperialism was also expressed by the increase in insti tutionalization of classical archaeology in the imperial metropolises in this period. In France the German-inspi</w:t>
      </w:r>
      <w:r>
        <w:rPr>
          <w:color w:val="000000"/>
          <w:sz w:val="28"/>
          <w:szCs w:val="28"/>
        </w:rPr>
        <w:t xml:space="preserve">red reform of the universities during the early years of the Third Republic (1871–1940) encouraged the creation of new chairs of archaeology at the Sorbonne and several provincial universities, these usually being </w:t>
      </w:r>
      <w:r>
        <w:rPr>
          <w:color w:val="000000"/>
          <w:sz w:val="28"/>
          <w:szCs w:val="28"/>
        </w:rPr>
        <w:lastRenderedPageBreak/>
        <w:t>taken by former members of the French Scho</w:t>
      </w:r>
      <w:r>
        <w:rPr>
          <w:color w:val="000000"/>
          <w:sz w:val="28"/>
          <w:szCs w:val="28"/>
        </w:rPr>
        <w:t xml:space="preserve">ol at Athens and Rome (Gran-Aymerich 1998: 206–27; Schnapp 1996: 58). In the United States, classical archaeology was initially the major focus of the Archaeological Institute of America created in 1879. Its foundation has been considered to represent the </w:t>
      </w:r>
      <w:r>
        <w:rPr>
          <w:color w:val="000000"/>
          <w:sz w:val="28"/>
          <w:szCs w:val="28"/>
        </w:rPr>
        <w:t xml:space="preserve">beginnings of the institutionalization of the discipline in the United States (Dyson 1998: chs. 2–4, esp. 37–53; Patterson 1991: 248). During the last decades of the nineteenth century and until the First World War, the peak period of imperialism, foreign </w:t>
      </w:r>
      <w:r>
        <w:rPr>
          <w:color w:val="000000"/>
          <w:sz w:val="28"/>
          <w:szCs w:val="28"/>
        </w:rPr>
        <w:t>archaeology in Greece and Italy became marked by the rivalry of the imperial nations in their research. This was demonstrated by the appearance of foreign schools in Athens and Rome. Germany and France were the Wrst to initiate the new trend. Germany not o</w:t>
      </w:r>
      <w:r>
        <w:rPr>
          <w:color w:val="000000"/>
          <w:sz w:val="28"/>
          <w:szCs w:val="28"/>
        </w:rPr>
        <w:t xml:space="preserve">nly transformed the Istituto di Corrispondenza Archaeologica into a Prus </w:t>
      </w:r>
      <w:proofErr w:type="gramStart"/>
      <w:r>
        <w:rPr>
          <w:color w:val="000000"/>
          <w:sz w:val="28"/>
          <w:szCs w:val="28"/>
        </w:rPr>
        <w:t>sian</w:t>
      </w:r>
      <w:proofErr w:type="gramEnd"/>
      <w:r>
        <w:rPr>
          <w:color w:val="000000"/>
          <w:sz w:val="28"/>
          <w:szCs w:val="28"/>
        </w:rPr>
        <w:t xml:space="preserve"> institution in 1871 (and then into the German Archaeological Institute) but also opened a branch in Athens and began to publish Athenischen Mitteilungen. This move was observed w</w:t>
      </w:r>
      <w:r>
        <w:rPr>
          <w:color w:val="000000"/>
          <w:sz w:val="28"/>
          <w:szCs w:val="28"/>
        </w:rPr>
        <w:t xml:space="preserve">ith concern by the French, who in 1873 opened a French School in Rome and in 1876 the Institute of Hellenic </w:t>
      </w:r>
      <w:r>
        <w:rPr>
          <w:color w:val="000000"/>
          <w:sz w:val="47"/>
          <w:szCs w:val="47"/>
          <w:vertAlign w:val="subscript"/>
        </w:rPr>
        <w:t>Correspondence, and started to publish the Bulletin des E</w:t>
      </w:r>
      <w:r>
        <w:rPr>
          <w:color w:val="000000"/>
          <w:sz w:val="47"/>
          <w:szCs w:val="47"/>
          <w:vertAlign w:val="superscript"/>
        </w:rPr>
        <w:t>´</w:t>
      </w:r>
      <w:r>
        <w:rPr>
          <w:color w:val="000000"/>
          <w:sz w:val="28"/>
          <w:szCs w:val="28"/>
        </w:rPr>
        <w:t>coles franc¸aises d’Athe`nes et de Rome (Delaunay 2000: 129; Gran-Aymerich 1998: 211). Mem</w:t>
      </w:r>
      <w:r>
        <w:rPr>
          <w:color w:val="000000"/>
          <w:sz w:val="28"/>
          <w:szCs w:val="28"/>
        </w:rPr>
        <w:t xml:space="preserve"> bers of the former were also responsible for organizing expeditions in Argelia (Chapter 9), building an imperial network that will be analysed below. The examination of the Xow of ideas between colonies—even between informal and formal colonies—will highl</w:t>
      </w:r>
      <w:r>
        <w:rPr>
          <w:color w:val="000000"/>
          <w:sz w:val="28"/>
          <w:szCs w:val="28"/>
        </w:rPr>
        <w:t xml:space="preserve">ight interesting linkages between hypotheses that have hitherto been addressed separately. </w:t>
      </w:r>
    </w:p>
    <w:p w14:paraId="0000002E"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2F" w14:textId="77777777" w:rsidR="008F6680" w:rsidRDefault="009A20D4">
      <w:pPr>
        <w:widowControl w:val="0"/>
        <w:pBdr>
          <w:top w:val="nil"/>
          <w:left w:val="nil"/>
          <w:bottom w:val="nil"/>
          <w:right w:val="nil"/>
          <w:between w:val="nil"/>
        </w:pBdr>
        <w:spacing w:before="248" w:line="237" w:lineRule="auto"/>
        <w:ind w:left="18" w:right="29" w:firstLine="291"/>
        <w:jc w:val="both"/>
        <w:rPr>
          <w:color w:val="000000"/>
          <w:sz w:val="28"/>
          <w:szCs w:val="28"/>
        </w:rPr>
      </w:pPr>
      <w:r>
        <w:rPr>
          <w:color w:val="000000"/>
          <w:sz w:val="28"/>
          <w:szCs w:val="28"/>
        </w:rPr>
        <w:t>The analysis of the connections between the political context of research and the archaeology of the Greek and Roman civilizations in this period needs also to consider the reasons behind the emphasis placed on language and race. As had happened in the arc</w:t>
      </w:r>
      <w:r>
        <w:rPr>
          <w:color w:val="000000"/>
          <w:sz w:val="28"/>
          <w:szCs w:val="28"/>
        </w:rPr>
        <w:t>haeological studies of the northern and central Euro pean nations (Chapter 12 and others), the archaeology of Italy and Greece also became increasingly inspired by these topics. Together with liberal ideologies held by scholars such as Theodor Mommsen, the</w:t>
      </w:r>
      <w:r>
        <w:rPr>
          <w:color w:val="000000"/>
          <w:sz w:val="28"/>
          <w:szCs w:val="28"/>
        </w:rPr>
        <w:t xml:space="preserve"> same authors often proposed the importance of the study of race and language in antiquity. For the latter, for example, philology provided the data needed to reconstruct its ancient history, which would in fact be read as a direct equivalent to the race h</w:t>
      </w:r>
      <w:r>
        <w:rPr>
          <w:color w:val="000000"/>
          <w:sz w:val="28"/>
          <w:szCs w:val="28"/>
        </w:rPr>
        <w:t>istory of Greeks and Romans. Racial discussions on Greek archaeology revolved around Aryan ism. The belief of the existence of an Aryan race came from language studies, and in particular, the discovery made at the turn of the century of the linkage of most</w:t>
      </w:r>
      <w:r>
        <w:rPr>
          <w:color w:val="000000"/>
          <w:sz w:val="28"/>
          <w:szCs w:val="28"/>
        </w:rPr>
        <w:t xml:space="preserve"> languages in Europe with Sanskrit in India, a </w:t>
      </w:r>
      <w:r>
        <w:rPr>
          <w:color w:val="000000"/>
          <w:sz w:val="28"/>
          <w:szCs w:val="28"/>
        </w:rPr>
        <w:lastRenderedPageBreak/>
        <w:t>linkage which could only be explained by the existence of a proto-language (Chapter 8). The spread of Indo-European languages from a primeval homeland could only be explained as the result of an ancient migrat</w:t>
      </w:r>
      <w:r>
        <w:rPr>
          <w:color w:val="000000"/>
          <w:sz w:val="28"/>
          <w:szCs w:val="28"/>
        </w:rPr>
        <w:t>ion of a people—the Aryans. These were argued to have been the invaders of Greek lands who had created the prehis toric civilizations uncovered in Mycenae by Heinrich Schliemann and, from 1900, Knossos by Arthur Evans (McDonald &amp; Thomas 1990; Quinn 1996; W</w:t>
      </w:r>
      <w:r>
        <w:rPr>
          <w:color w:val="000000"/>
          <w:sz w:val="28"/>
          <w:szCs w:val="28"/>
        </w:rPr>
        <w:t>hitley 2000: 37). The Aryan race was judged superior to any other. The perfection of the Greek body displayed in classical sculpture was interpreted as the ideal representation of the Aryan physique (Leoussi 1998: 16–19). Classical Greeks personiWed, there</w:t>
      </w:r>
      <w:r>
        <w:rPr>
          <w:color w:val="000000"/>
          <w:sz w:val="28"/>
          <w:szCs w:val="28"/>
        </w:rPr>
        <w:t xml:space="preserve">fore, the epitome of </w:t>
      </w:r>
      <w:proofErr w:type="gramStart"/>
      <w:r>
        <w:rPr>
          <w:color w:val="000000"/>
          <w:sz w:val="28"/>
          <w:szCs w:val="28"/>
        </w:rPr>
        <w:t>Aryanness, that</w:t>
      </w:r>
      <w:proofErr w:type="gramEnd"/>
      <w:r>
        <w:rPr>
          <w:color w:val="000000"/>
          <w:sz w:val="28"/>
          <w:szCs w:val="28"/>
        </w:rPr>
        <w:t xml:space="preserve"> was also found in their modern heirs, the Germanic nations, including Britain (Leoussi 1998; Poliakov 1996 (1971); Turner 1981). Initially, there were no such claims of purity regarding the ancient Romans. Yet, the Vill</w:t>
      </w:r>
      <w:r>
        <w:rPr>
          <w:color w:val="000000"/>
          <w:sz w:val="28"/>
          <w:szCs w:val="28"/>
        </w:rPr>
        <w:t xml:space="preserve">anova cemetery, discovered in 1853, was interpreted as that of a population who had arrived from the north—the Indo-Europeans—responsible in the long term for creating the Latin civilization. Later, however, racial purity became an issue. </w:t>
      </w:r>
    </w:p>
    <w:p w14:paraId="00000030" w14:textId="77777777" w:rsidR="008F6680" w:rsidRDefault="009A20D4">
      <w:pPr>
        <w:widowControl w:val="0"/>
        <w:pBdr>
          <w:top w:val="nil"/>
          <w:left w:val="nil"/>
          <w:bottom w:val="nil"/>
          <w:right w:val="nil"/>
          <w:between w:val="nil"/>
        </w:pBdr>
        <w:spacing w:before="1049" w:line="476" w:lineRule="auto"/>
        <w:ind w:left="1031" w:right="1067"/>
        <w:jc w:val="center"/>
        <w:rPr>
          <w:color w:val="000000"/>
          <w:sz w:val="31"/>
          <w:szCs w:val="31"/>
        </w:rPr>
      </w:pPr>
      <w:r>
        <w:rPr>
          <w:color w:val="000000"/>
          <w:sz w:val="28"/>
          <w:szCs w:val="28"/>
        </w:rPr>
        <w:t xml:space="preserve">THE ARCHAEOLOGY </w:t>
      </w:r>
      <w:r>
        <w:rPr>
          <w:color w:val="000000"/>
          <w:sz w:val="28"/>
          <w:szCs w:val="28"/>
        </w:rPr>
        <w:t xml:space="preserve">OF THE SUBLIME PORTE </w:t>
      </w:r>
      <w:proofErr w:type="gramStart"/>
      <w:r>
        <w:rPr>
          <w:color w:val="000000"/>
          <w:sz w:val="31"/>
          <w:szCs w:val="31"/>
        </w:rPr>
        <w:t>The</w:t>
      </w:r>
      <w:proofErr w:type="gramEnd"/>
      <w:r>
        <w:rPr>
          <w:color w:val="000000"/>
          <w:sz w:val="31"/>
          <w:szCs w:val="31"/>
        </w:rPr>
        <w:t xml:space="preserve"> Tanzimat years (1839–76) </w:t>
      </w:r>
    </w:p>
    <w:p w14:paraId="00000031" w14:textId="77777777" w:rsidR="008F6680" w:rsidRDefault="009A20D4">
      <w:pPr>
        <w:widowControl w:val="0"/>
        <w:pBdr>
          <w:top w:val="nil"/>
          <w:left w:val="nil"/>
          <w:bottom w:val="nil"/>
          <w:right w:val="nil"/>
          <w:between w:val="nil"/>
        </w:pBdr>
        <w:spacing w:line="238" w:lineRule="auto"/>
        <w:ind w:left="29" w:right="62" w:hanging="3"/>
        <w:jc w:val="both"/>
        <w:rPr>
          <w:color w:val="000000"/>
          <w:sz w:val="28"/>
          <w:szCs w:val="28"/>
        </w:rPr>
      </w:pPr>
      <w:r>
        <w:rPr>
          <w:color w:val="000000"/>
          <w:sz w:val="28"/>
          <w:szCs w:val="28"/>
        </w:rPr>
        <w:t>The nineteenth century was a period of extreme change for Turkey. As the centre of the Ottoman Empire, it endured a profound crisis in which Con stantinople (today’s Istanbul), the capital of lands in Euro</w:t>
      </w:r>
      <w:r>
        <w:rPr>
          <w:color w:val="000000"/>
          <w:sz w:val="28"/>
          <w:szCs w:val="28"/>
        </w:rPr>
        <w:t xml:space="preserve">pe, Asia and Africa, saw its territorial power diminish dramatically until the Wnal collapse of the </w:t>
      </w:r>
    </w:p>
    <w:p w14:paraId="00000032"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33" w14:textId="77777777" w:rsidR="008F6680" w:rsidRDefault="009A20D4">
      <w:pPr>
        <w:widowControl w:val="0"/>
        <w:pBdr>
          <w:top w:val="nil"/>
          <w:left w:val="nil"/>
          <w:bottom w:val="nil"/>
          <w:right w:val="nil"/>
          <w:between w:val="nil"/>
        </w:pBdr>
        <w:spacing w:before="248" w:line="237" w:lineRule="auto"/>
        <w:ind w:left="25" w:right="49" w:firstLine="6"/>
        <w:jc w:val="both"/>
        <w:rPr>
          <w:color w:val="000000"/>
          <w:sz w:val="28"/>
          <w:szCs w:val="28"/>
        </w:rPr>
      </w:pPr>
      <w:proofErr w:type="gramStart"/>
      <w:r>
        <w:rPr>
          <w:color w:val="000000"/>
          <w:sz w:val="28"/>
          <w:szCs w:val="28"/>
        </w:rPr>
        <w:t>empire</w:t>
      </w:r>
      <w:proofErr w:type="gramEnd"/>
      <w:r>
        <w:rPr>
          <w:color w:val="000000"/>
          <w:sz w:val="28"/>
          <w:szCs w:val="28"/>
        </w:rPr>
        <w:t xml:space="preserve"> in 1918. Contrary to common European perception, the Sublime Porte (i.e. the Ottoman Empire) did not remain motionless throughout this process. The empire had reacted promptly to the political rise of Western Europe. A process of Westernization had </w:t>
      </w:r>
      <w:r>
        <w:rPr>
          <w:color w:val="000000"/>
          <w:sz w:val="28"/>
          <w:szCs w:val="28"/>
        </w:rPr>
        <w:t xml:space="preserve">started as early as 1789, overcoming the resistance by the traditional forces in Ottoman society. However, its military weakness in the face of its European neighbours, evidenced by disasters such as the loss of Greece and other possessions elsewhere, led </w:t>
      </w:r>
      <w:r>
        <w:rPr>
          <w:color w:val="000000"/>
          <w:sz w:val="28"/>
          <w:szCs w:val="28"/>
        </w:rPr>
        <w:t>the Sultan Abdu¨lmecid and his minister Mustafa Reshid Pasha (Res¸id Pas¸a) to start a ‘reorganization’ in what have been called the Tanzimat years (1839–76). New measures taken at this period were the promulgation of legislation in 1839 declaring the equa</w:t>
      </w:r>
      <w:r>
        <w:rPr>
          <w:color w:val="000000"/>
          <w:sz w:val="28"/>
          <w:szCs w:val="28"/>
        </w:rPr>
        <w:t xml:space="preserve">lity of all the subjects before the </w:t>
      </w:r>
      <w:r>
        <w:rPr>
          <w:color w:val="000000"/>
          <w:sz w:val="28"/>
          <w:szCs w:val="28"/>
        </w:rPr>
        <w:lastRenderedPageBreak/>
        <w:t>law—one of the principles of early nationalism (Chapter 3)—the creation of a parliamentary system, the modernization of the administration partly through centraliza tion based in Constantinople, and the spread of educati</w:t>
      </w:r>
      <w:r>
        <w:rPr>
          <w:color w:val="000000"/>
          <w:sz w:val="28"/>
          <w:szCs w:val="28"/>
        </w:rPr>
        <w:t xml:space="preserve">on (Deringil 1998). </w:t>
      </w:r>
    </w:p>
    <w:p w14:paraId="00000034" w14:textId="77777777" w:rsidR="008F6680" w:rsidRDefault="009A20D4">
      <w:pPr>
        <w:widowControl w:val="0"/>
        <w:pBdr>
          <w:top w:val="nil"/>
          <w:left w:val="nil"/>
          <w:bottom w:val="nil"/>
          <w:right w:val="nil"/>
          <w:between w:val="nil"/>
        </w:pBdr>
        <w:spacing w:before="10" w:line="234" w:lineRule="auto"/>
        <w:ind w:left="21" w:right="27" w:firstLine="292"/>
        <w:jc w:val="both"/>
        <w:rPr>
          <w:color w:val="000000"/>
          <w:sz w:val="28"/>
          <w:szCs w:val="28"/>
        </w:rPr>
      </w:pPr>
      <w:r>
        <w:rPr>
          <w:color w:val="000000"/>
          <w:sz w:val="28"/>
          <w:szCs w:val="28"/>
        </w:rPr>
        <w:t xml:space="preserve">Regarding antiquities, the most obvious result of the wave of Europeaniza tion was the organization of the relics collected by the Ottoman rulers from 1846. The collection was Wrst housed in the church of St Irini. It was </w:t>
      </w:r>
      <w:r>
        <w:rPr>
          <w:color w:val="000000"/>
          <w:sz w:val="47"/>
          <w:szCs w:val="47"/>
          <w:vertAlign w:val="subscript"/>
        </w:rPr>
        <w:t>composed of m</w:t>
      </w:r>
      <w:r>
        <w:rPr>
          <w:color w:val="000000"/>
          <w:sz w:val="47"/>
          <w:szCs w:val="47"/>
          <w:vertAlign w:val="subscript"/>
        </w:rPr>
        <w:t>ilitary paraphernalia and antiquities (Arik 1953: 7; O</w:t>
      </w:r>
      <w:r>
        <w:rPr>
          <w:color w:val="000000"/>
          <w:sz w:val="47"/>
          <w:szCs w:val="47"/>
          <w:vertAlign w:val="superscript"/>
        </w:rPr>
        <w:t xml:space="preserve">¨ </w:t>
      </w:r>
      <w:r>
        <w:rPr>
          <w:color w:val="000000"/>
          <w:sz w:val="28"/>
          <w:szCs w:val="28"/>
        </w:rPr>
        <w:t>zdogan 1998: 114; Shaw 2002: 46–53). The opening of the museum could be read as a counterbalance to the Western hegemonic discourse, making Graeco-Roman antiquities ‘native’ by integrating them into t</w:t>
      </w:r>
      <w:r>
        <w:rPr>
          <w:color w:val="000000"/>
          <w:sz w:val="28"/>
          <w:szCs w:val="28"/>
        </w:rPr>
        <w:t xml:space="preserve">he history of the modern Otto man imperial state. Thus, the empire claimed symbolically to civilize nature reinforcing the Ottoman right to the territories claimed by European </w:t>
      </w:r>
      <w:proofErr w:type="gramStart"/>
      <w:r>
        <w:rPr>
          <w:color w:val="000000"/>
          <w:sz w:val="28"/>
          <w:szCs w:val="28"/>
        </w:rPr>
        <w:t>phil</w:t>
      </w:r>
      <w:proofErr w:type="gramEnd"/>
      <w:r>
        <w:rPr>
          <w:color w:val="000000"/>
          <w:sz w:val="28"/>
          <w:szCs w:val="28"/>
        </w:rPr>
        <w:t xml:space="preserve"> hellenes and the biblical lands (Shaw 2000: 57; 2002: 59). The small collec</w:t>
      </w:r>
      <w:r>
        <w:rPr>
          <w:color w:val="000000"/>
          <w:sz w:val="28"/>
          <w:szCs w:val="28"/>
        </w:rPr>
        <w:t xml:space="preserve">tion at St Irini eventually germinated into the Ottoman Imperial Museum, oYcially created in 1868 and opened six years later. In 1869 an order had been issued for ‘antique works to be collected and brought to Constantinople’ </w:t>
      </w:r>
      <w:r>
        <w:rPr>
          <w:color w:val="000000"/>
          <w:sz w:val="47"/>
          <w:szCs w:val="47"/>
          <w:vertAlign w:val="subscript"/>
        </w:rPr>
        <w:t>(O</w:t>
      </w:r>
      <w:r>
        <w:rPr>
          <w:color w:val="000000"/>
          <w:sz w:val="47"/>
          <w:szCs w:val="47"/>
          <w:vertAlign w:val="superscript"/>
        </w:rPr>
        <w:t xml:space="preserve">¨ </w:t>
      </w:r>
      <w:r>
        <w:rPr>
          <w:color w:val="000000"/>
          <w:sz w:val="28"/>
          <w:szCs w:val="28"/>
        </w:rPr>
        <w:t xml:space="preserve">nder 1983: 96). Some sites </w:t>
      </w:r>
      <w:r>
        <w:rPr>
          <w:color w:val="000000"/>
          <w:sz w:val="28"/>
          <w:szCs w:val="28"/>
        </w:rPr>
        <w:t xml:space="preserve">such as the Roman Temples of Baalbek in Lebanon were studied by Ottoman oYcials displaced there as a result of the violence which had erupted between Druses and Maronites in 1860 (Makdisi 2002: para. 23). Baalbek was not used as a metaphor of the imperial </w:t>
      </w:r>
      <w:r>
        <w:rPr>
          <w:color w:val="000000"/>
          <w:sz w:val="28"/>
          <w:szCs w:val="28"/>
        </w:rPr>
        <w:t>decline, as Europeans had done until then referring to the Ottomans, but as a represen tation of the Empire’s own rich and dynamic heritage (ibid. para. 28). In 1868 the Education Minister, Ahmet Vekif Pasha, decided to give the post of director of the Imp</w:t>
      </w:r>
      <w:r>
        <w:rPr>
          <w:color w:val="000000"/>
          <w:sz w:val="28"/>
          <w:szCs w:val="28"/>
        </w:rPr>
        <w:t>erial Museum to Edward Goold, a teacher in the Imperial Lyceum of Galatasaray. He would publish, in French, a Wrst catalogue of the exhibition (www nd-e). In 1872 the position went to the headmaster of the Austrian High School, Philipp Anton Dethier (1803–</w:t>
      </w:r>
      <w:r>
        <w:rPr>
          <w:color w:val="000000"/>
          <w:sz w:val="28"/>
          <w:szCs w:val="28"/>
        </w:rPr>
        <w:t xml:space="preserve">81). Under his direction the antiquities were moved to C¸ inili Ko¨s¸k (the Tiled Pavilion), in the gardens of what had been until 1839 the Sultan’s Palace—Topkapi Palace. Dethier also planned the enlargement of the museum, created a school of archaeology </w:t>
      </w:r>
      <w:r>
        <w:rPr>
          <w:color w:val="000000"/>
          <w:sz w:val="28"/>
          <w:szCs w:val="28"/>
        </w:rPr>
        <w:t xml:space="preserve">and was behind </w:t>
      </w:r>
    </w:p>
    <w:p w14:paraId="00000035"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36" w14:textId="77777777" w:rsidR="008F6680" w:rsidRDefault="009A20D4">
      <w:pPr>
        <w:widowControl w:val="0"/>
        <w:pBdr>
          <w:top w:val="nil"/>
          <w:left w:val="nil"/>
          <w:bottom w:val="nil"/>
          <w:right w:val="nil"/>
          <w:between w:val="nil"/>
        </w:pBdr>
        <w:spacing w:before="248" w:line="237" w:lineRule="auto"/>
        <w:ind w:left="50" w:right="55" w:hanging="27"/>
        <w:rPr>
          <w:color w:val="000000"/>
          <w:sz w:val="28"/>
          <w:szCs w:val="28"/>
        </w:rPr>
      </w:pPr>
      <w:proofErr w:type="gramStart"/>
      <w:r>
        <w:rPr>
          <w:color w:val="000000"/>
          <w:sz w:val="28"/>
          <w:szCs w:val="28"/>
        </w:rPr>
        <w:t>the</w:t>
      </w:r>
      <w:proofErr w:type="gramEnd"/>
      <w:r>
        <w:rPr>
          <w:color w:val="000000"/>
          <w:sz w:val="28"/>
          <w:szCs w:val="28"/>
        </w:rPr>
        <w:t xml:space="preserve"> promulgation of the Wrmer legislation regarding antiquities in 1875 (Arik 1953: 7). </w:t>
      </w:r>
    </w:p>
    <w:p w14:paraId="00000037" w14:textId="77777777" w:rsidR="008F6680" w:rsidRDefault="009A20D4">
      <w:pPr>
        <w:widowControl w:val="0"/>
        <w:pBdr>
          <w:top w:val="nil"/>
          <w:left w:val="nil"/>
          <w:bottom w:val="nil"/>
          <w:right w:val="nil"/>
          <w:between w:val="nil"/>
        </w:pBdr>
        <w:spacing w:before="10" w:line="238" w:lineRule="auto"/>
        <w:ind w:left="19" w:right="29" w:firstLine="290"/>
        <w:jc w:val="both"/>
        <w:rPr>
          <w:color w:val="000000"/>
          <w:sz w:val="28"/>
          <w:szCs w:val="28"/>
        </w:rPr>
      </w:pPr>
      <w:r>
        <w:rPr>
          <w:color w:val="000000"/>
          <w:sz w:val="28"/>
          <w:szCs w:val="28"/>
        </w:rPr>
        <w:t>The authorities’ reaction was not strong enough to counter-alleviate the Europeans’ greed for classical objects. From 1827 Greece’s ban on the export of antiquities had left the Anatolian Western coast as the only source of classical Greek antiquities to f</w:t>
      </w:r>
      <w:r>
        <w:rPr>
          <w:color w:val="000000"/>
          <w:sz w:val="28"/>
          <w:szCs w:val="28"/>
        </w:rPr>
        <w:t xml:space="preserve">urnish European museums. This would obvi ously aVect the provinces of Ayoin and </w:t>
      </w:r>
      <w:r>
        <w:rPr>
          <w:color w:val="000000"/>
          <w:sz w:val="28"/>
          <w:szCs w:val="28"/>
        </w:rPr>
        <w:lastRenderedPageBreak/>
        <w:t>Biga, as well as the Aegean islands then under Ottoman rule. The European endeavour centred on ancient sites such as Halicarnassus (Bodrum), Ephesus (Efes), and Pergamon (Berga</w:t>
      </w:r>
      <w:r>
        <w:rPr>
          <w:color w:val="000000"/>
          <w:sz w:val="28"/>
          <w:szCs w:val="28"/>
        </w:rPr>
        <w:t>ma) on the mainland and on islands such as Rhodes, Kalymnos, and Samothrace. During the nineteenth and early twentieth centuries British, Germans, and others would divest this area of its best ancient classical works of art, an appropri ation to which late</w:t>
      </w:r>
      <w:r>
        <w:rPr>
          <w:color w:val="000000"/>
          <w:sz w:val="28"/>
          <w:szCs w:val="28"/>
        </w:rPr>
        <w:t>r in the nineteenth century its Islamic heritage would be added. Western intervention, however, was increasingly viewed with mistrust by the Ottoman government, and a growing number of restrictions were set to control it, backed by ever-tighter legislation</w:t>
      </w:r>
      <w:r>
        <w:rPr>
          <w:color w:val="000000"/>
          <w:sz w:val="28"/>
          <w:szCs w:val="28"/>
        </w:rPr>
        <w:t xml:space="preserve">. </w:t>
      </w:r>
    </w:p>
    <w:p w14:paraId="00000038" w14:textId="77777777" w:rsidR="008F6680" w:rsidRDefault="009A20D4">
      <w:pPr>
        <w:widowControl w:val="0"/>
        <w:pBdr>
          <w:top w:val="nil"/>
          <w:left w:val="nil"/>
          <w:bottom w:val="nil"/>
          <w:right w:val="nil"/>
          <w:between w:val="nil"/>
        </w:pBdr>
        <w:spacing w:before="7" w:line="238" w:lineRule="auto"/>
        <w:ind w:left="18" w:right="29" w:firstLine="295"/>
        <w:jc w:val="both"/>
        <w:rPr>
          <w:color w:val="000000"/>
          <w:sz w:val="28"/>
          <w:szCs w:val="28"/>
        </w:rPr>
      </w:pPr>
      <w:r>
        <w:rPr>
          <w:color w:val="000000"/>
          <w:sz w:val="28"/>
          <w:szCs w:val="28"/>
        </w:rPr>
        <w:t>France had an early but short-lived interest in Anatolian archaeology that resulted in Charles Texier’s (1802–71) expedition funded by the French government in 1833–7 (Michaelis 1908: 92). During the central decades of the nineteenth century Britain bec</w:t>
      </w:r>
      <w:r>
        <w:rPr>
          <w:color w:val="000000"/>
          <w:sz w:val="28"/>
          <w:szCs w:val="28"/>
        </w:rPr>
        <w:t xml:space="preserve">ame the main contender in Anatolian archaeology (Cook 1998). The sound political and economic relations </w:t>
      </w:r>
      <w:proofErr w:type="gramStart"/>
      <w:r>
        <w:rPr>
          <w:color w:val="000000"/>
          <w:sz w:val="28"/>
          <w:szCs w:val="28"/>
        </w:rPr>
        <w:t>be</w:t>
      </w:r>
      <w:proofErr w:type="gramEnd"/>
      <w:r>
        <w:rPr>
          <w:color w:val="000000"/>
          <w:sz w:val="28"/>
          <w:szCs w:val="28"/>
        </w:rPr>
        <w:t xml:space="preserve"> tween the Ottoman Empire and Britain constituted an ideal background for the intention of the British Museum Trustees to enrich the collection of Gre</w:t>
      </w:r>
      <w:r>
        <w:rPr>
          <w:color w:val="000000"/>
          <w:sz w:val="28"/>
          <w:szCs w:val="28"/>
        </w:rPr>
        <w:t>ek antiquities, enabling the organization of several expeditions (Jenkins 1992: 169). The Wrst, led by Charles Fellows (1799–1860), a banker’s son who indulged in travelling, took place in the early 1840s (Stoneman 1987: 209–16). A permit was obtained to c</w:t>
      </w:r>
      <w:r>
        <w:rPr>
          <w:color w:val="000000"/>
          <w:sz w:val="28"/>
          <w:szCs w:val="28"/>
        </w:rPr>
        <w:t xml:space="preserve">ollect the antiquities at Xantos on the island of Rhodes for they were ‘lying down here and </w:t>
      </w:r>
      <w:proofErr w:type="gramStart"/>
      <w:r>
        <w:rPr>
          <w:color w:val="000000"/>
          <w:sz w:val="28"/>
          <w:szCs w:val="28"/>
        </w:rPr>
        <w:t>there,</w:t>
      </w:r>
      <w:proofErr w:type="gramEnd"/>
      <w:r>
        <w:rPr>
          <w:color w:val="000000"/>
          <w:sz w:val="28"/>
          <w:szCs w:val="28"/>
        </w:rPr>
        <w:t xml:space="preserve"> and . . . of no use’. It was granted ‘in consequence of the sincere friendship existing between the two Governments [Ottoman and British]’ (letter from the G</w:t>
      </w:r>
      <w:r>
        <w:rPr>
          <w:color w:val="000000"/>
          <w:sz w:val="28"/>
          <w:szCs w:val="28"/>
        </w:rPr>
        <w:t xml:space="preserve">rand Vizir to the Governor of Rhodes in Cook 1998: 141). It would only be after the next major excavation, that of Halicarnassus, that resistance would begin from the Ottoman government towards this European appropriation. </w:t>
      </w:r>
    </w:p>
    <w:p w14:paraId="00000039" w14:textId="77777777" w:rsidR="008F6680" w:rsidRDefault="009A20D4">
      <w:pPr>
        <w:widowControl w:val="0"/>
        <w:pBdr>
          <w:top w:val="nil"/>
          <w:left w:val="nil"/>
          <w:bottom w:val="nil"/>
          <w:right w:val="nil"/>
          <w:between w:val="nil"/>
        </w:pBdr>
        <w:spacing w:before="7" w:line="238" w:lineRule="auto"/>
        <w:ind w:left="23" w:right="60" w:firstLine="289"/>
        <w:jc w:val="both"/>
        <w:rPr>
          <w:color w:val="000000"/>
          <w:sz w:val="28"/>
          <w:szCs w:val="28"/>
        </w:rPr>
      </w:pPr>
      <w:r>
        <w:rPr>
          <w:color w:val="000000"/>
          <w:sz w:val="28"/>
          <w:szCs w:val="28"/>
        </w:rPr>
        <w:t>Restrictions started with the dig excavations at Halicarnassus, and con tinued with that of Ephesus. In 1856 a permit was obtained to remove the sculptures suspected of belonging to the ancient mausoleum at Halicarnassus in the Castle at Bodrum. In this ca</w:t>
      </w:r>
      <w:r>
        <w:rPr>
          <w:color w:val="000000"/>
          <w:sz w:val="28"/>
          <w:szCs w:val="28"/>
        </w:rPr>
        <w:t>se the British Museum commissioned Charles Newton (1816–94) to undertake the Wrst work in the Weld, in the 1860s supported by others (Cook 1998: 143; Jenkins 1992: ch. 8; Stoneman 1987: 216–24). One of the Wrst clashes between the Ottoman government and th</w:t>
      </w:r>
      <w:r>
        <w:rPr>
          <w:color w:val="000000"/>
          <w:sz w:val="28"/>
          <w:szCs w:val="28"/>
        </w:rPr>
        <w:t xml:space="preserve">e excavators sent by the European imperial powers happened here. In this </w:t>
      </w:r>
    </w:p>
    <w:p w14:paraId="0000003A"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3B" w14:textId="77777777" w:rsidR="008F6680" w:rsidRDefault="009A20D4">
      <w:pPr>
        <w:widowControl w:val="0"/>
        <w:pBdr>
          <w:top w:val="nil"/>
          <w:left w:val="nil"/>
          <w:bottom w:val="nil"/>
          <w:right w:val="nil"/>
          <w:between w:val="nil"/>
        </w:pBdr>
        <w:spacing w:before="248" w:line="238" w:lineRule="auto"/>
        <w:ind w:left="25" w:right="49" w:firstLine="6"/>
        <w:jc w:val="both"/>
        <w:rPr>
          <w:color w:val="000000"/>
          <w:sz w:val="28"/>
          <w:szCs w:val="28"/>
        </w:rPr>
      </w:pPr>
      <w:proofErr w:type="gramStart"/>
      <w:r>
        <w:rPr>
          <w:color w:val="000000"/>
          <w:sz w:val="28"/>
          <w:szCs w:val="28"/>
        </w:rPr>
        <w:t>case</w:t>
      </w:r>
      <w:proofErr w:type="gramEnd"/>
      <w:r>
        <w:rPr>
          <w:color w:val="000000"/>
          <w:sz w:val="28"/>
          <w:szCs w:val="28"/>
        </w:rPr>
        <w:t xml:space="preserve"> the coup de force was clearly won by the foreigners. In 1857, Newton managed to ignore the attempts made by the Ottoman War Minister who requested some of the Wndings—some sculptures of </w:t>
      </w:r>
      <w:r>
        <w:rPr>
          <w:color w:val="000000"/>
          <w:sz w:val="28"/>
          <w:szCs w:val="28"/>
        </w:rPr>
        <w:lastRenderedPageBreak/>
        <w:t xml:space="preserve">lions—for the museum at Constantinople (Jenkins 1992: 183). They </w:t>
      </w:r>
      <w:r>
        <w:rPr>
          <w:color w:val="000000"/>
          <w:sz w:val="28"/>
          <w:szCs w:val="28"/>
        </w:rPr>
        <w:t>were Wnally shipped to the British Museum. The uneasiness of the Ottoman authorities towards Western intervention became increasingly apparent in the 1860s and restrictions continued to grow. In 1863 the permit to remove sculptures from Ephesus (Efes) obta</w:t>
      </w:r>
      <w:r>
        <w:rPr>
          <w:color w:val="000000"/>
          <w:sz w:val="28"/>
          <w:szCs w:val="28"/>
        </w:rPr>
        <w:t>ined by Sir John Turtle Wood (1821–90), a British architect living in Smyrna and working for the British Railroad Company, was granted only on the condition that if similar items were found, one should be sent to the Ottoman government (Cook 1998: 146). Th</w:t>
      </w:r>
      <w:r>
        <w:rPr>
          <w:color w:val="000000"/>
          <w:sz w:val="28"/>
          <w:szCs w:val="28"/>
        </w:rPr>
        <w:t xml:space="preserve">e excavation exhumed a large quantity of material for the British Museum, which arrived there during the late 1860s and 1870s (Cook 1998: 146–50; Stoneman 1987: 230–6). </w:t>
      </w:r>
    </w:p>
    <w:p w14:paraId="0000003C" w14:textId="77777777" w:rsidR="008F6680" w:rsidRDefault="009A20D4">
      <w:pPr>
        <w:widowControl w:val="0"/>
        <w:pBdr>
          <w:top w:val="nil"/>
          <w:left w:val="nil"/>
          <w:bottom w:val="nil"/>
          <w:right w:val="nil"/>
          <w:between w:val="nil"/>
        </w:pBdr>
        <w:spacing w:before="7" w:line="236" w:lineRule="auto"/>
        <w:ind w:left="21" w:right="27" w:firstLine="292"/>
        <w:jc w:val="both"/>
        <w:rPr>
          <w:color w:val="000000"/>
          <w:sz w:val="28"/>
          <w:szCs w:val="28"/>
        </w:rPr>
      </w:pPr>
      <w:r>
        <w:rPr>
          <w:color w:val="000000"/>
          <w:sz w:val="28"/>
          <w:szCs w:val="28"/>
        </w:rPr>
        <w:t>In 1871 the permission obtained by the German entrepreneur, Heinrich Schliemann (1822–90), for the excavation of Troy was even more restrictive: half of the Wnds had to be given to the Ottoman government. The subsequent events would later be interpreted in</w:t>
      </w:r>
      <w:r>
        <w:rPr>
          <w:color w:val="000000"/>
          <w:sz w:val="28"/>
          <w:szCs w:val="28"/>
        </w:rPr>
        <w:t xml:space="preserve"> the Ottoman Empire as a proof of the extreme arrogance of the West. Schliemann did not comply with the agree ment and decided instead to smuggle the best Wndings of his campaign at Troy—the Priam’s treasure—out of Turkey in 1873. He claimed that the reaso</w:t>
      </w:r>
      <w:r>
        <w:rPr>
          <w:color w:val="000000"/>
          <w:sz w:val="28"/>
          <w:szCs w:val="28"/>
        </w:rPr>
        <w:t xml:space="preserve">n was ‘instead of yielding the Wnds to the government . . . by keeping all to myself, I saved them for the science. All the civilized world will appreciate </w:t>
      </w:r>
      <w:r>
        <w:rPr>
          <w:color w:val="000000"/>
          <w:sz w:val="47"/>
          <w:szCs w:val="47"/>
          <w:vertAlign w:val="subscript"/>
        </w:rPr>
        <w:t>what I have done’ (in O</w:t>
      </w:r>
      <w:r>
        <w:rPr>
          <w:color w:val="000000"/>
          <w:sz w:val="47"/>
          <w:szCs w:val="47"/>
          <w:vertAlign w:val="superscript"/>
        </w:rPr>
        <w:t xml:space="preserve">¨ </w:t>
      </w:r>
      <w:r>
        <w:rPr>
          <w:color w:val="000000"/>
          <w:sz w:val="28"/>
          <w:szCs w:val="28"/>
        </w:rPr>
        <w:t xml:space="preserve">zdogan 1998: 115). The ‘Schliemann aVair’ would have consequences not only </w:t>
      </w:r>
      <w:r>
        <w:rPr>
          <w:color w:val="000000"/>
          <w:sz w:val="28"/>
          <w:szCs w:val="28"/>
        </w:rPr>
        <w:t>for the Ottoman Empire but for Germany as well. The embarrassment of this diplomatic situation made the authorities in Berlin determine that, in the future, private individuals would be dissuaded from excavating abroad (Marchand 1996a: 120) (although Schli</w:t>
      </w:r>
      <w:r>
        <w:rPr>
          <w:color w:val="000000"/>
          <w:sz w:val="28"/>
          <w:szCs w:val="28"/>
        </w:rPr>
        <w:t>emann would be able to excavate again in Troy in 1878). Imperial archaeology was more than ever becoming a conscious state enterprise. In Turkey itself the ‘Schlie mann scandal’ would have as a consequence the promulgation of the laws of 1874–5, whereby th</w:t>
      </w:r>
      <w:r>
        <w:rPr>
          <w:color w:val="000000"/>
          <w:sz w:val="28"/>
          <w:szCs w:val="28"/>
        </w:rPr>
        <w:t>e excavator had the right only to retain one third of what was unearthed. The implementation of the law, however, had its problems, no less because it was overlooked by many including the state, for example in a secret treaty in 1880 between the German and</w:t>
      </w:r>
      <w:r>
        <w:rPr>
          <w:color w:val="000000"/>
          <w:sz w:val="28"/>
          <w:szCs w:val="28"/>
        </w:rPr>
        <w:t xml:space="preserve"> the Ottoman governments related to Pergamon mentioned below. </w:t>
      </w:r>
    </w:p>
    <w:p w14:paraId="0000003D" w14:textId="77777777" w:rsidR="008F6680" w:rsidRDefault="009A20D4">
      <w:pPr>
        <w:widowControl w:val="0"/>
        <w:pBdr>
          <w:top w:val="nil"/>
          <w:left w:val="nil"/>
          <w:bottom w:val="nil"/>
          <w:right w:val="nil"/>
          <w:between w:val="nil"/>
        </w:pBdr>
        <w:spacing w:before="741" w:line="240" w:lineRule="auto"/>
        <w:jc w:val="center"/>
        <w:rPr>
          <w:color w:val="000000"/>
          <w:sz w:val="31"/>
          <w:szCs w:val="31"/>
        </w:rPr>
      </w:pPr>
      <w:r>
        <w:rPr>
          <w:color w:val="000000"/>
          <w:sz w:val="31"/>
          <w:szCs w:val="31"/>
        </w:rPr>
        <w:t xml:space="preserve">The Hamidian period (1876–1909) </w:t>
      </w:r>
    </w:p>
    <w:p w14:paraId="0000003E" w14:textId="77777777" w:rsidR="008F6680" w:rsidRDefault="009A20D4">
      <w:pPr>
        <w:widowControl w:val="0"/>
        <w:pBdr>
          <w:top w:val="nil"/>
          <w:left w:val="nil"/>
          <w:bottom w:val="nil"/>
          <w:right w:val="nil"/>
          <w:between w:val="nil"/>
        </w:pBdr>
        <w:spacing w:before="245" w:line="237" w:lineRule="auto"/>
        <w:ind w:left="27" w:right="58"/>
        <w:jc w:val="center"/>
        <w:rPr>
          <w:color w:val="000000"/>
          <w:sz w:val="28"/>
          <w:szCs w:val="28"/>
        </w:rPr>
      </w:pPr>
      <w:r>
        <w:rPr>
          <w:color w:val="000000"/>
          <w:sz w:val="28"/>
          <w:szCs w:val="28"/>
        </w:rPr>
        <w:t xml:space="preserve">The Ottoman Empire did not remain unaVected by changes in the character of nationalism in the 1870s. As with many other nations, it was mainly in this </w:t>
      </w:r>
    </w:p>
    <w:p w14:paraId="0000003F"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lastRenderedPageBreak/>
        <w:t>Archaeology of Informal Imperialism</w:t>
      </w:r>
    </w:p>
    <w:p w14:paraId="00000040" w14:textId="77777777" w:rsidR="008F6680" w:rsidRDefault="009A20D4">
      <w:pPr>
        <w:widowControl w:val="0"/>
        <w:pBdr>
          <w:top w:val="nil"/>
          <w:left w:val="nil"/>
          <w:bottom w:val="nil"/>
          <w:right w:val="nil"/>
          <w:between w:val="nil"/>
        </w:pBdr>
        <w:spacing w:before="248" w:line="237" w:lineRule="auto"/>
        <w:ind w:left="23" w:right="29" w:firstLine="1"/>
        <w:jc w:val="both"/>
        <w:rPr>
          <w:color w:val="000000"/>
          <w:sz w:val="28"/>
          <w:szCs w:val="28"/>
        </w:rPr>
      </w:pPr>
      <w:proofErr w:type="gramStart"/>
      <w:r>
        <w:rPr>
          <w:color w:val="000000"/>
          <w:sz w:val="28"/>
          <w:szCs w:val="28"/>
        </w:rPr>
        <w:t>period</w:t>
      </w:r>
      <w:proofErr w:type="gramEnd"/>
      <w:r>
        <w:rPr>
          <w:color w:val="000000"/>
          <w:sz w:val="28"/>
          <w:szCs w:val="28"/>
        </w:rPr>
        <w:t xml:space="preserve"> that Ottoman intellectuals started a search for the cultural roots of their national past, for the Golden Ages of their ethnic history. In this self inspection not only were classical antiquities given more import</w:t>
      </w:r>
      <w:r>
        <w:rPr>
          <w:color w:val="000000"/>
          <w:sz w:val="28"/>
          <w:szCs w:val="28"/>
        </w:rPr>
        <w:t>ance but the Islamic past became deWnitively integrated into the national historical ac count of Turkey. These changes occurred in the Hamidian period during the reign of Abdu¨lhamid II (r. 1876–1909), and a key Wgure in them was Osman Hamdi Bey (1842–1910</w:t>
      </w:r>
      <w:r>
        <w:rPr>
          <w:color w:val="000000"/>
          <w:sz w:val="28"/>
          <w:szCs w:val="28"/>
        </w:rPr>
        <w:t xml:space="preserve">), a reformist educated as a lawyer and as an artist in France (among others by the archaeologist Salomon Reinach). Hamdi took over De´thier’s post at his death in 1881. As the director of the Imperial museums (Arik 1953: 8) Hamdi Bey would encourage many </w:t>
      </w:r>
      <w:r>
        <w:rPr>
          <w:color w:val="000000"/>
          <w:sz w:val="28"/>
          <w:szCs w:val="28"/>
        </w:rPr>
        <w:t xml:space="preserve">changes: the promulgation of more protective legislation regarding antiquities, the introduction of European exhibition methods, he initiated excavations, and introduced the publication of museum journals and the opening of several local museums in places </w:t>
      </w:r>
      <w:r>
        <w:rPr>
          <w:color w:val="000000"/>
          <w:sz w:val="28"/>
          <w:szCs w:val="28"/>
        </w:rPr>
        <w:t>such as Tessaloniki, Pergamon, and Cos. Regarding the Wrst change mentioned, Hamdi Bey was behind the antiquities law passed in 1884 whereby all archaeological excavations were put under the control of the Ministry of Education. More importantly, antiquiti</w:t>
      </w:r>
      <w:r>
        <w:rPr>
          <w:color w:val="000000"/>
          <w:sz w:val="28"/>
          <w:szCs w:val="28"/>
        </w:rPr>
        <w:t>es—or at least those considered so at this time, for there was some ambiguity about whether Islamic antiquities were included—were deemed as the property of the state and their export was regulated. However, as Eldem (2004: 136–46) indicates, there still w</w:t>
      </w:r>
      <w:r>
        <w:rPr>
          <w:color w:val="000000"/>
          <w:sz w:val="28"/>
          <w:szCs w:val="28"/>
        </w:rPr>
        <w:t xml:space="preserve">ere many instances in which Europeans managed to smuggle antiquities out of the country. </w:t>
      </w:r>
    </w:p>
    <w:p w14:paraId="00000041" w14:textId="77777777" w:rsidR="008F6680" w:rsidRDefault="009A20D4">
      <w:pPr>
        <w:widowControl w:val="0"/>
        <w:pBdr>
          <w:top w:val="nil"/>
          <w:left w:val="nil"/>
          <w:bottom w:val="nil"/>
          <w:right w:val="nil"/>
          <w:between w:val="nil"/>
        </w:pBdr>
        <w:spacing w:before="10" w:line="238" w:lineRule="auto"/>
        <w:ind w:left="23" w:right="51" w:firstLine="287"/>
        <w:jc w:val="both"/>
        <w:rPr>
          <w:color w:val="000000"/>
          <w:sz w:val="28"/>
          <w:szCs w:val="28"/>
        </w:rPr>
      </w:pPr>
      <w:r>
        <w:rPr>
          <w:color w:val="000000"/>
          <w:sz w:val="28"/>
          <w:szCs w:val="28"/>
        </w:rPr>
        <w:t>Under Hamdi’s guidance several excavations mainly of Hellenistic and Phoenician sites were undertaken throughout the empire. One of the Wrst excavations undertaken by</w:t>
      </w:r>
      <w:r>
        <w:rPr>
          <w:color w:val="000000"/>
          <w:sz w:val="28"/>
          <w:szCs w:val="28"/>
        </w:rPr>
        <w:t xml:space="preserve"> him was one that he hurriedly excavated in 1883, knowing that the Germans were too interested in it. He also dug the tumulus of Antiochus I of Commagene on Nemrud Dagi. One of the key discoveries by Hamdi Bey was the Royal Necropolis of Sidon (nowadays in</w:t>
      </w:r>
      <w:r>
        <w:rPr>
          <w:color w:val="000000"/>
          <w:sz w:val="28"/>
          <w:szCs w:val="28"/>
        </w:rPr>
        <w:t xml:space="preserve"> Lebanon) in 1887, where he located the alleged sarcophagus of Alexander the Great which he then had moved to the Constantinople museum (Makdisi 2002: para. 29). This resulted in an important enlargement of the existing collections in Constantinople which </w:t>
      </w:r>
      <w:r>
        <w:rPr>
          <w:color w:val="000000"/>
          <w:sz w:val="28"/>
          <w:szCs w:val="28"/>
        </w:rPr>
        <w:t>provided the excuse to claim for the need for a new accommodation for the museum. A new building with a neo classical fac¸ade was constructed in the grounds of the Topkapi Imperial Palace, designed by Alexander Vallaury, a French architect and professor at</w:t>
      </w:r>
      <w:r>
        <w:rPr>
          <w:color w:val="000000"/>
          <w:sz w:val="28"/>
          <w:szCs w:val="28"/>
        </w:rPr>
        <w:t xml:space="preserve"> the Constantinople Imperial School of Fine Arts. The new discoveries, to gether with other Greek and Roman collections, were moved there in 1891. This museum mimicked its European counterparts: the classical past still served as a metaphor of civilization</w:t>
      </w:r>
      <w:r>
        <w:rPr>
          <w:color w:val="000000"/>
          <w:sz w:val="28"/>
          <w:szCs w:val="28"/>
        </w:rPr>
        <w:t xml:space="preserve">. SigniWcantly, this past was physically separated from the </w:t>
      </w:r>
      <w:r>
        <w:rPr>
          <w:color w:val="000000"/>
          <w:sz w:val="28"/>
          <w:szCs w:val="28"/>
        </w:rPr>
        <w:lastRenderedPageBreak/>
        <w:t xml:space="preserve">more recent, Oriental antiquities, which were not moved to the new premises. The new museum was well received by Europeans; as </w:t>
      </w:r>
    </w:p>
    <w:p w14:paraId="00000042"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43" w14:textId="77777777" w:rsidR="008F6680" w:rsidRDefault="009A20D4">
      <w:pPr>
        <w:widowControl w:val="0"/>
        <w:pBdr>
          <w:top w:val="nil"/>
          <w:left w:val="nil"/>
          <w:bottom w:val="nil"/>
          <w:right w:val="nil"/>
          <w:between w:val="nil"/>
        </w:pBdr>
        <w:spacing w:before="248" w:line="237" w:lineRule="auto"/>
        <w:ind w:left="28" w:right="60" w:hanging="1"/>
        <w:rPr>
          <w:color w:val="000000"/>
          <w:sz w:val="28"/>
          <w:szCs w:val="28"/>
        </w:rPr>
      </w:pPr>
      <w:r>
        <w:rPr>
          <w:color w:val="000000"/>
          <w:sz w:val="28"/>
          <w:szCs w:val="28"/>
        </w:rPr>
        <w:t>Michaelis (1908: 276) stated</w:t>
      </w:r>
      <w:proofErr w:type="gramStart"/>
      <w:r>
        <w:rPr>
          <w:color w:val="000000"/>
          <w:sz w:val="28"/>
          <w:szCs w:val="28"/>
        </w:rPr>
        <w:t>,</w:t>
      </w:r>
      <w:proofErr w:type="gramEnd"/>
      <w:r>
        <w:rPr>
          <w:color w:val="000000"/>
          <w:sz w:val="28"/>
          <w:szCs w:val="28"/>
        </w:rPr>
        <w:t xml:space="preserve"> the museum was ranked ‘among the Wnest in Europe’. </w:t>
      </w:r>
    </w:p>
    <w:p w14:paraId="00000044" w14:textId="77777777" w:rsidR="008F6680" w:rsidRDefault="009A20D4">
      <w:pPr>
        <w:widowControl w:val="0"/>
        <w:pBdr>
          <w:top w:val="nil"/>
          <w:left w:val="nil"/>
          <w:bottom w:val="nil"/>
          <w:right w:val="nil"/>
          <w:between w:val="nil"/>
        </w:pBdr>
        <w:spacing w:before="10" w:line="237" w:lineRule="auto"/>
        <w:ind w:left="20" w:right="27" w:firstLine="292"/>
        <w:jc w:val="both"/>
        <w:rPr>
          <w:color w:val="000000"/>
          <w:sz w:val="28"/>
          <w:szCs w:val="28"/>
        </w:rPr>
      </w:pPr>
      <w:r>
        <w:rPr>
          <w:color w:val="000000"/>
          <w:sz w:val="28"/>
          <w:szCs w:val="28"/>
        </w:rPr>
        <w:t>Despite restrictions and new legislation, foreign archaeology’s intervention on Turkish soil grew in the Hamidian period. Britain now shared her involve ment with other risin</w:t>
      </w:r>
      <w:r>
        <w:rPr>
          <w:color w:val="000000"/>
          <w:sz w:val="28"/>
          <w:szCs w:val="28"/>
        </w:rPr>
        <w:t>g imperial nations such as Germany (Pergamon, from 1878), Austria (Go¨lbasi, from 1882, Ephesus, from 1895), the United States (Assos from 1881, Sardis from 1910) and Italy (from 1913).3 Of these, Germany would be the nation to invest most eVorts in—and ob</w:t>
      </w:r>
      <w:r>
        <w:rPr>
          <w:color w:val="000000"/>
          <w:sz w:val="28"/>
          <w:szCs w:val="28"/>
        </w:rPr>
        <w:t>tain more riches from—Anatolian archaeology. This can be contextualized in the favoured treatment that Abdu¨lhamid II gave to the Germans, when he established a strong informal alliance between the Ottoman Empire and Germany in the decades leading up to th</w:t>
      </w:r>
      <w:r>
        <w:rPr>
          <w:color w:val="000000"/>
          <w:sz w:val="28"/>
          <w:szCs w:val="28"/>
        </w:rPr>
        <w:t xml:space="preserve">e First World War. In archaeology, in the Wrst instance, Germany’s role owed much to Alexander Conze’s (1831– 1914) shrewdness regarding the settlement made for the excavation of Perga </w:t>
      </w:r>
      <w:proofErr w:type="gramStart"/>
      <w:r>
        <w:rPr>
          <w:color w:val="000000"/>
          <w:sz w:val="28"/>
          <w:szCs w:val="28"/>
        </w:rPr>
        <w:t>mon</w:t>
      </w:r>
      <w:proofErr w:type="gramEnd"/>
      <w:r>
        <w:rPr>
          <w:color w:val="000000"/>
          <w:sz w:val="28"/>
          <w:szCs w:val="28"/>
        </w:rPr>
        <w:t>. From his post as director of the Berlin Royal Museums’ sculpture c</w:t>
      </w:r>
      <w:r>
        <w:rPr>
          <w:color w:val="000000"/>
          <w:sz w:val="28"/>
          <w:szCs w:val="28"/>
        </w:rPr>
        <w:t>ollection, Conze convinced the excavator, Carl Humann (1839–96), to downplay the potential of the site to be in a better negotiating position with the Ottoman government. Findings made from 1878 were not publicized until 1880, by which time the Ottoman gov</w:t>
      </w:r>
      <w:r>
        <w:rPr>
          <w:color w:val="000000"/>
          <w:sz w:val="28"/>
          <w:szCs w:val="28"/>
        </w:rPr>
        <w:t>ernment had not only sold the local property to Humann in a secret treaty, but also renounced its one-third share of the Wnds in favour of a relatively small sum of money—a deal partly explained by the bankruptcy of the Ottoman state (Marchand 1996a: 94; S</w:t>
      </w:r>
      <w:r>
        <w:rPr>
          <w:color w:val="000000"/>
          <w:sz w:val="28"/>
          <w:szCs w:val="28"/>
        </w:rPr>
        <w:t>toneman 1987: 290). In 1880 Germany saw the arrival of the Wrst impressive shipment from Pergamon. Humann ‘was received like a general who has returned from the battleWeld, crowned with victory’ (Kern in Marchand 1996a: 96). As indicated earlier in this ch</w:t>
      </w:r>
      <w:r>
        <w:rPr>
          <w:color w:val="000000"/>
          <w:sz w:val="28"/>
          <w:szCs w:val="28"/>
        </w:rPr>
        <w:t>apter, the success in Pergamon resulted in the lack of interest in excavations in Greece—Olympia— which, it was felt, only provided information for science and not objects of value to be displayed in museums (Marchand 2003: 96). For the idea of archaeology</w:t>
      </w:r>
      <w:r>
        <w:rPr>
          <w:color w:val="000000"/>
          <w:sz w:val="28"/>
          <w:szCs w:val="28"/>
        </w:rPr>
        <w:t xml:space="preserve"> as history of art, however, the excavations of Pergamon came to form part of a trilogy that was to be the basis of the understanding of Greek archaeology. As the excavation of Olympia in Greece had provided a higher understanding of the sequence from the </w:t>
      </w:r>
      <w:r>
        <w:rPr>
          <w:color w:val="000000"/>
          <w:sz w:val="28"/>
          <w:szCs w:val="28"/>
        </w:rPr>
        <w:t>archaic to the Roman periods, and that of Ephesus provided information from the seventh century bce4 to the Byzantine era, the work on Pergamon reinforced knowledge of the urbanism, culture and art of the post-Alexandrine and Roman periods (Bianchi Bandine</w:t>
      </w:r>
      <w:r>
        <w:rPr>
          <w:color w:val="000000"/>
          <w:sz w:val="28"/>
          <w:szCs w:val="28"/>
        </w:rPr>
        <w:t xml:space="preserve">lli 1982 (1976): 113–15). </w:t>
      </w:r>
    </w:p>
    <w:p w14:paraId="00000045" w14:textId="77777777" w:rsidR="008F6680" w:rsidRDefault="009A20D4">
      <w:pPr>
        <w:widowControl w:val="0"/>
        <w:pBdr>
          <w:top w:val="nil"/>
          <w:left w:val="nil"/>
          <w:bottom w:val="nil"/>
          <w:right w:val="nil"/>
          <w:between w:val="nil"/>
        </w:pBdr>
        <w:spacing w:before="365" w:line="223" w:lineRule="auto"/>
        <w:ind w:left="26" w:right="61" w:firstLine="282"/>
        <w:jc w:val="both"/>
        <w:rPr>
          <w:color w:val="000000"/>
        </w:rPr>
      </w:pPr>
      <w:r>
        <w:rPr>
          <w:color w:val="000000"/>
        </w:rPr>
        <w:lastRenderedPageBreak/>
        <w:t>3 References for the imperial archaeology in the Hamidian period are for Britain (Gill 2004); Germany (Marchand 1996a); Austria (Stoneman 1987: 292; Wiplinger and Wlach 1995); the United States (Patterson 1995b: 64), and Italy (D</w:t>
      </w:r>
      <w:r>
        <w:rPr>
          <w:color w:val="000000"/>
        </w:rPr>
        <w:t xml:space="preserve">’Andria 1986). </w:t>
      </w:r>
    </w:p>
    <w:p w14:paraId="00000046" w14:textId="77777777" w:rsidR="008F6680" w:rsidRDefault="009A20D4">
      <w:pPr>
        <w:widowControl w:val="0"/>
        <w:pBdr>
          <w:top w:val="nil"/>
          <w:left w:val="nil"/>
          <w:bottom w:val="nil"/>
          <w:right w:val="nil"/>
          <w:between w:val="nil"/>
        </w:pBdr>
        <w:spacing w:before="4" w:line="240" w:lineRule="auto"/>
        <w:jc w:val="center"/>
        <w:rPr>
          <w:color w:val="000000"/>
        </w:rPr>
      </w:pPr>
      <w:r>
        <w:rPr>
          <w:color w:val="000000"/>
        </w:rPr>
        <w:t xml:space="preserve">4 In this book bce [before </w:t>
      </w:r>
      <w:proofErr w:type="gramStart"/>
      <w:r>
        <w:rPr>
          <w:color w:val="000000"/>
        </w:rPr>
        <w:t>common era</w:t>
      </w:r>
      <w:proofErr w:type="gramEnd"/>
      <w:r>
        <w:rPr>
          <w:color w:val="000000"/>
        </w:rPr>
        <w:t xml:space="preserve">] will be used instead of bc and ce instead of ad. </w:t>
      </w:r>
    </w:p>
    <w:p w14:paraId="00000047"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48" w14:textId="77777777" w:rsidR="008F6680" w:rsidRDefault="009A20D4">
      <w:pPr>
        <w:widowControl w:val="0"/>
        <w:pBdr>
          <w:top w:val="nil"/>
          <w:left w:val="nil"/>
          <w:bottom w:val="nil"/>
          <w:right w:val="nil"/>
          <w:between w:val="nil"/>
        </w:pBdr>
        <w:spacing w:before="248" w:line="237" w:lineRule="auto"/>
        <w:ind w:left="23" w:right="29" w:firstLine="286"/>
        <w:jc w:val="both"/>
        <w:rPr>
          <w:color w:val="000000"/>
          <w:sz w:val="28"/>
          <w:szCs w:val="28"/>
        </w:rPr>
      </w:pPr>
      <w:r>
        <w:rPr>
          <w:color w:val="000000"/>
          <w:sz w:val="28"/>
          <w:szCs w:val="28"/>
        </w:rPr>
        <w:t>The numerous Wndings unearthed in the various campaigns of Pergamon— the Wrst one Wnished in 1886 but then continued in 1901–15 and from 1933 (Marchand 1996a: 95)—would also create in Germany the need for a large museum similar to the British Museum and th</w:t>
      </w:r>
      <w:r>
        <w:rPr>
          <w:color w:val="000000"/>
          <w:sz w:val="28"/>
          <w:szCs w:val="28"/>
        </w:rPr>
        <w:t>e Louvre. The Pergamon Museum, planned in 1907, would eventually open in 1930 (Bernbeck 2000: 100). The excavation of Pergamon was also important on another level. In 1881 Alexander Conze became the head of the German Archaeological Insti tute. The campaig</w:t>
      </w:r>
      <w:r>
        <w:rPr>
          <w:color w:val="000000"/>
          <w:sz w:val="28"/>
          <w:szCs w:val="28"/>
        </w:rPr>
        <w:t>n at Pergamon had taught him several lessons, not least that the institute had to be formed by salaried experts, following the directives of the main oYce of the German Archaeological Institute in Berlin (Marchand 1996a: 100). Under his direction, the Germ</w:t>
      </w:r>
      <w:r>
        <w:rPr>
          <w:color w:val="000000"/>
          <w:sz w:val="28"/>
          <w:szCs w:val="28"/>
        </w:rPr>
        <w:t xml:space="preserve">an Archaeological Institute became the Wrst fully professionalized foreign institute. </w:t>
      </w:r>
    </w:p>
    <w:p w14:paraId="00000049" w14:textId="77777777" w:rsidR="008F6680" w:rsidRDefault="009A20D4">
      <w:pPr>
        <w:widowControl w:val="0"/>
        <w:pBdr>
          <w:top w:val="nil"/>
          <w:left w:val="nil"/>
          <w:bottom w:val="nil"/>
          <w:right w:val="nil"/>
          <w:between w:val="nil"/>
        </w:pBdr>
        <w:spacing w:before="9" w:line="234" w:lineRule="auto"/>
        <w:ind w:left="22" w:right="52" w:firstLine="291"/>
        <w:jc w:val="both"/>
        <w:rPr>
          <w:color w:val="000000"/>
          <w:sz w:val="28"/>
          <w:szCs w:val="28"/>
        </w:rPr>
      </w:pPr>
      <w:r>
        <w:rPr>
          <w:color w:val="000000"/>
          <w:sz w:val="28"/>
          <w:szCs w:val="28"/>
        </w:rPr>
        <w:t xml:space="preserve">Finally, the German excavations were very inXuential in several European countries.5 The successor to Conze’s Austrian chair from 1877 was Otto Benndorf (1838–1907).6 After teaching in Zurich (Switzerland), Munich (Germany), and Prague (Czechia, then part </w:t>
      </w:r>
      <w:r>
        <w:rPr>
          <w:color w:val="000000"/>
          <w:sz w:val="28"/>
          <w:szCs w:val="28"/>
        </w:rPr>
        <w:t>of the Austro-Hungarian Em pire), he was appointed in Vienna, founding the archaeology and epigraphy department. In 1881–2 he excavated the Heroon of Go¨lbasi-Trysa, in Lycia (a region located on the southern coast of Turkey), sending reliefs, the entrance</w:t>
      </w:r>
      <w:r>
        <w:rPr>
          <w:color w:val="000000"/>
          <w:sz w:val="28"/>
          <w:szCs w:val="28"/>
        </w:rPr>
        <w:t xml:space="preserve"> tower, a sarcophagus, and more than one hundred boxes to the Kunsthistor isches Museum (Museum of Art History) in Vienna in 1882. He helped Carl Humann with his excavation in Pergamon and later in the century, in 1898, he </w:t>
      </w:r>
      <w:r>
        <w:rPr>
          <w:color w:val="000000"/>
          <w:sz w:val="47"/>
          <w:szCs w:val="47"/>
          <w:vertAlign w:val="subscript"/>
        </w:rPr>
        <w:t>founded the O</w:t>
      </w:r>
      <w:r>
        <w:rPr>
          <w:color w:val="000000"/>
          <w:sz w:val="47"/>
          <w:szCs w:val="47"/>
          <w:vertAlign w:val="superscript"/>
        </w:rPr>
        <w:t xml:space="preserve">¨ </w:t>
      </w:r>
      <w:r>
        <w:rPr>
          <w:color w:val="000000"/>
          <w:sz w:val="28"/>
          <w:szCs w:val="28"/>
        </w:rPr>
        <w:t>sterreichische Arc</w:t>
      </w:r>
      <w:r>
        <w:rPr>
          <w:color w:val="000000"/>
          <w:sz w:val="28"/>
          <w:szCs w:val="28"/>
        </w:rPr>
        <w:t xml:space="preserve">ha¨ologische Institut (Austrian Archaeological Institute) and was its Wrst director until his death. </w:t>
      </w:r>
    </w:p>
    <w:p w14:paraId="0000004A" w14:textId="77777777" w:rsidR="008F6680" w:rsidRDefault="009A20D4">
      <w:pPr>
        <w:widowControl w:val="0"/>
        <w:pBdr>
          <w:top w:val="nil"/>
          <w:left w:val="nil"/>
          <w:bottom w:val="nil"/>
          <w:right w:val="nil"/>
          <w:between w:val="nil"/>
        </w:pBdr>
        <w:spacing w:before="11" w:line="238" w:lineRule="auto"/>
        <w:ind w:left="18" w:firstLine="291"/>
        <w:jc w:val="both"/>
        <w:rPr>
          <w:color w:val="000000"/>
          <w:sz w:val="28"/>
          <w:szCs w:val="28"/>
        </w:rPr>
      </w:pPr>
      <w:r>
        <w:rPr>
          <w:color w:val="000000"/>
          <w:sz w:val="28"/>
          <w:szCs w:val="28"/>
        </w:rPr>
        <w:t>The study of the past in the Hamidian period did not only diVer from the previous years in the greater control exerted by the Ottoman government regarding</w:t>
      </w:r>
      <w:r>
        <w:rPr>
          <w:color w:val="000000"/>
          <w:sz w:val="28"/>
          <w:szCs w:val="28"/>
        </w:rPr>
        <w:t xml:space="preserve"> classical antiquities. It also contrasted with the Tanzimat era in the Wrm integration of Islamic history as part of Turkey’s past. This coincided with a renewed impulse given to national history (Shaw 2002: chs. 7–9). Although the best-known national his</w:t>
      </w:r>
      <w:r>
        <w:rPr>
          <w:color w:val="000000"/>
          <w:sz w:val="28"/>
          <w:szCs w:val="28"/>
        </w:rPr>
        <w:t>tory of Turkey, Necib Asim’s History of the Turks, was only published in 1900, publications similar to those produced by the European nations existed from the 1860s, such as that published by a converted Polish exile, Celaleddin Pasha, in 1869, Ancient and</w:t>
      </w:r>
      <w:r>
        <w:rPr>
          <w:color w:val="000000"/>
          <w:sz w:val="28"/>
          <w:szCs w:val="28"/>
        </w:rPr>
        <w:t xml:space="preserve"> Modern Turks (Smith 1999: 76–7). These histories assisted in the formation of a new, modern identity for the Ottoman Empire. In them, the Islamic </w:t>
      </w:r>
      <w:r>
        <w:rPr>
          <w:color w:val="000000"/>
          <w:sz w:val="28"/>
          <w:szCs w:val="28"/>
        </w:rPr>
        <w:lastRenderedPageBreak/>
        <w:t xml:space="preserve">past </w:t>
      </w:r>
    </w:p>
    <w:p w14:paraId="0000004B" w14:textId="77777777" w:rsidR="008F6680" w:rsidRDefault="009A20D4">
      <w:pPr>
        <w:widowControl w:val="0"/>
        <w:pBdr>
          <w:top w:val="nil"/>
          <w:left w:val="nil"/>
          <w:bottom w:val="nil"/>
          <w:right w:val="nil"/>
          <w:between w:val="nil"/>
        </w:pBdr>
        <w:spacing w:before="288" w:line="240" w:lineRule="auto"/>
        <w:ind w:left="303"/>
        <w:rPr>
          <w:color w:val="000000"/>
        </w:rPr>
      </w:pPr>
      <w:r>
        <w:rPr>
          <w:color w:val="000000"/>
        </w:rPr>
        <w:t xml:space="preserve">5 For American archaeologists in Turkey see Gates (1996). </w:t>
      </w:r>
    </w:p>
    <w:p w14:paraId="0000004C" w14:textId="77777777" w:rsidR="008F6680" w:rsidRDefault="009A20D4">
      <w:pPr>
        <w:widowControl w:val="0"/>
        <w:pBdr>
          <w:top w:val="nil"/>
          <w:left w:val="nil"/>
          <w:bottom w:val="nil"/>
          <w:right w:val="nil"/>
          <w:between w:val="nil"/>
        </w:pBdr>
        <w:spacing w:line="223" w:lineRule="auto"/>
        <w:ind w:right="77" w:firstLine="304"/>
        <w:jc w:val="both"/>
        <w:rPr>
          <w:color w:val="000000"/>
        </w:rPr>
      </w:pPr>
      <w:r>
        <w:rPr>
          <w:color w:val="000000"/>
        </w:rPr>
        <w:t>6 There are many more German and Austrian scholars working on the Greek world whose scholarship was extremely inXuential in the development of the philological and art-historical approach in the last decades of the nineteenth century. To name a few, one ca</w:t>
      </w:r>
      <w:r>
        <w:rPr>
          <w:color w:val="000000"/>
        </w:rPr>
        <w:t xml:space="preserve">n mention Franz WickhoV (Art History), Robert Ritter von Schneider (Greek Archaeology), Wolfgang Reichel (Homeric Archaeology), and Eugen Bormann (Ancient History and Epigraphy) (see also others in Marchand 1996a). </w:t>
      </w:r>
    </w:p>
    <w:p w14:paraId="0000004D"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4E" w14:textId="77777777" w:rsidR="008F6680" w:rsidRDefault="009A20D4">
      <w:pPr>
        <w:widowControl w:val="0"/>
        <w:pBdr>
          <w:top w:val="nil"/>
          <w:left w:val="nil"/>
          <w:bottom w:val="nil"/>
          <w:right w:val="nil"/>
          <w:between w:val="nil"/>
        </w:pBdr>
        <w:spacing w:before="248" w:line="237" w:lineRule="auto"/>
        <w:ind w:left="22" w:right="27" w:hanging="3"/>
        <w:jc w:val="both"/>
        <w:rPr>
          <w:color w:val="000000"/>
          <w:sz w:val="28"/>
          <w:szCs w:val="28"/>
        </w:rPr>
      </w:pPr>
      <w:proofErr w:type="gramStart"/>
      <w:r>
        <w:rPr>
          <w:color w:val="000000"/>
          <w:sz w:val="28"/>
          <w:szCs w:val="28"/>
        </w:rPr>
        <w:t>was</w:t>
      </w:r>
      <w:proofErr w:type="gramEnd"/>
      <w:r>
        <w:rPr>
          <w:color w:val="000000"/>
          <w:sz w:val="28"/>
          <w:szCs w:val="28"/>
        </w:rPr>
        <w:t xml:space="preserve"> descri</w:t>
      </w:r>
      <w:r>
        <w:rPr>
          <w:color w:val="000000"/>
          <w:sz w:val="28"/>
          <w:szCs w:val="28"/>
        </w:rPr>
        <w:t>bed. During the Hamidian period Islam was being used as one of the main reasons to hold the state together, although in practice diVerent religions and ethnic groups were tolerated as an integral part of the empire (Makdisi 2002: paras. 10–13). The Islamic</w:t>
      </w:r>
      <w:r>
        <w:rPr>
          <w:color w:val="000000"/>
          <w:sz w:val="28"/>
          <w:szCs w:val="28"/>
        </w:rPr>
        <w:t xml:space="preserve"> past became worth researching, preserving and displaying. In the new landscape of the empire, religious and imperial sites—places that were somehow related to the history of the Otto man ruling family—became national symbols (Shaw 2000: 66). In some of th</w:t>
      </w:r>
      <w:r>
        <w:rPr>
          <w:color w:val="000000"/>
          <w:sz w:val="28"/>
          <w:szCs w:val="28"/>
        </w:rPr>
        <w:t>em monuments were erected as historical mnemonics, as objects to assist memory. Thus, in 1886 a mausoleum was built for the resting place of Ertugrul Gazi, the father of the Wrst sultan of the House of Osman and one of Turkey’s original heroes (Deringil 19</w:t>
      </w:r>
      <w:r>
        <w:rPr>
          <w:color w:val="000000"/>
          <w:sz w:val="28"/>
          <w:szCs w:val="28"/>
        </w:rPr>
        <w:t xml:space="preserve">98: 31). </w:t>
      </w:r>
    </w:p>
    <w:p w14:paraId="0000004F" w14:textId="77777777" w:rsidR="008F6680" w:rsidRDefault="009A20D4">
      <w:pPr>
        <w:widowControl w:val="0"/>
        <w:pBdr>
          <w:top w:val="nil"/>
          <w:left w:val="nil"/>
          <w:bottom w:val="nil"/>
          <w:right w:val="nil"/>
          <w:between w:val="nil"/>
        </w:pBdr>
        <w:spacing w:before="9" w:line="237" w:lineRule="auto"/>
        <w:ind w:left="22" w:right="27" w:firstLine="282"/>
        <w:jc w:val="both"/>
        <w:rPr>
          <w:color w:val="000000"/>
          <w:sz w:val="28"/>
          <w:szCs w:val="28"/>
        </w:rPr>
      </w:pPr>
      <w:r>
        <w:rPr>
          <w:color w:val="000000"/>
          <w:sz w:val="28"/>
          <w:szCs w:val="28"/>
        </w:rPr>
        <w:t xml:space="preserve">Yet, although the Islamic past was deWnitively becoming part of the </w:t>
      </w:r>
      <w:proofErr w:type="gramStart"/>
      <w:r>
        <w:rPr>
          <w:color w:val="000000"/>
          <w:sz w:val="28"/>
          <w:szCs w:val="28"/>
        </w:rPr>
        <w:t>na</w:t>
      </w:r>
      <w:proofErr w:type="gramEnd"/>
      <w:r>
        <w:rPr>
          <w:color w:val="000000"/>
          <w:sz w:val="28"/>
          <w:szCs w:val="28"/>
        </w:rPr>
        <w:t xml:space="preserve"> tionalist agenda, the appeal of the archaeology of the Islamic period only increased gradually. There were signs pointing in this direction, such as the creation of a Wrst Department of</w:t>
      </w:r>
      <w:r>
        <w:rPr>
          <w:color w:val="000000"/>
          <w:sz w:val="28"/>
          <w:szCs w:val="28"/>
        </w:rPr>
        <w:t xml:space="preserve"> Islamic Arts in the Ottoman Imperial Museum in 1889, that is, about twenty-Wve years after its opening. However, when the classical works of art were moved to the new museum premises in 1891, Islamic works of art were left behind, being taken from one ven</w:t>
      </w:r>
      <w:r>
        <w:rPr>
          <w:color w:val="000000"/>
          <w:sz w:val="28"/>
          <w:szCs w:val="28"/>
        </w:rPr>
        <w:t>ue to another until 1908, when they were eventually assembled in Topkapi’s Tiled Pavilion. Despite their apparent lesser importance, the very act of displaying objects hitherto vested with religious signiWcance marked in itself an import ant landmark and i</w:t>
      </w:r>
      <w:r>
        <w:rPr>
          <w:color w:val="000000"/>
          <w:sz w:val="28"/>
          <w:szCs w:val="28"/>
        </w:rPr>
        <w:t>ts signiWcance should not be underestimated. This was not the result of storing objects as a response to a threat of destruction of religious objects, as had happened in Paris a century before when the Museum of French Monuments was created (Chapter 11), b</w:t>
      </w:r>
      <w:r>
        <w:rPr>
          <w:color w:val="000000"/>
          <w:sz w:val="28"/>
          <w:szCs w:val="28"/>
        </w:rPr>
        <w:t>ut part of a conscious process of nation building. Religious objects were being converted into national icons. The importance of antiquities from the Islamic period also became apparent in 1906, when new legislation tried to put a halt to their rapid disap</w:t>
      </w:r>
      <w:r>
        <w:rPr>
          <w:color w:val="000000"/>
          <w:sz w:val="28"/>
          <w:szCs w:val="28"/>
        </w:rPr>
        <w:t xml:space="preserve">pearance to the European market which was growing increasingly eager for exotic Oriental objects. The lateness in building a sound scholarly base for the historical and artistic understanding of the Islamic past may explain why archaeology was practically </w:t>
      </w:r>
      <w:r>
        <w:rPr>
          <w:color w:val="000000"/>
          <w:sz w:val="28"/>
          <w:szCs w:val="28"/>
        </w:rPr>
        <w:t xml:space="preserve">left aside in the construction of pan-Islamic nationalism, a movement that </w:t>
      </w:r>
      <w:r>
        <w:rPr>
          <w:color w:val="000000"/>
          <w:sz w:val="28"/>
          <w:szCs w:val="28"/>
        </w:rPr>
        <w:lastRenderedPageBreak/>
        <w:t xml:space="preserve">also had followers in the Ottoman Empire such as Egypt (Gershoni &amp; Jankowski 1986: 5–8). </w:t>
      </w:r>
    </w:p>
    <w:p w14:paraId="00000050" w14:textId="77777777" w:rsidR="008F6680" w:rsidRDefault="009A20D4">
      <w:pPr>
        <w:widowControl w:val="0"/>
        <w:pBdr>
          <w:top w:val="nil"/>
          <w:left w:val="nil"/>
          <w:bottom w:val="nil"/>
          <w:right w:val="nil"/>
          <w:between w:val="nil"/>
        </w:pBdr>
        <w:spacing w:before="9" w:line="238" w:lineRule="auto"/>
        <w:ind w:left="22" w:right="53" w:firstLine="292"/>
        <w:jc w:val="both"/>
        <w:rPr>
          <w:color w:val="000000"/>
          <w:sz w:val="28"/>
          <w:szCs w:val="28"/>
        </w:rPr>
      </w:pPr>
      <w:r>
        <w:rPr>
          <w:color w:val="000000"/>
          <w:sz w:val="28"/>
          <w:szCs w:val="28"/>
        </w:rPr>
        <w:t>Islamic antiquities would Wnally be given priority as secularized metaphors of the Golden A</w:t>
      </w:r>
      <w:r>
        <w:rPr>
          <w:color w:val="000000"/>
          <w:sz w:val="28"/>
          <w:szCs w:val="28"/>
        </w:rPr>
        <w:t>ge of the Turkish nation after the constitutionalist Young Turk Revolution of 1908–10 (Shaw 2000: 63; 2002: ch. 9). Several commissions were organized, the Wrst one in 1910, to discuss the preservation of Islamic antiquities in the country. In the followin</w:t>
      </w:r>
      <w:r>
        <w:rPr>
          <w:color w:val="000000"/>
          <w:sz w:val="28"/>
          <w:szCs w:val="28"/>
        </w:rPr>
        <w:t xml:space="preserve">g years others would be organized, one in 1915 to take on researching and publishing works ‘of Turkish civiliza tion, Islam, and knowledge of the nation’ (in Shaw 2002: 212). Finally, in the </w:t>
      </w:r>
    </w:p>
    <w:p w14:paraId="00000051"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52" w14:textId="77777777" w:rsidR="008F6680" w:rsidRDefault="009A20D4">
      <w:pPr>
        <w:widowControl w:val="0"/>
        <w:pBdr>
          <w:top w:val="nil"/>
          <w:left w:val="nil"/>
          <w:bottom w:val="nil"/>
          <w:right w:val="nil"/>
          <w:between w:val="nil"/>
        </w:pBdr>
        <w:spacing w:before="248" w:line="237" w:lineRule="auto"/>
        <w:ind w:left="19" w:right="59" w:firstLine="9"/>
        <w:jc w:val="both"/>
        <w:rPr>
          <w:color w:val="000000"/>
          <w:sz w:val="28"/>
          <w:szCs w:val="28"/>
        </w:rPr>
      </w:pPr>
      <w:proofErr w:type="gramStart"/>
      <w:r>
        <w:rPr>
          <w:color w:val="000000"/>
          <w:sz w:val="28"/>
          <w:szCs w:val="28"/>
        </w:rPr>
        <w:t>same</w:t>
      </w:r>
      <w:proofErr w:type="gramEnd"/>
      <w:r>
        <w:rPr>
          <w:color w:val="000000"/>
          <w:sz w:val="28"/>
          <w:szCs w:val="28"/>
        </w:rPr>
        <w:t xml:space="preserve"> year the Commission for the Protection of Antiquities was set up to deal with the enforcement of the legislation protecting antiquities. A report on the deplorable state of the palace of Topkapi was issued acknowledging that ‘Every nation makes the ne</w:t>
      </w:r>
      <w:r>
        <w:rPr>
          <w:color w:val="000000"/>
          <w:sz w:val="28"/>
          <w:szCs w:val="28"/>
        </w:rPr>
        <w:t>cessary provisions for the preservation of its Wne arts and monuments and thus preserves the endless virtues of its ancestors as a lesson in civilization for its descendants’ (in Shaw 2002: 212). As these words make clear, the nationalist vocabulary had de</w:t>
      </w:r>
      <w:r>
        <w:rPr>
          <w:color w:val="000000"/>
          <w:sz w:val="28"/>
          <w:szCs w:val="28"/>
        </w:rPr>
        <w:t xml:space="preserve">Wnitively been accepted in Turkey’s policy towards archaeological heritage. </w:t>
      </w:r>
    </w:p>
    <w:p w14:paraId="00000053" w14:textId="77777777" w:rsidR="008F6680" w:rsidRDefault="009A20D4">
      <w:pPr>
        <w:widowControl w:val="0"/>
        <w:pBdr>
          <w:top w:val="nil"/>
          <w:left w:val="nil"/>
          <w:bottom w:val="nil"/>
          <w:right w:val="nil"/>
          <w:between w:val="nil"/>
        </w:pBdr>
        <w:spacing w:before="9" w:line="236" w:lineRule="auto"/>
        <w:ind w:left="23" w:right="50" w:firstLine="290"/>
        <w:jc w:val="both"/>
        <w:rPr>
          <w:color w:val="000000"/>
          <w:sz w:val="28"/>
          <w:szCs w:val="28"/>
        </w:rPr>
      </w:pPr>
      <w:r>
        <w:rPr>
          <w:color w:val="000000"/>
          <w:sz w:val="28"/>
          <w:szCs w:val="28"/>
        </w:rPr>
        <w:t xml:space="preserve">In addition to the re-evaluation of the Islamic past, at the start of the twentieth century a fresh interest in the prehistoric past emerged. Interest ingly, it was promoted by a </w:t>
      </w:r>
      <w:r>
        <w:rPr>
          <w:color w:val="000000"/>
          <w:sz w:val="28"/>
          <w:szCs w:val="28"/>
        </w:rPr>
        <w:t>pan-Turkish ideology which proposed the union of all Turkish peoples in Asia in one nation-state (Magnarella &amp; Tu¨rkdogan 1976: 265). The proponents of this ideology organized the Turkish Society (Tu¨rk Dernegi) in 1908, an association with its own journal</w:t>
      </w:r>
      <w:r>
        <w:rPr>
          <w:color w:val="000000"/>
          <w:sz w:val="28"/>
          <w:szCs w:val="28"/>
        </w:rPr>
        <w:t>, Tu¨rk Yurdu (Turkish Homeland). The society’s objectives were to study ‘the ancient remains, history, languages, literatures, ethnography and ethnology, social conditions and present civilizations of the Turks, and the ancient and modern geography of the</w:t>
      </w:r>
      <w:r>
        <w:rPr>
          <w:color w:val="000000"/>
          <w:sz w:val="28"/>
          <w:szCs w:val="28"/>
        </w:rPr>
        <w:t xml:space="preserve"> Turkish lands’ (in Magnarella &amp; Tu¨rkdogan 1976: 265). As in Europe, the search for a national prehistoric past became a quest for the racial origins of the nation identiWed in the Sumerians and Hittites. This would feature in the discourse on the past ad</w:t>
      </w:r>
      <w:r>
        <w:rPr>
          <w:color w:val="000000"/>
          <w:sz w:val="28"/>
          <w:szCs w:val="28"/>
        </w:rPr>
        <w:t xml:space="preserve">opted by Kemal Atatu¨rk (1881–1938) after his rise to power after the First World War. </w:t>
      </w:r>
    </w:p>
    <w:p w14:paraId="00000054" w14:textId="77777777" w:rsidR="008F6680" w:rsidRDefault="009A20D4">
      <w:pPr>
        <w:widowControl w:val="0"/>
        <w:pBdr>
          <w:top w:val="nil"/>
          <w:left w:val="nil"/>
          <w:bottom w:val="nil"/>
          <w:right w:val="nil"/>
          <w:between w:val="nil"/>
        </w:pBdr>
        <w:spacing w:before="1025" w:line="266" w:lineRule="auto"/>
        <w:ind w:left="203" w:right="243"/>
        <w:jc w:val="center"/>
        <w:rPr>
          <w:color w:val="000000"/>
          <w:sz w:val="28"/>
          <w:szCs w:val="28"/>
        </w:rPr>
      </w:pPr>
      <w:r>
        <w:rPr>
          <w:color w:val="000000"/>
          <w:sz w:val="28"/>
          <w:szCs w:val="28"/>
        </w:rPr>
        <w:t xml:space="preserve">POST-NAPOLEON IC EGYPT: PLUNDER AND NARRAT IVES OF EMPIRE AND RESISTANCE </w:t>
      </w:r>
    </w:p>
    <w:p w14:paraId="00000055" w14:textId="77777777" w:rsidR="008F6680" w:rsidRDefault="009A20D4">
      <w:pPr>
        <w:widowControl w:val="0"/>
        <w:pBdr>
          <w:top w:val="nil"/>
          <w:left w:val="nil"/>
          <w:bottom w:val="nil"/>
          <w:right w:val="nil"/>
          <w:between w:val="nil"/>
        </w:pBdr>
        <w:spacing w:before="313" w:line="240" w:lineRule="auto"/>
        <w:jc w:val="center"/>
        <w:rPr>
          <w:color w:val="000000"/>
          <w:sz w:val="31"/>
          <w:szCs w:val="31"/>
        </w:rPr>
      </w:pPr>
      <w:r>
        <w:rPr>
          <w:color w:val="000000"/>
          <w:sz w:val="31"/>
          <w:szCs w:val="31"/>
        </w:rPr>
        <w:t xml:space="preserve">The plunder of Egyptian antiquities </w:t>
      </w:r>
    </w:p>
    <w:p w14:paraId="00000056" w14:textId="77777777" w:rsidR="008F6680" w:rsidRDefault="009A20D4">
      <w:pPr>
        <w:widowControl w:val="0"/>
        <w:pBdr>
          <w:top w:val="nil"/>
          <w:left w:val="nil"/>
          <w:bottom w:val="nil"/>
          <w:right w:val="nil"/>
          <w:between w:val="nil"/>
        </w:pBdr>
        <w:spacing w:before="245" w:line="237" w:lineRule="auto"/>
        <w:ind w:left="18" w:right="60" w:firstLine="6"/>
        <w:jc w:val="both"/>
        <w:rPr>
          <w:color w:val="000000"/>
          <w:sz w:val="28"/>
          <w:szCs w:val="28"/>
        </w:rPr>
      </w:pPr>
      <w:r>
        <w:rPr>
          <w:color w:val="000000"/>
          <w:sz w:val="28"/>
          <w:szCs w:val="28"/>
        </w:rPr>
        <w:t xml:space="preserve">There had been a long tradition of interest in Egyptian antiquities even </w:t>
      </w:r>
      <w:r>
        <w:rPr>
          <w:color w:val="000000"/>
          <w:sz w:val="28"/>
          <w:szCs w:val="28"/>
        </w:rPr>
        <w:lastRenderedPageBreak/>
        <w:t>before the studies undertaken in situ in the Napoleonic period (Chapters 2 and 3). After the power struggle which followed the French and British invasions, Muhammad Ali, an army oYce</w:t>
      </w:r>
      <w:r>
        <w:rPr>
          <w:color w:val="000000"/>
          <w:sz w:val="28"/>
          <w:szCs w:val="28"/>
        </w:rPr>
        <w:t>r of Macedonian origin, was conWrmed as Egypt’s ruler in 1805. Under him, Egypt acted with increasing independence from her Ottoman master. His period in oYce (r. 1805–48) was character ized by a state-led modernization towards the Western model. In this c</w:t>
      </w:r>
      <w:r>
        <w:rPr>
          <w:color w:val="000000"/>
          <w:sz w:val="28"/>
          <w:szCs w:val="28"/>
        </w:rPr>
        <w:t>ontext, some native scholars travelled to Europe. One of these was Rifaa RaWi al-Tahtawi (1801–73), who spent some time in Paris in the late 1820s, where he became aware of the European interest in Egyptian (and classical) antiquities. One of his collabora</w:t>
      </w:r>
      <w:r>
        <w:rPr>
          <w:color w:val="000000"/>
          <w:sz w:val="28"/>
          <w:szCs w:val="28"/>
        </w:rPr>
        <w:t xml:space="preserve">tors was Joseph Hekekyan (c. 1807–74), a </w:t>
      </w:r>
    </w:p>
    <w:p w14:paraId="00000057"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58" w14:textId="77777777" w:rsidR="008F6680" w:rsidRDefault="009A20D4">
      <w:pPr>
        <w:widowControl w:val="0"/>
        <w:pBdr>
          <w:top w:val="nil"/>
          <w:left w:val="nil"/>
          <w:bottom w:val="nil"/>
          <w:right w:val="nil"/>
          <w:between w:val="nil"/>
        </w:pBdr>
        <w:spacing w:before="248" w:line="237" w:lineRule="auto"/>
        <w:ind w:left="21" w:right="53" w:firstLine="9"/>
        <w:jc w:val="both"/>
        <w:rPr>
          <w:color w:val="000000"/>
          <w:sz w:val="28"/>
          <w:szCs w:val="28"/>
        </w:rPr>
      </w:pPr>
      <w:proofErr w:type="gramStart"/>
      <w:r>
        <w:rPr>
          <w:color w:val="000000"/>
          <w:sz w:val="28"/>
          <w:szCs w:val="28"/>
        </w:rPr>
        <w:t>British-educated Armenian engineer born in Constantinople who worked on the industrialization of Egypt (JeVreys 2003: 9; Reid 2002: 59–63; Sole´ 1997: 69–73).</w:t>
      </w:r>
      <w:proofErr w:type="gramEnd"/>
      <w:r>
        <w:rPr>
          <w:color w:val="000000"/>
          <w:sz w:val="28"/>
          <w:szCs w:val="28"/>
        </w:rPr>
        <w:t xml:space="preserve"> The situation al-Tahtawi found back in Egypt was deplorable com pared to the standards he had lea</w:t>
      </w:r>
      <w:r>
        <w:rPr>
          <w:color w:val="000000"/>
          <w:sz w:val="28"/>
          <w:szCs w:val="28"/>
        </w:rPr>
        <w:t>rned in Paris. Antiquities were not only being destroyed by the local people, who saw the old temples as easy quarries for stone or lime, they were also being plundered by collectors of antiquities. These were led by the French, British and Swedish consuls</w:t>
      </w:r>
      <w:r>
        <w:rPr>
          <w:color w:val="000000"/>
          <w:sz w:val="28"/>
          <w:szCs w:val="28"/>
        </w:rPr>
        <w:t>—Bernardino Drovetti (1776–1852), Henry Salt (1780–1827) and Giovanni Anastasi (1780–1860)—and their agents—Jean Jacques Rifaud (1786–1852) and Gio vanni Battista Belzoni (1778–1823) as well as by professional looters.7 Later scientiWc expeditions had also</w:t>
      </w:r>
      <w:r>
        <w:rPr>
          <w:color w:val="000000"/>
          <w:sz w:val="28"/>
          <w:szCs w:val="28"/>
        </w:rPr>
        <w:t xml:space="preserve"> taken part in the seizure of antiquities. The French expedition of 1828–9 headed by Champollion was by far the most modest. In addition to many antiquities, the expedition obtained a major piece of one of the obelisks at Luxor, which was erected at the Pl</w:t>
      </w:r>
      <w:r>
        <w:rPr>
          <w:color w:val="000000"/>
          <w:sz w:val="28"/>
          <w:szCs w:val="28"/>
        </w:rPr>
        <w:t>ace de la Concorde in Paris in 1836. This was one of the many examples in which obelisks became part of the urban landscape of imperial Europe. The obelisk at the Place de la Concorde in Paris was the Wrst one to be removed in the modern era. Then, in 1878</w:t>
      </w:r>
      <w:r>
        <w:rPr>
          <w:color w:val="000000"/>
          <w:sz w:val="28"/>
          <w:szCs w:val="28"/>
        </w:rPr>
        <w:t xml:space="preserve">, another one—the so-called ‘Cleopatra’s Needle’— was erected on the Thames Embankment in London and in 1880 New York acquired its own obelisk at Central Park. As a result only four obelisks were left standing in Egypt (three in the Karnak Temple in Luxor </w:t>
      </w:r>
      <w:r>
        <w:rPr>
          <w:color w:val="000000"/>
          <w:sz w:val="28"/>
          <w:szCs w:val="28"/>
        </w:rPr>
        <w:t xml:space="preserve">and one in Heliopolis, Cairo), whereas Rome had thirteen, Constantinople had one, and Britain, France, and the US had one each. </w:t>
      </w:r>
    </w:p>
    <w:p w14:paraId="00000059" w14:textId="77777777" w:rsidR="008F6680" w:rsidRDefault="009A20D4">
      <w:pPr>
        <w:widowControl w:val="0"/>
        <w:pBdr>
          <w:top w:val="nil"/>
          <w:left w:val="nil"/>
          <w:bottom w:val="nil"/>
          <w:right w:val="nil"/>
          <w:between w:val="nil"/>
        </w:pBdr>
        <w:spacing w:before="10" w:line="237" w:lineRule="auto"/>
        <w:ind w:left="21" w:right="57" w:firstLine="295"/>
        <w:jc w:val="both"/>
        <w:rPr>
          <w:color w:val="000000"/>
          <w:sz w:val="28"/>
          <w:szCs w:val="28"/>
        </w:rPr>
      </w:pPr>
      <w:r>
        <w:rPr>
          <w:color w:val="000000"/>
          <w:sz w:val="28"/>
          <w:szCs w:val="28"/>
        </w:rPr>
        <w:t>Other expeditions were not as modest as Champollion’s. Richard Lepsius, sent by the Prussian state between 1842 and 1845, in ad</w:t>
      </w:r>
      <w:r>
        <w:rPr>
          <w:color w:val="000000"/>
          <w:sz w:val="28"/>
          <w:szCs w:val="28"/>
        </w:rPr>
        <w:t>dition to recording many site plans and rough stratigraphic sections (later published in his multi volume Denkma¨ler aus Aegypten und Aethiopien), managed to increase con siderably the Berlin Museum’s collections (Marchand 1996a: 62–5). Lepsius advocated f</w:t>
      </w:r>
      <w:r>
        <w:rPr>
          <w:color w:val="000000"/>
          <w:sz w:val="28"/>
          <w:szCs w:val="28"/>
        </w:rPr>
        <w:t xml:space="preserve">or Prussian </w:t>
      </w:r>
      <w:r>
        <w:rPr>
          <w:color w:val="000000"/>
          <w:sz w:val="28"/>
          <w:szCs w:val="28"/>
        </w:rPr>
        <w:lastRenderedPageBreak/>
        <w:t xml:space="preserve">involvement in Egypt as a way for Prussia to become a major player in the study of that civilization. As he put it: </w:t>
      </w:r>
    </w:p>
    <w:p w14:paraId="0000005A" w14:textId="77777777" w:rsidR="008F6680" w:rsidRDefault="009A20D4">
      <w:pPr>
        <w:widowControl w:val="0"/>
        <w:pBdr>
          <w:top w:val="nil"/>
          <w:left w:val="nil"/>
          <w:bottom w:val="nil"/>
          <w:right w:val="nil"/>
          <w:between w:val="nil"/>
        </w:pBdr>
        <w:spacing w:before="205" w:line="242" w:lineRule="auto"/>
        <w:ind w:left="24" w:right="57" w:firstLine="5"/>
        <w:jc w:val="both"/>
        <w:rPr>
          <w:color w:val="000000"/>
          <w:sz w:val="25"/>
          <w:szCs w:val="25"/>
        </w:rPr>
      </w:pPr>
      <w:r>
        <w:rPr>
          <w:color w:val="000000"/>
          <w:sz w:val="25"/>
          <w:szCs w:val="25"/>
        </w:rPr>
        <w:t>It seems that for Germany, for which above all other nations scholarship has become a calling, and which has not yet done anyth</w:t>
      </w:r>
      <w:r>
        <w:rPr>
          <w:color w:val="000000"/>
          <w:sz w:val="25"/>
          <w:szCs w:val="25"/>
        </w:rPr>
        <w:t xml:space="preserve">ing to further scholarship since the key to the ancient land of wonders was found [Champollion’s decipherment of the hiero glyphs], the time has come to take up this task from her perspective and to lead on toward a solution. </w:t>
      </w:r>
    </w:p>
    <w:p w14:paraId="0000005B" w14:textId="77777777" w:rsidR="008F6680" w:rsidRDefault="009A20D4">
      <w:pPr>
        <w:widowControl w:val="0"/>
        <w:pBdr>
          <w:top w:val="nil"/>
          <w:left w:val="nil"/>
          <w:bottom w:val="nil"/>
          <w:right w:val="nil"/>
          <w:between w:val="nil"/>
        </w:pBdr>
        <w:spacing w:before="88" w:line="240" w:lineRule="auto"/>
        <w:ind w:right="70"/>
        <w:jc w:val="right"/>
        <w:rPr>
          <w:color w:val="000000"/>
          <w:sz w:val="25"/>
          <w:szCs w:val="25"/>
        </w:rPr>
      </w:pPr>
      <w:r>
        <w:rPr>
          <w:color w:val="000000"/>
          <w:sz w:val="25"/>
          <w:szCs w:val="25"/>
        </w:rPr>
        <w:t xml:space="preserve">(Marchand 1996a: 62–3). </w:t>
      </w:r>
    </w:p>
    <w:p w14:paraId="0000005C" w14:textId="77777777" w:rsidR="008F6680" w:rsidRDefault="009A20D4">
      <w:pPr>
        <w:widowControl w:val="0"/>
        <w:pBdr>
          <w:top w:val="nil"/>
          <w:left w:val="nil"/>
          <w:bottom w:val="nil"/>
          <w:right w:val="nil"/>
          <w:between w:val="nil"/>
        </w:pBdr>
        <w:spacing w:before="274" w:line="220" w:lineRule="auto"/>
        <w:ind w:left="24" w:right="33" w:firstLine="315"/>
        <w:jc w:val="both"/>
        <w:rPr>
          <w:color w:val="000000"/>
        </w:rPr>
      </w:pPr>
      <w:r>
        <w:rPr>
          <w:color w:val="000000"/>
        </w:rPr>
        <w:t xml:space="preserve">7 On the personalities dealing with archaeology in this period see Fagan (1975: 97–256); JasanoV (2005: chs. 7–9); Manley and Re´e (2001); Mayes (2003); Vercoutter (1992: 60–82). </w:t>
      </w:r>
      <w:proofErr w:type="gramStart"/>
      <w:r>
        <w:rPr>
          <w:color w:val="000000"/>
        </w:rPr>
        <w:t>On the French expedition of 1828–9 Fagan (1975: 97–256); Gran-Aymerich (1998:</w:t>
      </w:r>
      <w:r>
        <w:rPr>
          <w:color w:val="000000"/>
        </w:rPr>
        <w:t xml:space="preserve"> 79); JasanoV (2005: 287–99); Vercoutter (1992: 60–82).</w:t>
      </w:r>
      <w:proofErr w:type="gramEnd"/>
      <w:r>
        <w:rPr>
          <w:color w:val="000000"/>
        </w:rPr>
        <w:t xml:space="preserve"> About the obelisks see Fagan (1975: 260); Habachi (1977: ch. 7); Iversen (1968–72); JasanoV (2005: 293). </w:t>
      </w:r>
    </w:p>
    <w:p w14:paraId="0000005D"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5E" w14:textId="77777777" w:rsidR="008F6680" w:rsidRDefault="009A20D4">
      <w:pPr>
        <w:widowControl w:val="0"/>
        <w:pBdr>
          <w:top w:val="nil"/>
          <w:left w:val="nil"/>
          <w:bottom w:val="nil"/>
          <w:right w:val="nil"/>
          <w:between w:val="nil"/>
        </w:pBdr>
        <w:spacing w:before="248" w:line="238" w:lineRule="auto"/>
        <w:ind w:left="19" w:right="52" w:firstLine="11"/>
        <w:jc w:val="both"/>
        <w:rPr>
          <w:color w:val="000000"/>
          <w:sz w:val="28"/>
          <w:szCs w:val="28"/>
        </w:rPr>
      </w:pPr>
      <w:r>
        <w:rPr>
          <w:color w:val="000000"/>
          <w:sz w:val="28"/>
          <w:szCs w:val="28"/>
        </w:rPr>
        <w:t>One of Lepsius’ colleagues, Ernst Curtius, reported that Lepsius had always been proud ‘that he was allowed to be the one who unfurled the Prussian banner in a distant part of the world and was permitted to inaugurate a new era of science and art in the Fa</w:t>
      </w:r>
      <w:r>
        <w:rPr>
          <w:color w:val="000000"/>
          <w:sz w:val="28"/>
          <w:szCs w:val="28"/>
        </w:rPr>
        <w:t xml:space="preserve">therland’ (in Marchand 1996a: 63). </w:t>
      </w:r>
    </w:p>
    <w:p w14:paraId="0000005F" w14:textId="77777777" w:rsidR="008F6680" w:rsidRDefault="009A20D4">
      <w:pPr>
        <w:widowControl w:val="0"/>
        <w:pBdr>
          <w:top w:val="nil"/>
          <w:left w:val="nil"/>
          <w:bottom w:val="nil"/>
          <w:right w:val="nil"/>
          <w:between w:val="nil"/>
        </w:pBdr>
        <w:spacing w:before="8" w:line="238" w:lineRule="auto"/>
        <w:ind w:left="18" w:right="29" w:firstLine="291"/>
        <w:jc w:val="both"/>
        <w:rPr>
          <w:color w:val="000000"/>
          <w:sz w:val="28"/>
          <w:szCs w:val="28"/>
        </w:rPr>
      </w:pPr>
      <w:r>
        <w:rPr>
          <w:color w:val="000000"/>
          <w:sz w:val="28"/>
          <w:szCs w:val="28"/>
        </w:rPr>
        <w:t>Tahtawi’s protests against the lack of interest towards the ancient Egyptian civilization, together with Champollion’s pleas to the pasha, eventually resulted in the promulgation of an edict in 1835 forbidding the export</w:t>
      </w:r>
      <w:r>
        <w:rPr>
          <w:color w:val="000000"/>
          <w:sz w:val="28"/>
          <w:szCs w:val="28"/>
        </w:rPr>
        <w:t xml:space="preserve"> of antiquities and making it illegal to destroy monuments (Fagan 1975: 262, 365; Reid 2002: 55–6). The ordinance also regulated the creation of an Egyptian Antiquities Service housed in the Ezbeqieh gardens of Cairo, where a museum was formed. The museum </w:t>
      </w:r>
      <w:r>
        <w:rPr>
          <w:color w:val="000000"/>
          <w:sz w:val="28"/>
          <w:szCs w:val="28"/>
        </w:rPr>
        <w:t>was to house antiquities belonging to the govern ment and obtained through oYcial excavations. However, most of these measures came to nothing, for the pasha was not interested in creating mechanisms to enforce the law. Instead, he subsequently used the mu</w:t>
      </w:r>
      <w:r>
        <w:rPr>
          <w:color w:val="000000"/>
          <w:sz w:val="28"/>
          <w:szCs w:val="28"/>
        </w:rPr>
        <w:t xml:space="preserve">seum collections as a source of gifts for foreign visitors; the last objects dispatched in this way were sent to the Archduke Maximilian of Austria in 1855. </w:t>
      </w:r>
    </w:p>
    <w:p w14:paraId="00000060" w14:textId="77777777" w:rsidR="008F6680" w:rsidRDefault="009A20D4">
      <w:pPr>
        <w:widowControl w:val="0"/>
        <w:pBdr>
          <w:top w:val="nil"/>
          <w:left w:val="nil"/>
          <w:bottom w:val="nil"/>
          <w:right w:val="nil"/>
          <w:between w:val="nil"/>
        </w:pBdr>
        <w:spacing w:before="7" w:line="238" w:lineRule="auto"/>
        <w:ind w:left="19" w:right="63" w:firstLine="291"/>
        <w:jc w:val="both"/>
        <w:rPr>
          <w:color w:val="000000"/>
          <w:sz w:val="28"/>
          <w:szCs w:val="28"/>
        </w:rPr>
      </w:pPr>
      <w:r>
        <w:rPr>
          <w:color w:val="000000"/>
          <w:sz w:val="28"/>
          <w:szCs w:val="28"/>
        </w:rPr>
        <w:t>European demand and Muhammad Ali’s lack of care for the past en couraged the development of a stro</w:t>
      </w:r>
      <w:r>
        <w:rPr>
          <w:color w:val="000000"/>
          <w:sz w:val="28"/>
          <w:szCs w:val="28"/>
        </w:rPr>
        <w:t xml:space="preserve">ng antiquities market. Antiquities were being shipped out of Egypt in great quantities, the most popular destinations being the great museums. As Ernest Renan (1823–92), perhaps chauvinistic </w:t>
      </w:r>
      <w:proofErr w:type="gramStart"/>
      <w:r>
        <w:rPr>
          <w:color w:val="000000"/>
          <w:sz w:val="28"/>
          <w:szCs w:val="28"/>
        </w:rPr>
        <w:t>ally,</w:t>
      </w:r>
      <w:proofErr w:type="gramEnd"/>
      <w:r>
        <w:rPr>
          <w:color w:val="000000"/>
          <w:sz w:val="28"/>
          <w:szCs w:val="28"/>
        </w:rPr>
        <w:t xml:space="preserve"> described the situation in the 1860s: </w:t>
      </w:r>
    </w:p>
    <w:p w14:paraId="00000061" w14:textId="77777777" w:rsidR="008F6680" w:rsidRDefault="009A20D4">
      <w:pPr>
        <w:widowControl w:val="0"/>
        <w:pBdr>
          <w:top w:val="nil"/>
          <w:left w:val="nil"/>
          <w:bottom w:val="nil"/>
          <w:right w:val="nil"/>
          <w:between w:val="nil"/>
        </w:pBdr>
        <w:spacing w:before="204" w:line="242" w:lineRule="auto"/>
        <w:ind w:left="22" w:right="59" w:firstLine="4"/>
        <w:jc w:val="both"/>
        <w:rPr>
          <w:color w:val="000000"/>
          <w:sz w:val="25"/>
          <w:szCs w:val="25"/>
        </w:rPr>
      </w:pPr>
      <w:r>
        <w:rPr>
          <w:color w:val="000000"/>
          <w:sz w:val="25"/>
          <w:szCs w:val="25"/>
        </w:rPr>
        <w:t xml:space="preserve">Purveyors to museums have gone through the country like vandals; to secure a fragment of a head, a piece of </w:t>
      </w:r>
      <w:proofErr w:type="gramStart"/>
      <w:r>
        <w:rPr>
          <w:color w:val="000000"/>
          <w:sz w:val="25"/>
          <w:szCs w:val="25"/>
        </w:rPr>
        <w:t>inscription,</w:t>
      </w:r>
      <w:proofErr w:type="gramEnd"/>
      <w:r>
        <w:rPr>
          <w:color w:val="000000"/>
          <w:sz w:val="25"/>
          <w:szCs w:val="25"/>
        </w:rPr>
        <w:t xml:space="preserve"> precious antiquities were reduced to fragments. Nearly always provided with a consular instrument, these avid destroyers treated Egypt </w:t>
      </w:r>
      <w:r>
        <w:rPr>
          <w:color w:val="000000"/>
          <w:sz w:val="25"/>
          <w:szCs w:val="25"/>
        </w:rPr>
        <w:t xml:space="preserve">as their own property. The worst enemy, however, of Egyptian antiqui ties is still the English or American traveller. The names of these idiots will go down to posterity, since they were careful to inscribe </w:t>
      </w:r>
      <w:r>
        <w:rPr>
          <w:color w:val="000000"/>
          <w:sz w:val="25"/>
          <w:szCs w:val="25"/>
        </w:rPr>
        <w:lastRenderedPageBreak/>
        <w:t>themselves on famous monuments across the most de</w:t>
      </w:r>
      <w:r>
        <w:rPr>
          <w:color w:val="000000"/>
          <w:sz w:val="25"/>
          <w:szCs w:val="25"/>
        </w:rPr>
        <w:t xml:space="preserve">licate drawings. </w:t>
      </w:r>
    </w:p>
    <w:p w14:paraId="00000062" w14:textId="77777777" w:rsidR="008F6680" w:rsidRDefault="009A20D4">
      <w:pPr>
        <w:widowControl w:val="0"/>
        <w:pBdr>
          <w:top w:val="nil"/>
          <w:left w:val="nil"/>
          <w:bottom w:val="nil"/>
          <w:right w:val="nil"/>
          <w:between w:val="nil"/>
        </w:pBdr>
        <w:spacing w:before="90" w:line="240" w:lineRule="auto"/>
        <w:ind w:right="73"/>
        <w:jc w:val="right"/>
        <w:rPr>
          <w:color w:val="000000"/>
          <w:sz w:val="25"/>
          <w:szCs w:val="25"/>
        </w:rPr>
      </w:pPr>
      <w:proofErr w:type="gramStart"/>
      <w:r>
        <w:rPr>
          <w:color w:val="000000"/>
          <w:sz w:val="25"/>
          <w:szCs w:val="25"/>
        </w:rPr>
        <w:t>(Fagan 1975: 252–3).</w:t>
      </w:r>
      <w:proofErr w:type="gramEnd"/>
      <w:r>
        <w:rPr>
          <w:color w:val="000000"/>
          <w:sz w:val="25"/>
          <w:szCs w:val="25"/>
        </w:rPr>
        <w:t xml:space="preserve"> </w:t>
      </w:r>
    </w:p>
    <w:p w14:paraId="00000063" w14:textId="77777777" w:rsidR="008F6680" w:rsidRDefault="009A20D4">
      <w:pPr>
        <w:widowControl w:val="0"/>
        <w:pBdr>
          <w:top w:val="nil"/>
          <w:left w:val="nil"/>
          <w:bottom w:val="nil"/>
          <w:right w:val="nil"/>
          <w:between w:val="nil"/>
        </w:pBdr>
        <w:spacing w:before="179" w:line="238" w:lineRule="auto"/>
        <w:ind w:left="25" w:right="29" w:hanging="1"/>
        <w:jc w:val="both"/>
        <w:rPr>
          <w:color w:val="000000"/>
          <w:sz w:val="28"/>
          <w:szCs w:val="28"/>
        </w:rPr>
      </w:pPr>
      <w:r>
        <w:rPr>
          <w:color w:val="000000"/>
          <w:sz w:val="28"/>
          <w:szCs w:val="28"/>
        </w:rPr>
        <w:t>The antiquities market was also promoted by the appearance of a new type of European in Egypt. They were tourists helped, from 1830, by the publication of tourist guides starting with one in French and followed by ot</w:t>
      </w:r>
      <w:r>
        <w:rPr>
          <w:color w:val="000000"/>
          <w:sz w:val="28"/>
          <w:szCs w:val="28"/>
        </w:rPr>
        <w:t xml:space="preserve">hers published in English and German (Reid 2002: ch. 2). </w:t>
      </w:r>
    </w:p>
    <w:p w14:paraId="00000064" w14:textId="77777777" w:rsidR="008F6680" w:rsidRDefault="009A20D4">
      <w:pPr>
        <w:widowControl w:val="0"/>
        <w:pBdr>
          <w:top w:val="nil"/>
          <w:left w:val="nil"/>
          <w:bottom w:val="nil"/>
          <w:right w:val="nil"/>
          <w:between w:val="nil"/>
        </w:pBdr>
        <w:spacing w:before="847" w:line="240" w:lineRule="auto"/>
        <w:jc w:val="center"/>
        <w:rPr>
          <w:color w:val="000000"/>
          <w:sz w:val="31"/>
          <w:szCs w:val="31"/>
        </w:rPr>
      </w:pPr>
      <w:r>
        <w:rPr>
          <w:color w:val="000000"/>
          <w:sz w:val="31"/>
          <w:szCs w:val="31"/>
        </w:rPr>
        <w:t xml:space="preserve">Auguste Mariette </w:t>
      </w:r>
    </w:p>
    <w:p w14:paraId="00000065" w14:textId="77777777" w:rsidR="008F6680" w:rsidRDefault="009A20D4">
      <w:pPr>
        <w:widowControl w:val="0"/>
        <w:pBdr>
          <w:top w:val="nil"/>
          <w:left w:val="nil"/>
          <w:bottom w:val="nil"/>
          <w:right w:val="nil"/>
          <w:between w:val="nil"/>
        </w:pBdr>
        <w:spacing w:before="245" w:line="237" w:lineRule="auto"/>
        <w:ind w:left="24" w:right="61" w:firstLine="5"/>
        <w:jc w:val="both"/>
        <w:rPr>
          <w:color w:val="000000"/>
          <w:sz w:val="28"/>
          <w:szCs w:val="28"/>
        </w:rPr>
      </w:pPr>
      <w:r>
        <w:rPr>
          <w:color w:val="000000"/>
          <w:sz w:val="28"/>
          <w:szCs w:val="28"/>
        </w:rPr>
        <w:t xml:space="preserve">Change would only come with the advent of the French archaeologist Auguste Mariette (1821–81). Mariette’s Wrst visit to Egypt took place in his role of an agent with the remit of obtaining antiquities for the Louvre. In 1850–1 he </w:t>
      </w:r>
    </w:p>
    <w:p w14:paraId="00000066"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w:t>
      </w:r>
      <w:r>
        <w:rPr>
          <w:color w:val="000000"/>
          <w:sz w:val="28"/>
          <w:szCs w:val="28"/>
        </w:rPr>
        <w:t>pire</w:t>
      </w:r>
    </w:p>
    <w:p w14:paraId="00000067" w14:textId="77777777" w:rsidR="008F6680" w:rsidRDefault="009A20D4">
      <w:pPr>
        <w:widowControl w:val="0"/>
        <w:pBdr>
          <w:top w:val="nil"/>
          <w:left w:val="nil"/>
          <w:bottom w:val="nil"/>
          <w:right w:val="nil"/>
          <w:between w:val="nil"/>
        </w:pBdr>
        <w:spacing w:before="248" w:line="238" w:lineRule="auto"/>
        <w:ind w:left="22" w:right="27" w:firstLine="9"/>
        <w:jc w:val="both"/>
        <w:rPr>
          <w:color w:val="000000"/>
          <w:sz w:val="28"/>
          <w:szCs w:val="28"/>
        </w:rPr>
      </w:pPr>
      <w:proofErr w:type="gramStart"/>
      <w:r>
        <w:rPr>
          <w:color w:val="000000"/>
          <w:sz w:val="28"/>
          <w:szCs w:val="28"/>
        </w:rPr>
        <w:t>excavated</w:t>
      </w:r>
      <w:proofErr w:type="gramEnd"/>
      <w:r>
        <w:rPr>
          <w:color w:val="000000"/>
          <w:sz w:val="28"/>
          <w:szCs w:val="28"/>
        </w:rPr>
        <w:t xml:space="preserve"> the Serapeum at Sakkara, providing the Louvre with a large collec tion of objects. He returned to Egypt in 1857 to assemble a collection of antiquities to be presented as a gift to ‘Prince Napoleon’—Napoleon III’ cousin—during his planned (but ne</w:t>
      </w:r>
      <w:r>
        <w:rPr>
          <w:color w:val="000000"/>
          <w:sz w:val="28"/>
          <w:szCs w:val="28"/>
        </w:rPr>
        <w:t xml:space="preserve">ver undertaken) visit to Egypt. Before Mariette returned to France in 1858 a good friend of the pasha, the French engineer Ferdinand de Lesseps (the builder of the Suez Canal between 1859 and 1869), convinced him to appoint Mariette as ‘Maamour’, director </w:t>
      </w:r>
      <w:r>
        <w:rPr>
          <w:color w:val="000000"/>
          <w:sz w:val="28"/>
          <w:szCs w:val="28"/>
        </w:rPr>
        <w:t xml:space="preserve">of Egyptian Antiquities, and put him in charge of a resurrected Antiquities Service. He was given funds to allow him ‘to clear and restore the temple ruins, to collect stelae, statues, amulets and any easily transportable objects wherever these were to be </w:t>
      </w:r>
      <w:r>
        <w:rPr>
          <w:color w:val="000000"/>
          <w:sz w:val="28"/>
          <w:szCs w:val="28"/>
        </w:rPr>
        <w:t>found, in order to secure them against the greed of the local peasants or the covetousness of Europeans’ (in Vercoutter 1992: 106). Mariette saw the beginning of a period of about ninety-four years of predominance of French archaeology over Egyptology, las</w:t>
      </w:r>
      <w:r>
        <w:rPr>
          <w:color w:val="000000"/>
          <w:sz w:val="28"/>
          <w:szCs w:val="28"/>
        </w:rPr>
        <w:t xml:space="preserve">ting even during much of the ‘temporary’ British military occupation of Egypt from 1882 (Fagan 1975; Reid 2002: chs. 3–5; Vercoutter 1992). </w:t>
      </w:r>
    </w:p>
    <w:p w14:paraId="00000068" w14:textId="77777777" w:rsidR="008F6680" w:rsidRDefault="009A20D4">
      <w:pPr>
        <w:widowControl w:val="0"/>
        <w:pBdr>
          <w:top w:val="nil"/>
          <w:left w:val="nil"/>
          <w:bottom w:val="nil"/>
          <w:right w:val="nil"/>
          <w:between w:val="nil"/>
        </w:pBdr>
        <w:spacing w:before="8" w:line="237" w:lineRule="auto"/>
        <w:ind w:left="21" w:right="27" w:firstLine="288"/>
        <w:jc w:val="both"/>
        <w:rPr>
          <w:color w:val="000000"/>
          <w:sz w:val="28"/>
          <w:szCs w:val="28"/>
        </w:rPr>
      </w:pPr>
      <w:r>
        <w:rPr>
          <w:color w:val="000000"/>
          <w:sz w:val="28"/>
          <w:szCs w:val="28"/>
        </w:rPr>
        <w:t>Mariette managed to set up a museum in 1863 and to slow down the pace at which Egyptian monuments were being destro</w:t>
      </w:r>
      <w:r>
        <w:rPr>
          <w:color w:val="000000"/>
          <w:sz w:val="28"/>
          <w:szCs w:val="28"/>
        </w:rPr>
        <w:t xml:space="preserve">yed, partly by forbidding all archaeological Weldwork </w:t>
      </w:r>
      <w:proofErr w:type="gramStart"/>
      <w:r>
        <w:rPr>
          <w:color w:val="000000"/>
          <w:sz w:val="28"/>
          <w:szCs w:val="28"/>
        </w:rPr>
        <w:t>other than his own</w:t>
      </w:r>
      <w:proofErr w:type="gramEnd"/>
      <w:r>
        <w:rPr>
          <w:color w:val="000000"/>
          <w:sz w:val="28"/>
          <w:szCs w:val="28"/>
        </w:rPr>
        <w:t>. To a certain extent he was also able to hold back the export of antiquities. In 1859 the news of a discovery of the intact sarcophagus of Queen A-hetep and the seizure of all Wndings</w:t>
      </w:r>
      <w:r>
        <w:rPr>
          <w:color w:val="000000"/>
          <w:sz w:val="28"/>
          <w:szCs w:val="28"/>
        </w:rPr>
        <w:t xml:space="preserve"> by the local governor required Mariette’s strong intervention to stop this illegal appropriation of archaeological objects. The resulting treasure was presented to the pasha and included a gift of a scarab and a necklace for one of his wives. The pasha’s </w:t>
      </w:r>
      <w:r>
        <w:rPr>
          <w:color w:val="000000"/>
          <w:sz w:val="28"/>
          <w:szCs w:val="28"/>
        </w:rPr>
        <w:t xml:space="preserve">delight at both the Wndings—as well as, and as </w:t>
      </w:r>
      <w:r>
        <w:rPr>
          <w:color w:val="000000"/>
          <w:sz w:val="28"/>
          <w:szCs w:val="28"/>
        </w:rPr>
        <w:lastRenderedPageBreak/>
        <w:t>Fagan points out (1975: 281), at the discomWture of his governor,—led him to order the building of a new museum, which would eventually be opened at the suburb of Bulaq in Cairo. The Queen A-hetep Wnding was a</w:t>
      </w:r>
      <w:r>
        <w:rPr>
          <w:color w:val="000000"/>
          <w:sz w:val="28"/>
          <w:szCs w:val="28"/>
        </w:rPr>
        <w:t xml:space="preserve">lso important in a diVerent way. When the Empress Euge´nie, Napoleon III’s wife, asked the pasha to receive this discovery as a gift to her, he sent the Empress to ask Mariette, who refused to handle it. This decision was not received happily by either of </w:t>
      </w:r>
      <w:r>
        <w:rPr>
          <w:color w:val="000000"/>
          <w:sz w:val="28"/>
          <w:szCs w:val="28"/>
        </w:rPr>
        <w:t xml:space="preserve">the sovereigns, but it was a landmark in the conservation of Egyptian archaeology (Reid 1985: 235). Mariette also ignored Napoleon III’s comment that the antiquities of the Bulaq would be better oV in the Louvre (ibid. 2002: 101). </w:t>
      </w:r>
    </w:p>
    <w:p w14:paraId="00000069" w14:textId="77777777" w:rsidR="008F6680" w:rsidRDefault="009A20D4">
      <w:pPr>
        <w:widowControl w:val="0"/>
        <w:pBdr>
          <w:top w:val="nil"/>
          <w:left w:val="nil"/>
          <w:bottom w:val="nil"/>
          <w:right w:val="nil"/>
          <w:between w:val="nil"/>
        </w:pBdr>
        <w:spacing w:before="10" w:line="237" w:lineRule="auto"/>
        <w:ind w:left="25" w:right="56" w:firstLine="284"/>
        <w:jc w:val="both"/>
        <w:rPr>
          <w:color w:val="000000"/>
          <w:sz w:val="28"/>
          <w:szCs w:val="28"/>
        </w:rPr>
      </w:pPr>
      <w:r>
        <w:rPr>
          <w:color w:val="000000"/>
          <w:sz w:val="28"/>
          <w:szCs w:val="28"/>
        </w:rPr>
        <w:t xml:space="preserve">Mariette—as well as his </w:t>
      </w:r>
      <w:r>
        <w:rPr>
          <w:color w:val="000000"/>
          <w:sz w:val="28"/>
          <w:szCs w:val="28"/>
        </w:rPr>
        <w:t>successor to the post, Gaston Maspero—was merely able to reduce the destruction and illegal export of antiquities rather than stop it completely. There were even accusations of the Antiquities Service’s involvement in the illegal handling of works of art (</w:t>
      </w:r>
      <w:r>
        <w:rPr>
          <w:color w:val="000000"/>
          <w:sz w:val="28"/>
          <w:szCs w:val="28"/>
        </w:rPr>
        <w:t xml:space="preserve">Fagan 1975: passim). He had to be especially vigilant towards the agents of the great European museums. The craving for more antiquities had not halted, despite </w:t>
      </w:r>
    </w:p>
    <w:p w14:paraId="0000006A"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6B" w14:textId="77777777" w:rsidR="008F6680" w:rsidRDefault="009A20D4">
      <w:pPr>
        <w:widowControl w:val="0"/>
        <w:pBdr>
          <w:top w:val="nil"/>
          <w:left w:val="nil"/>
          <w:bottom w:val="nil"/>
          <w:right w:val="nil"/>
          <w:between w:val="nil"/>
        </w:pBdr>
        <w:spacing w:before="248" w:line="238" w:lineRule="auto"/>
        <w:ind w:left="23" w:right="29"/>
        <w:jc w:val="both"/>
        <w:rPr>
          <w:color w:val="000000"/>
          <w:sz w:val="28"/>
          <w:szCs w:val="28"/>
        </w:rPr>
      </w:pPr>
      <w:proofErr w:type="gramStart"/>
      <w:r>
        <w:rPr>
          <w:color w:val="000000"/>
          <w:sz w:val="28"/>
          <w:szCs w:val="28"/>
        </w:rPr>
        <w:t>the</w:t>
      </w:r>
      <w:proofErr w:type="gramEnd"/>
      <w:r>
        <w:rPr>
          <w:color w:val="000000"/>
          <w:sz w:val="28"/>
          <w:szCs w:val="28"/>
        </w:rPr>
        <w:t xml:space="preserve"> law that new museum acquisitions could now only be acquired through the legal export of antiquities. The continuation of illegal trade of antiquities indicates that the European governments were in practice disregarding Egyp tian law. This disrespect w</w:t>
      </w:r>
      <w:r>
        <w:rPr>
          <w:color w:val="000000"/>
          <w:sz w:val="28"/>
          <w:szCs w:val="28"/>
        </w:rPr>
        <w:t xml:space="preserve">as explained by Wallis Budge, assistant keeper of Egyptian and Assyrian antiquities in the British Museum, described by Fagan (1975: 295–304) as one of the major illegal looters of antiquities, in the following manner: </w:t>
      </w:r>
    </w:p>
    <w:p w14:paraId="0000006C" w14:textId="77777777" w:rsidR="008F6680" w:rsidRDefault="009A20D4">
      <w:pPr>
        <w:widowControl w:val="0"/>
        <w:pBdr>
          <w:top w:val="nil"/>
          <w:left w:val="nil"/>
          <w:bottom w:val="nil"/>
          <w:right w:val="nil"/>
          <w:between w:val="nil"/>
        </w:pBdr>
        <w:spacing w:before="231" w:line="241" w:lineRule="auto"/>
        <w:ind w:left="23" w:right="60" w:hanging="5"/>
        <w:jc w:val="both"/>
        <w:rPr>
          <w:color w:val="000000"/>
          <w:sz w:val="25"/>
          <w:szCs w:val="25"/>
        </w:rPr>
      </w:pPr>
      <w:r>
        <w:rPr>
          <w:color w:val="000000"/>
          <w:sz w:val="25"/>
          <w:szCs w:val="25"/>
        </w:rPr>
        <w:t>Whatever blame may be attached to in</w:t>
      </w:r>
      <w:r>
        <w:rPr>
          <w:color w:val="000000"/>
          <w:sz w:val="25"/>
          <w:szCs w:val="25"/>
        </w:rPr>
        <w:t>dividual archaeologists for removing mummies from Egypt, every unprejudiced person who knows anything of the subject must admit that when once a mummy has passed into the care of the Trustees, and is lodged in the British Museum, it has a far better chance</w:t>
      </w:r>
      <w:r>
        <w:rPr>
          <w:color w:val="000000"/>
          <w:sz w:val="25"/>
          <w:szCs w:val="25"/>
        </w:rPr>
        <w:t xml:space="preserve"> of being preserved there than it could possibly have in any tomb, royal or otherwise, in Egypt. </w:t>
      </w:r>
    </w:p>
    <w:p w14:paraId="0000006D" w14:textId="77777777" w:rsidR="008F6680" w:rsidRDefault="009A20D4">
      <w:pPr>
        <w:widowControl w:val="0"/>
        <w:pBdr>
          <w:top w:val="nil"/>
          <w:left w:val="nil"/>
          <w:bottom w:val="nil"/>
          <w:right w:val="nil"/>
          <w:between w:val="nil"/>
        </w:pBdr>
        <w:spacing w:before="90" w:line="240" w:lineRule="auto"/>
        <w:ind w:right="72"/>
        <w:jc w:val="right"/>
        <w:rPr>
          <w:color w:val="000000"/>
          <w:sz w:val="25"/>
          <w:szCs w:val="25"/>
        </w:rPr>
      </w:pPr>
      <w:proofErr w:type="gramStart"/>
      <w:r>
        <w:rPr>
          <w:color w:val="000000"/>
          <w:sz w:val="25"/>
          <w:szCs w:val="25"/>
        </w:rPr>
        <w:t>(Fagan 1975: 304).</w:t>
      </w:r>
      <w:proofErr w:type="gramEnd"/>
      <w:r>
        <w:rPr>
          <w:color w:val="000000"/>
          <w:sz w:val="25"/>
          <w:szCs w:val="25"/>
        </w:rPr>
        <w:t xml:space="preserve"> </w:t>
      </w:r>
    </w:p>
    <w:p w14:paraId="0000006E" w14:textId="77777777" w:rsidR="008F6680" w:rsidRDefault="009A20D4">
      <w:pPr>
        <w:widowControl w:val="0"/>
        <w:pBdr>
          <w:top w:val="nil"/>
          <w:left w:val="nil"/>
          <w:bottom w:val="nil"/>
          <w:right w:val="nil"/>
          <w:between w:val="nil"/>
        </w:pBdr>
        <w:spacing w:before="200" w:line="237" w:lineRule="auto"/>
        <w:ind w:left="18" w:right="29" w:firstLine="6"/>
        <w:jc w:val="both"/>
        <w:rPr>
          <w:color w:val="000000"/>
          <w:sz w:val="28"/>
          <w:szCs w:val="28"/>
        </w:rPr>
      </w:pPr>
      <w:r>
        <w:rPr>
          <w:color w:val="000000"/>
          <w:sz w:val="28"/>
          <w:szCs w:val="28"/>
        </w:rPr>
        <w:t>The fear of losing the French control of Egyptian archaeology when Mariette’s health deteriorated fostered the creation of the Wrst foreign school in Cairo, the Mission Arche´ologique, the French Archaeological Mission of 1880, later transformed into the F</w:t>
      </w:r>
      <w:r>
        <w:rPr>
          <w:color w:val="000000"/>
          <w:sz w:val="28"/>
          <w:szCs w:val="28"/>
        </w:rPr>
        <w:t>rench Institute of Oriental Archaeology (Reid 1985: 236; Vernoit 1997: 2). Therefore, as already in Italy and Greece, in Egypt the French state funded an institution to deal with antiquities. In contrast, the similar British institution, the Egypt Explorat</w:t>
      </w:r>
      <w:r>
        <w:rPr>
          <w:color w:val="000000"/>
          <w:sz w:val="28"/>
          <w:szCs w:val="28"/>
        </w:rPr>
        <w:t xml:space="preserve">ion Fund (later called Egypt Exploration Society) founded in 1882, was a private initiative. The impetus for its creation came mainly from the English lady novelist and </w:t>
      </w:r>
      <w:r>
        <w:rPr>
          <w:color w:val="000000"/>
          <w:sz w:val="28"/>
          <w:szCs w:val="28"/>
        </w:rPr>
        <w:lastRenderedPageBreak/>
        <w:t>travel writer, Amelia Edwards (1831–92). Edwards had travelled to Egypt with her com pa</w:t>
      </w:r>
      <w:r>
        <w:rPr>
          <w:color w:val="000000"/>
          <w:sz w:val="28"/>
          <w:szCs w:val="28"/>
        </w:rPr>
        <w:t>nion Kate GriYths in 1873–4 and then set out to popularize the Egyptian world through her publications and numerous talks as well as to denounce the extent of the looting of antiquities (Champion 1998: 179–82; Fagan 1975: 322; Moon 2006). In Britain she re</w:t>
      </w:r>
      <w:r>
        <w:rPr>
          <w:color w:val="000000"/>
          <w:sz w:val="28"/>
          <w:szCs w:val="28"/>
        </w:rPr>
        <w:t>ceived the support of Reginald Stuart Poole (1832–95), the keeper of the Department of Coins and Medals at the British Museum. The objectives of the Egypt Exploration Fund were ‘to organise expeditions in Egypt, with a view to the elucidation of the Histor</w:t>
      </w:r>
      <w:r>
        <w:rPr>
          <w:color w:val="000000"/>
          <w:sz w:val="28"/>
          <w:szCs w:val="28"/>
        </w:rPr>
        <w:t>y and Arts of Ancient Egypt, and the illustration of the Old Testament narrative, so far as it has to do with Egypt and the Egyptians’ (in Fagan 1975: 323). This emphasis introduces an important factor that will be further discussed in Chapter 6: the inXue</w:t>
      </w:r>
      <w:r>
        <w:rPr>
          <w:color w:val="000000"/>
          <w:sz w:val="28"/>
          <w:szCs w:val="28"/>
        </w:rPr>
        <w:t>nce of the Bible in the archaeology of Egypt, as well as Mesopotamia, Palestine, and to a certain extent Lebanon and Turkey. Accordingly, the Fund promoted legal intervention in Egyptian archaeology by scientiWcally excav ating promising sites and respecti</w:t>
      </w:r>
      <w:r>
        <w:rPr>
          <w:color w:val="000000"/>
          <w:sz w:val="28"/>
          <w:szCs w:val="28"/>
        </w:rPr>
        <w:t>ng the legislation regarding the destination of the Wnds. Amelia Edwards would also become important in Egyptian archaeology for her role in academic Egyptology. In her Will she endowed a chair of Egyptian archaeology at the University of London to be occu</w:t>
      </w:r>
      <w:r>
        <w:rPr>
          <w:color w:val="000000"/>
          <w:sz w:val="28"/>
          <w:szCs w:val="28"/>
        </w:rPr>
        <w:t xml:space="preserve">pied by </w:t>
      </w:r>
    </w:p>
    <w:p w14:paraId="0000006F"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70" w14:textId="77777777" w:rsidR="008F6680" w:rsidRDefault="009A20D4">
      <w:pPr>
        <w:widowControl w:val="0"/>
        <w:pBdr>
          <w:top w:val="nil"/>
          <w:left w:val="nil"/>
          <w:bottom w:val="nil"/>
          <w:right w:val="nil"/>
          <w:between w:val="nil"/>
        </w:pBdr>
        <w:spacing w:before="233" w:line="236" w:lineRule="auto"/>
        <w:ind w:left="20" w:right="27" w:firstLine="5"/>
        <w:jc w:val="both"/>
        <w:rPr>
          <w:color w:val="000000"/>
          <w:sz w:val="28"/>
          <w:szCs w:val="28"/>
        </w:rPr>
      </w:pPr>
      <w:proofErr w:type="gramStart"/>
      <w:r>
        <w:rPr>
          <w:color w:val="000000"/>
          <w:sz w:val="28"/>
          <w:szCs w:val="28"/>
        </w:rPr>
        <w:t>her</w:t>
      </w:r>
      <w:proofErr w:type="gramEnd"/>
      <w:r>
        <w:rPr>
          <w:color w:val="000000"/>
          <w:sz w:val="28"/>
          <w:szCs w:val="28"/>
        </w:rPr>
        <w:t xml:space="preserve"> prote´ge´ Flinders Petrie (1853–1942). In addition to the French Institute of Oriental Archaeology and the Egypt Exploration Society, the Germans estab lished a ‘general consulate’ for archaeology in 1899 which in 1907 became the German Institute for E</w:t>
      </w:r>
      <w:r>
        <w:rPr>
          <w:color w:val="000000"/>
          <w:sz w:val="28"/>
          <w:szCs w:val="28"/>
        </w:rPr>
        <w:t xml:space="preserve">gyptian Antiquity (Deutsches Institut fu¨r a¨gyptische Altertumskunde) (Marchand 1996a: 195). </w:t>
      </w:r>
    </w:p>
    <w:p w14:paraId="00000071" w14:textId="77777777" w:rsidR="008F6680" w:rsidRDefault="009A20D4">
      <w:pPr>
        <w:widowControl w:val="0"/>
        <w:pBdr>
          <w:top w:val="nil"/>
          <w:left w:val="nil"/>
          <w:bottom w:val="nil"/>
          <w:right w:val="nil"/>
          <w:between w:val="nil"/>
        </w:pBdr>
        <w:spacing w:before="713" w:line="240" w:lineRule="auto"/>
        <w:jc w:val="center"/>
        <w:rPr>
          <w:color w:val="000000"/>
          <w:sz w:val="31"/>
          <w:szCs w:val="31"/>
        </w:rPr>
      </w:pPr>
      <w:r>
        <w:rPr>
          <w:color w:val="000000"/>
          <w:sz w:val="31"/>
          <w:szCs w:val="31"/>
        </w:rPr>
        <w:t xml:space="preserve">The imperial resistance against a native alternative </w:t>
      </w:r>
    </w:p>
    <w:p w14:paraId="00000072" w14:textId="77777777" w:rsidR="008F6680" w:rsidRDefault="009A20D4">
      <w:pPr>
        <w:widowControl w:val="0"/>
        <w:pBdr>
          <w:top w:val="nil"/>
          <w:left w:val="nil"/>
          <w:bottom w:val="nil"/>
          <w:right w:val="nil"/>
          <w:between w:val="nil"/>
        </w:pBdr>
        <w:spacing w:before="245" w:line="238" w:lineRule="auto"/>
        <w:ind w:left="20" w:right="56" w:firstLine="9"/>
        <w:jc w:val="both"/>
        <w:rPr>
          <w:color w:val="000000"/>
          <w:sz w:val="28"/>
          <w:szCs w:val="28"/>
        </w:rPr>
      </w:pPr>
      <w:r>
        <w:rPr>
          <w:color w:val="000000"/>
          <w:sz w:val="28"/>
          <w:szCs w:val="28"/>
        </w:rPr>
        <w:t xml:space="preserve">Protagonism in nineteenth-century Egyptian archaeology had resided in foreign activities on Egyptian soil. </w:t>
      </w:r>
      <w:r>
        <w:rPr>
          <w:color w:val="000000"/>
          <w:sz w:val="28"/>
          <w:szCs w:val="28"/>
        </w:rPr>
        <w:t>This was not only caused by the interest of the imperial powers in appropriating the Pharaonic past, but also by their opposition to accepting native expertise in the study of antiquities. Mariette’s role—as well as those of his successors—in stopping anti</w:t>
      </w:r>
      <w:r>
        <w:rPr>
          <w:color w:val="000000"/>
          <w:sz w:val="28"/>
          <w:szCs w:val="28"/>
        </w:rPr>
        <w:t>quities leaving Egypt was not matched by an opening of the foundation of a national Egyptian archaeological institution. A generalized patronizing attitude prevailed to wards Egyptians. Hekekyan’s geomorphological studies in the Cairo area, one of the earl</w:t>
      </w:r>
      <w:r>
        <w:rPr>
          <w:color w:val="000000"/>
          <w:sz w:val="28"/>
          <w:szCs w:val="28"/>
        </w:rPr>
        <w:t xml:space="preserve">iest of this kind, was received in Britain with the criticism that the survey was not reliable because it had not been supervised by an authoritative scholar such as his sponsor, the President of the London </w:t>
      </w:r>
      <w:r>
        <w:rPr>
          <w:color w:val="000000"/>
          <w:sz w:val="28"/>
          <w:szCs w:val="28"/>
        </w:rPr>
        <w:lastRenderedPageBreak/>
        <w:t>Geological Society, Leonard Horner (JeVreys 2003:</w:t>
      </w:r>
      <w:r>
        <w:rPr>
          <w:color w:val="000000"/>
          <w:sz w:val="28"/>
          <w:szCs w:val="28"/>
        </w:rPr>
        <w:t xml:space="preserve"> 9). Another case of Europeans’ patronizing attitude or prejudice towards Egyptians is that of the French archaeologist Mariette, who gave orders that no native would be allowed to copy inscrip tions in the museum. Also Maspero’s description of the opening</w:t>
      </w:r>
      <w:r>
        <w:rPr>
          <w:color w:val="000000"/>
          <w:sz w:val="28"/>
          <w:szCs w:val="28"/>
        </w:rPr>
        <w:t xml:space="preserve"> of the Archaeology Museum in 1863 years later is revealing. He said that the Pasha, Khedive (viceroy) Ismail (r. 1863–79), ‘being the true Oriental that he was . . . the loathing and fear which he had of death kept him from entering a building containing </w:t>
      </w:r>
      <w:r>
        <w:rPr>
          <w:color w:val="000000"/>
          <w:sz w:val="28"/>
          <w:szCs w:val="28"/>
        </w:rPr>
        <w:t xml:space="preserve">mummies’ (in Reid 2002: 107). Native would-be Egypt ologists seeking careers in the Antiquities Service were denied entry during Mariette’s time, despite some being trained at the School of the Ancient Egyptian Language or School of Egyptology, created by </w:t>
      </w:r>
      <w:r>
        <w:rPr>
          <w:color w:val="000000"/>
          <w:sz w:val="28"/>
          <w:szCs w:val="28"/>
        </w:rPr>
        <w:t xml:space="preserve">his colleague (and friend) the German scholar Heinrich Brugsch in 1869 (ibid. 116–18). Despite Mariette’s eVorts against this, after his death some of Brugsch’s disciples were able to achieve positions of importance within oYcial Egyptian archaeology. One </w:t>
      </w:r>
      <w:r>
        <w:rPr>
          <w:color w:val="000000"/>
          <w:sz w:val="28"/>
          <w:szCs w:val="28"/>
        </w:rPr>
        <w:t xml:space="preserve">of them, Ahmad Pasha Kamal (1849–1923), would become the Wrst Egyptian curator at the Cairo Museum. He was appointed to the museum after Mariette’s death, and in the Wrst few years organized a course on Egyptian hieroglyphs for a small number of students. </w:t>
      </w:r>
      <w:r>
        <w:rPr>
          <w:color w:val="000000"/>
          <w:sz w:val="28"/>
          <w:szCs w:val="28"/>
        </w:rPr>
        <w:t xml:space="preserve">Yet, following Maspero’s departure to France in 1886, a period of chaos resulted in which the museum was led by incompetent directors (Fagan 1975: 353) who disregarded native expertise. Kamal had to close his Egyptian hieroglyphs school. Few of his </w:t>
      </w:r>
    </w:p>
    <w:p w14:paraId="00000073"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74" w14:textId="77777777" w:rsidR="008F6680" w:rsidRDefault="009A20D4">
      <w:pPr>
        <w:widowControl w:val="0"/>
        <w:pBdr>
          <w:top w:val="nil"/>
          <w:left w:val="nil"/>
          <w:bottom w:val="nil"/>
          <w:right w:val="nil"/>
          <w:between w:val="nil"/>
        </w:pBdr>
        <w:spacing w:before="248" w:line="237" w:lineRule="auto"/>
        <w:ind w:left="18" w:right="63" w:firstLine="10"/>
        <w:jc w:val="both"/>
        <w:rPr>
          <w:color w:val="000000"/>
          <w:sz w:val="28"/>
          <w:szCs w:val="28"/>
        </w:rPr>
      </w:pPr>
      <w:proofErr w:type="gramStart"/>
      <w:r>
        <w:rPr>
          <w:color w:val="000000"/>
          <w:sz w:val="28"/>
          <w:szCs w:val="28"/>
        </w:rPr>
        <w:t>students</w:t>
      </w:r>
      <w:proofErr w:type="gramEnd"/>
      <w:r>
        <w:rPr>
          <w:color w:val="000000"/>
          <w:sz w:val="28"/>
          <w:szCs w:val="28"/>
        </w:rPr>
        <w:t xml:space="preserve"> found jobs in the Antiquities Service, and Kamal himself was mar ginalized at the museum in favour of more junior French archaeologists. During this period, however, another Egyptian trained in Brugsch’s school,</w:t>
      </w:r>
      <w:r>
        <w:rPr>
          <w:color w:val="000000"/>
          <w:sz w:val="28"/>
          <w:szCs w:val="28"/>
        </w:rPr>
        <w:t xml:space="preserve"> Ahmad Najib, became one of the two inspectors-in-chief (ibid. 186–90). Upon Maspero’s return from France in 1899 Najib was supplanted from his post. Although no Egyptian was given the directorship of any of the Wve provincial inspectorates, Ahmad Kamal wa</w:t>
      </w:r>
      <w:r>
        <w:rPr>
          <w:color w:val="000000"/>
          <w:sz w:val="28"/>
          <w:szCs w:val="28"/>
        </w:rPr>
        <w:t>s promoted to become one of the three curators of the museum (the others being of French and German origin). Kamal’s appointment acted as a precedent, and made possible the opening of other museums elsewhere in Egypt run by local staV (Haikal 2003; Reid 20</w:t>
      </w:r>
      <w:r>
        <w:rPr>
          <w:color w:val="000000"/>
          <w:sz w:val="28"/>
          <w:szCs w:val="28"/>
        </w:rPr>
        <w:t xml:space="preserve">02: 204). </w:t>
      </w:r>
    </w:p>
    <w:p w14:paraId="00000075" w14:textId="77777777" w:rsidR="008F6680" w:rsidRDefault="009A20D4">
      <w:pPr>
        <w:widowControl w:val="0"/>
        <w:pBdr>
          <w:top w:val="nil"/>
          <w:left w:val="nil"/>
          <w:bottom w:val="nil"/>
          <w:right w:val="nil"/>
          <w:between w:val="nil"/>
        </w:pBdr>
        <w:spacing w:before="9" w:line="237" w:lineRule="auto"/>
        <w:ind w:left="23" w:right="51" w:firstLine="289"/>
        <w:jc w:val="both"/>
        <w:rPr>
          <w:color w:val="000000"/>
          <w:sz w:val="28"/>
          <w:szCs w:val="28"/>
        </w:rPr>
      </w:pPr>
      <w:r>
        <w:rPr>
          <w:color w:val="000000"/>
          <w:sz w:val="28"/>
          <w:szCs w:val="28"/>
        </w:rPr>
        <w:t>Kamal continued his eVorts to teach Egyptology, Wrst at the Higher School Club, then at a newly founded private Egyptian University in 1908–9</w:t>
      </w:r>
      <w:proofErr w:type="gramStart"/>
      <w:r>
        <w:rPr>
          <w:color w:val="000000"/>
          <w:sz w:val="28"/>
          <w:szCs w:val="28"/>
        </w:rPr>
        <w:t>,8</w:t>
      </w:r>
      <w:proofErr w:type="gramEnd"/>
      <w:r>
        <w:rPr>
          <w:color w:val="000000"/>
          <w:sz w:val="28"/>
          <w:szCs w:val="28"/>
        </w:rPr>
        <w:t xml:space="preserve"> and Wnally from 1912 at the Higher Teachers College. His pupils, although they still experienced a ch</w:t>
      </w:r>
      <w:r>
        <w:rPr>
          <w:color w:val="000000"/>
          <w:sz w:val="28"/>
          <w:szCs w:val="28"/>
        </w:rPr>
        <w:t xml:space="preserve">illy reception by the Europeans in charge and were denied entry to the Antiquities Department, would form the important second generation of native Egyptologists (Haikal 2003). Kamal retired in 1914, his post being </w:t>
      </w:r>
      <w:r>
        <w:rPr>
          <w:color w:val="000000"/>
          <w:sz w:val="28"/>
          <w:szCs w:val="28"/>
        </w:rPr>
        <w:lastRenderedPageBreak/>
        <w:t>Wlled by a non-Egyptian. When he again in</w:t>
      </w:r>
      <w:r>
        <w:rPr>
          <w:color w:val="000000"/>
          <w:sz w:val="28"/>
          <w:szCs w:val="28"/>
        </w:rPr>
        <w:t>sisted on the need to train Egyptians shortly before his death the then director of the museum replied that only a few Egyptians had shown any interest on the subject. ‘Ah M. Lacau’, the answer came, ‘in the sixty-Wve years you French have directed the Ser</w:t>
      </w:r>
      <w:r>
        <w:rPr>
          <w:color w:val="000000"/>
          <w:sz w:val="28"/>
          <w:szCs w:val="28"/>
        </w:rPr>
        <w:t>vice, what opportunities have you given us?’ (</w:t>
      </w:r>
      <w:proofErr w:type="gramStart"/>
      <w:r>
        <w:rPr>
          <w:color w:val="000000"/>
          <w:sz w:val="28"/>
          <w:szCs w:val="28"/>
        </w:rPr>
        <w:t>in</w:t>
      </w:r>
      <w:proofErr w:type="gramEnd"/>
      <w:r>
        <w:rPr>
          <w:color w:val="000000"/>
          <w:sz w:val="28"/>
          <w:szCs w:val="28"/>
        </w:rPr>
        <w:t xml:space="preserve"> Reid 1985: 237). </w:t>
      </w:r>
    </w:p>
    <w:p w14:paraId="00000076" w14:textId="77777777" w:rsidR="008F6680" w:rsidRDefault="009A20D4">
      <w:pPr>
        <w:widowControl w:val="0"/>
        <w:pBdr>
          <w:top w:val="nil"/>
          <w:left w:val="nil"/>
          <w:bottom w:val="nil"/>
          <w:right w:val="nil"/>
          <w:between w:val="nil"/>
        </w:pBdr>
        <w:spacing w:before="9" w:line="237" w:lineRule="auto"/>
        <w:ind w:left="18" w:right="29" w:firstLine="292"/>
        <w:jc w:val="both"/>
        <w:rPr>
          <w:color w:val="000000"/>
          <w:sz w:val="28"/>
          <w:szCs w:val="28"/>
        </w:rPr>
      </w:pPr>
      <w:r>
        <w:rPr>
          <w:color w:val="000000"/>
          <w:sz w:val="28"/>
          <w:szCs w:val="28"/>
        </w:rPr>
        <w:t>Egyptians had also been denied the chance to study and preserve Islamic art—then called Arab art and archaeology (Reid 2002: 215). As might have been expected, given the situation described above, the initiative of caring for the Islamic period had come fr</w:t>
      </w:r>
      <w:r>
        <w:rPr>
          <w:color w:val="000000"/>
          <w:sz w:val="28"/>
          <w:szCs w:val="28"/>
        </w:rPr>
        <w:t xml:space="preserve">om Europeans—mainly from French and British citizens. This had come with the creation of the Committee for the Conservation of Monuments of Arab Art in 1881. </w:t>
      </w:r>
      <w:proofErr w:type="gramStart"/>
      <w:r>
        <w:rPr>
          <w:color w:val="000000"/>
          <w:sz w:val="28"/>
          <w:szCs w:val="28"/>
        </w:rPr>
        <w:t>Three years later the Museum of Arab Art was opened by this institution at the ruined mosque of al</w:t>
      </w:r>
      <w:r>
        <w:rPr>
          <w:color w:val="000000"/>
          <w:sz w:val="28"/>
          <w:szCs w:val="28"/>
        </w:rPr>
        <w:t>-Hakim with only one staV member—the doorkeeper (ibid. ch. 6, esp. 222).</w:t>
      </w:r>
      <w:proofErr w:type="gramEnd"/>
      <w:r>
        <w:rPr>
          <w:color w:val="000000"/>
          <w:sz w:val="28"/>
          <w:szCs w:val="28"/>
        </w:rPr>
        <w:t xml:space="preserve"> Although in most cases Egyptians outnumbered Europeans in the committee their inXuence was less powerful. They were oYcials who had other com mitments and were not paid to serve in a </w:t>
      </w:r>
      <w:r>
        <w:rPr>
          <w:color w:val="000000"/>
          <w:sz w:val="28"/>
          <w:szCs w:val="28"/>
        </w:rPr>
        <w:t xml:space="preserve">committee whose discussions were, moreover, undertaken in a foreign language—French. In addition, the decisions made by the committee were taken on the basis of a technical section exclusively formed by Europeans who worked daily on the matters </w:t>
      </w:r>
    </w:p>
    <w:p w14:paraId="00000077" w14:textId="77777777" w:rsidR="008F6680" w:rsidRDefault="009A20D4">
      <w:pPr>
        <w:widowControl w:val="0"/>
        <w:pBdr>
          <w:top w:val="nil"/>
          <w:left w:val="nil"/>
          <w:bottom w:val="nil"/>
          <w:right w:val="nil"/>
          <w:between w:val="nil"/>
        </w:pBdr>
        <w:spacing w:before="563" w:line="223" w:lineRule="auto"/>
        <w:ind w:left="22" w:right="62" w:firstLine="281"/>
        <w:jc w:val="both"/>
        <w:rPr>
          <w:color w:val="000000"/>
        </w:rPr>
      </w:pPr>
      <w:r>
        <w:rPr>
          <w:color w:val="000000"/>
        </w:rPr>
        <w:t>8 The Egyp</w:t>
      </w:r>
      <w:r>
        <w:rPr>
          <w:color w:val="000000"/>
        </w:rPr>
        <w:t xml:space="preserve">tian University was created in 1908 under the inspiration of Khedive Abbas (Abbas Hilmi II), overcoming the opposition of the British Consul General in Egypt Lord Cromer who had previously vetoed the institution as a breeding ground for nationalists (Reid </w:t>
      </w:r>
      <w:r>
        <w:rPr>
          <w:color w:val="000000"/>
        </w:rPr>
        <w:t xml:space="preserve">2002: 248). </w:t>
      </w:r>
    </w:p>
    <w:p w14:paraId="00000078"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79" w14:textId="77777777" w:rsidR="008F6680" w:rsidRDefault="009A20D4">
      <w:pPr>
        <w:widowControl w:val="0"/>
        <w:pBdr>
          <w:top w:val="nil"/>
          <w:left w:val="nil"/>
          <w:bottom w:val="nil"/>
          <w:right w:val="nil"/>
          <w:between w:val="nil"/>
        </w:pBdr>
        <w:spacing w:before="248" w:line="237" w:lineRule="auto"/>
        <w:ind w:left="25" w:right="51" w:firstLine="4"/>
        <w:jc w:val="both"/>
        <w:rPr>
          <w:color w:val="000000"/>
          <w:sz w:val="28"/>
          <w:szCs w:val="28"/>
        </w:rPr>
      </w:pPr>
      <w:proofErr w:type="gramStart"/>
      <w:r>
        <w:rPr>
          <w:color w:val="000000"/>
          <w:sz w:val="28"/>
          <w:szCs w:val="28"/>
        </w:rPr>
        <w:t>under</w:t>
      </w:r>
      <w:proofErr w:type="gramEnd"/>
      <w:r>
        <w:rPr>
          <w:color w:val="000000"/>
          <w:sz w:val="28"/>
          <w:szCs w:val="28"/>
        </w:rPr>
        <w:t xml:space="preserve"> discussion. Not surprisingly, Egyptian attendance at meetings seems to have been poor, this being due to the resistance against European dominance or perhaps to reluctance in the face of foreign expertise. However, it was an Egyptian, Ali Bahgat (185</w:t>
      </w:r>
      <w:r>
        <w:rPr>
          <w:color w:val="000000"/>
          <w:sz w:val="28"/>
          <w:szCs w:val="28"/>
        </w:rPr>
        <w:t>8–1924), who directed the excavations at the Islamic ruins of Fusat begun by the Museum of Arab Art in 1912 (Vernoit 1997: 5). Despite this, in this period, Islamic archaeology did not reach the importance that had been granted to Pharaonic Egypt. At the t</w:t>
      </w:r>
      <w:r>
        <w:rPr>
          <w:color w:val="000000"/>
          <w:sz w:val="28"/>
          <w:szCs w:val="28"/>
        </w:rPr>
        <w:t>urn of the century new premises for the Museum of Arab Art were built, but their cost was only a quarter of that of the new buildings opened in 1902–3 for the Egyptian Museum displaying collections of Pharaonic Egypt. It may be worth noting that this imbal</w:t>
      </w:r>
      <w:r>
        <w:rPr>
          <w:color w:val="000000"/>
          <w:sz w:val="28"/>
          <w:szCs w:val="28"/>
        </w:rPr>
        <w:t xml:space="preserve">ance in the importance given to each museum is paralleled in the number of pages the widely used Baedeker tourist guide assigned to them in its edition of 1908. Two and a half pages were devoted to Islamic art as opposed to twenty-eight on Pharaonic Egypt </w:t>
      </w:r>
      <w:r>
        <w:rPr>
          <w:color w:val="000000"/>
          <w:sz w:val="28"/>
          <w:szCs w:val="28"/>
        </w:rPr>
        <w:t xml:space="preserve">(Reid 2002: 215, 239). </w:t>
      </w:r>
    </w:p>
    <w:p w14:paraId="0000007A" w14:textId="77777777" w:rsidR="008F6680" w:rsidRDefault="009A20D4">
      <w:pPr>
        <w:widowControl w:val="0"/>
        <w:pBdr>
          <w:top w:val="nil"/>
          <w:left w:val="nil"/>
          <w:bottom w:val="nil"/>
          <w:right w:val="nil"/>
          <w:between w:val="nil"/>
        </w:pBdr>
        <w:spacing w:before="9" w:line="238" w:lineRule="auto"/>
        <w:ind w:left="21" w:right="57" w:firstLine="288"/>
        <w:jc w:val="both"/>
        <w:rPr>
          <w:color w:val="000000"/>
          <w:sz w:val="28"/>
          <w:szCs w:val="28"/>
        </w:rPr>
      </w:pPr>
      <w:r>
        <w:rPr>
          <w:color w:val="000000"/>
          <w:sz w:val="28"/>
          <w:szCs w:val="28"/>
        </w:rPr>
        <w:t xml:space="preserve">The obvious power that the classical model had in the Western </w:t>
      </w:r>
      <w:r>
        <w:rPr>
          <w:color w:val="000000"/>
          <w:sz w:val="28"/>
          <w:szCs w:val="28"/>
        </w:rPr>
        <w:lastRenderedPageBreak/>
        <w:t>world was epitomized by the publications of the British Consul General in Egypt from 1883 to 1907, Lord Cromer, who, for example, in Modern Egypt (1908), often included u</w:t>
      </w:r>
      <w:r>
        <w:rPr>
          <w:color w:val="000000"/>
          <w:sz w:val="28"/>
          <w:szCs w:val="28"/>
        </w:rPr>
        <w:t>ntranslated Greek and Latin quotations. He served as the president of the London Classical Association after his retirement and also had an eVect on Egyptian native scholarship. However, not only Europeans paid attention to the Graeco-Roman past. A few dec</w:t>
      </w:r>
      <w:r>
        <w:rPr>
          <w:color w:val="000000"/>
          <w:sz w:val="28"/>
          <w:szCs w:val="28"/>
        </w:rPr>
        <w:t>ades before Cromer, as Reid indicates, Al-Tahtawi’s Anwar (1868), which has been admired for its novel treatment of Pharaonic Egypt, in fact had twice the number of pages dedi cated to the Greek, Roman, and Byzantine periods (Reid 2002: 146). Also in the m</w:t>
      </w:r>
      <w:r>
        <w:rPr>
          <w:color w:val="000000"/>
          <w:sz w:val="28"/>
          <w:szCs w:val="28"/>
        </w:rPr>
        <w:t>id 1860s excavations were undertaken in Alexandria, the town to the north of Egypt of Hellenistic origin, by another Egyptian savant, Mahmud al Falaki (1815–85). He was a naval engineer who had become interested in astronomy in Paris, and in combining it w</w:t>
      </w:r>
      <w:r>
        <w:rPr>
          <w:color w:val="000000"/>
          <w:sz w:val="28"/>
          <w:szCs w:val="28"/>
        </w:rPr>
        <w:t>ith geography and ancient topo graphy. His excavations aimed at drawing a map of the city in ancient times, a work that scholars have used ever since (ibid. 152–3). Despite his expertise, Mahmud al-Falaki seems to have perceived Europe as the centre for ‘p</w:t>
      </w:r>
      <w:r>
        <w:rPr>
          <w:color w:val="000000"/>
          <w:sz w:val="28"/>
          <w:szCs w:val="28"/>
        </w:rPr>
        <w:t xml:space="preserve">ure science’. He believed that scientists living elsewhere should assist European research by compiling data and resolving applied problems (ibid. 153). </w:t>
      </w:r>
    </w:p>
    <w:p w14:paraId="0000007B" w14:textId="77777777" w:rsidR="008F6680" w:rsidRDefault="009A20D4">
      <w:pPr>
        <w:widowControl w:val="0"/>
        <w:pBdr>
          <w:top w:val="nil"/>
          <w:left w:val="nil"/>
          <w:bottom w:val="nil"/>
          <w:right w:val="nil"/>
          <w:between w:val="nil"/>
        </w:pBdr>
        <w:spacing w:before="8" w:line="234" w:lineRule="auto"/>
        <w:ind w:left="25" w:right="50" w:firstLine="285"/>
        <w:jc w:val="both"/>
        <w:rPr>
          <w:color w:val="000000"/>
          <w:sz w:val="28"/>
          <w:szCs w:val="28"/>
        </w:rPr>
      </w:pPr>
      <w:r>
        <w:rPr>
          <w:color w:val="000000"/>
          <w:sz w:val="28"/>
          <w:szCs w:val="28"/>
        </w:rPr>
        <w:t>The examples of Al-Tahtawi and al-Falaki, however, seem to have been the exception. In spite of al-Fal</w:t>
      </w:r>
      <w:r>
        <w:rPr>
          <w:color w:val="000000"/>
          <w:sz w:val="28"/>
          <w:szCs w:val="28"/>
        </w:rPr>
        <w:t xml:space="preserve">aki’s initiative most of those involved in the Institut e´gyptien (1859–80), the place in Alexandria where papers on Graeco Roman topics were read and articles published, were Europeans. Similarly few Egyptians participated in the discussions (ibid. 159). </w:t>
      </w:r>
      <w:r>
        <w:rPr>
          <w:color w:val="000000"/>
          <w:sz w:val="28"/>
          <w:szCs w:val="28"/>
        </w:rPr>
        <w:t xml:space="preserve">No Egyptian Muslims or Copts played a part either in the foundation of a Greco-Roman Museum in 1892 or a Socie´te´ d’arche´ologie d’Alexandrie in 1893. In 1902 from the total membership of 102 members of the society, only four were </w:t>
      </w:r>
    </w:p>
    <w:p w14:paraId="0000007C"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7D" w14:textId="77777777" w:rsidR="008F6680" w:rsidRDefault="009A20D4">
      <w:pPr>
        <w:widowControl w:val="0"/>
        <w:pBdr>
          <w:top w:val="nil"/>
          <w:left w:val="nil"/>
          <w:bottom w:val="nil"/>
          <w:right w:val="nil"/>
          <w:between w:val="nil"/>
        </w:pBdr>
        <w:spacing w:before="248" w:line="238" w:lineRule="auto"/>
        <w:ind w:left="23" w:right="29" w:firstLine="3"/>
        <w:jc w:val="both"/>
        <w:rPr>
          <w:color w:val="000000"/>
          <w:sz w:val="28"/>
          <w:szCs w:val="28"/>
        </w:rPr>
      </w:pPr>
      <w:proofErr w:type="gramStart"/>
      <w:r>
        <w:rPr>
          <w:color w:val="000000"/>
          <w:sz w:val="28"/>
          <w:szCs w:val="28"/>
        </w:rPr>
        <w:t>Egyptians.</w:t>
      </w:r>
      <w:proofErr w:type="gramEnd"/>
      <w:r>
        <w:rPr>
          <w:color w:val="000000"/>
          <w:sz w:val="28"/>
          <w:szCs w:val="28"/>
        </w:rPr>
        <w:t xml:space="preserve"> The bulletin of the society was published in the major European languages but not in either Arabic or Greek (ibid. 160–3). Yet, in addition to Europeans there was another group who showed an interest in the st</w:t>
      </w:r>
      <w:r>
        <w:rPr>
          <w:color w:val="000000"/>
          <w:sz w:val="28"/>
          <w:szCs w:val="28"/>
        </w:rPr>
        <w:t xml:space="preserve">udy of the Graeco-Roman past. These were Syrian Christian immigrants who had arrived in Egypt from the mid 1870s, undertook many translations and wrote about the classical period in many publications written in Arabic (ibid. 163–6). </w:t>
      </w:r>
    </w:p>
    <w:p w14:paraId="0000007E" w14:textId="77777777" w:rsidR="008F6680" w:rsidRDefault="009A20D4">
      <w:pPr>
        <w:widowControl w:val="0"/>
        <w:pBdr>
          <w:top w:val="nil"/>
          <w:left w:val="nil"/>
          <w:bottom w:val="nil"/>
          <w:right w:val="nil"/>
          <w:between w:val="nil"/>
        </w:pBdr>
        <w:spacing w:before="8" w:line="237" w:lineRule="auto"/>
        <w:ind w:left="19" w:right="29" w:firstLine="290"/>
        <w:jc w:val="both"/>
        <w:rPr>
          <w:color w:val="000000"/>
          <w:sz w:val="28"/>
          <w:szCs w:val="28"/>
        </w:rPr>
      </w:pPr>
      <w:r>
        <w:rPr>
          <w:color w:val="000000"/>
          <w:sz w:val="28"/>
          <w:szCs w:val="28"/>
        </w:rPr>
        <w:t>Unique to Egypt, of co</w:t>
      </w:r>
      <w:r>
        <w:rPr>
          <w:color w:val="000000"/>
          <w:sz w:val="28"/>
          <w:szCs w:val="28"/>
        </w:rPr>
        <w:t>urse, was its Pharaonic past. From the three possible types of nationalism existing in Egypt at the time, ethnic or linguistic nation alism, religious nationalism, and territorial patriotism, it was, to a certain extent, the second and, particularly, the t</w:t>
      </w:r>
      <w:r>
        <w:rPr>
          <w:color w:val="000000"/>
          <w:sz w:val="28"/>
          <w:szCs w:val="28"/>
        </w:rPr>
        <w:t xml:space="preserve">hird type that had a major inXu ence at the end of the nineteenth and early twentieth century (Gershoni &amp; Jankowski 1986: 3). This form of nationalism </w:t>
      </w:r>
      <w:r>
        <w:rPr>
          <w:color w:val="000000"/>
          <w:sz w:val="28"/>
          <w:szCs w:val="28"/>
        </w:rPr>
        <w:lastRenderedPageBreak/>
        <w:t>allowed the integration into the national discourse of the country’s most ancient past. The Pharaonic pas</w:t>
      </w:r>
      <w:r>
        <w:rPr>
          <w:color w:val="000000"/>
          <w:sz w:val="28"/>
          <w:szCs w:val="28"/>
        </w:rPr>
        <w:t>t became the original Golden Age of the nation in the early national histories of Egypt. Of special importance was the work of Tahtawi, now considered the most important thinker of Egypt, most notably the Wrst volume of his national history which was publi</w:t>
      </w:r>
      <w:r>
        <w:rPr>
          <w:color w:val="000000"/>
          <w:sz w:val="28"/>
          <w:szCs w:val="28"/>
        </w:rPr>
        <w:t>shed in 1868–9 (Reid 1985: 236; Wood 1998: 180). The Pharaonic past became part of the secondary school curricu lum in Egypt from at least 1874 (Reid 2002: 146–8; Wilson 1964: 181). In the midst of the nationalist ferment of the 1870s and early 1880s, loca</w:t>
      </w:r>
      <w:r>
        <w:rPr>
          <w:color w:val="000000"/>
          <w:sz w:val="28"/>
          <w:szCs w:val="28"/>
        </w:rPr>
        <w:t>l interest in ancient Egypt made possible the publication of books on the subject written in Arabic mainly by ex-students of Brugsch’s school. At least two appeared in the 1870s, three in the 1880s, and six in the 1890s (Reid 1985: 236). The emergent natio</w:t>
      </w:r>
      <w:r>
        <w:rPr>
          <w:color w:val="000000"/>
          <w:sz w:val="28"/>
          <w:szCs w:val="28"/>
        </w:rPr>
        <w:t>nalism movement against British control over Egypt would eventually be led by a young lawyer, Mustafa Kamil (1874–1908), the founder of the Nationalist Party (al-hizb al-watani) and by Ahmad LutW al-Sayyid, who created the Party of the Nation (hizb al-umma</w:t>
      </w:r>
      <w:r>
        <w:rPr>
          <w:color w:val="000000"/>
          <w:sz w:val="28"/>
          <w:szCs w:val="28"/>
        </w:rPr>
        <w:t xml:space="preserve">) (Gershoni &amp; Jankowski 1986: 6). Although some alluded to the Islamic Golden Age of the Mamluks, for others the Pharaonic period was more appropriately native. In 1907 Kamal stated that: </w:t>
      </w:r>
    </w:p>
    <w:p w14:paraId="0000007F" w14:textId="77777777" w:rsidR="008F6680" w:rsidRDefault="009A20D4">
      <w:pPr>
        <w:widowControl w:val="0"/>
        <w:pBdr>
          <w:top w:val="nil"/>
          <w:left w:val="nil"/>
          <w:bottom w:val="nil"/>
          <w:right w:val="nil"/>
          <w:between w:val="nil"/>
        </w:pBdr>
        <w:spacing w:before="205" w:line="263" w:lineRule="auto"/>
        <w:ind w:left="18" w:right="62"/>
        <w:jc w:val="right"/>
        <w:rPr>
          <w:color w:val="000000"/>
          <w:sz w:val="25"/>
          <w:szCs w:val="25"/>
        </w:rPr>
      </w:pPr>
      <w:r>
        <w:rPr>
          <w:color w:val="000000"/>
          <w:sz w:val="25"/>
          <w:szCs w:val="25"/>
        </w:rPr>
        <w:t>We do not work for ourselves, but for our homeland, which remains after we depart. What is the signiWcance of years and days in the life of Egypt, the country which witnessed the birth of all nations, and invented civilization for all humankind? (</w:t>
      </w:r>
      <w:proofErr w:type="gramStart"/>
      <w:r>
        <w:rPr>
          <w:color w:val="000000"/>
          <w:sz w:val="25"/>
          <w:szCs w:val="25"/>
        </w:rPr>
        <w:t>in</w:t>
      </w:r>
      <w:proofErr w:type="gramEnd"/>
      <w:r>
        <w:rPr>
          <w:color w:val="000000"/>
          <w:sz w:val="25"/>
          <w:szCs w:val="25"/>
        </w:rPr>
        <w:t xml:space="preserve"> Hassan</w:t>
      </w:r>
      <w:r>
        <w:rPr>
          <w:color w:val="000000"/>
          <w:sz w:val="25"/>
          <w:szCs w:val="25"/>
        </w:rPr>
        <w:t xml:space="preserve"> 1998: 204). </w:t>
      </w:r>
    </w:p>
    <w:p w14:paraId="00000080" w14:textId="77777777" w:rsidR="008F6680" w:rsidRDefault="009A20D4">
      <w:pPr>
        <w:widowControl w:val="0"/>
        <w:pBdr>
          <w:top w:val="nil"/>
          <w:left w:val="nil"/>
          <w:bottom w:val="nil"/>
          <w:right w:val="nil"/>
          <w:between w:val="nil"/>
        </w:pBdr>
        <w:spacing w:before="154" w:line="238" w:lineRule="auto"/>
        <w:ind w:left="23" w:right="63"/>
        <w:jc w:val="both"/>
        <w:rPr>
          <w:color w:val="000000"/>
          <w:sz w:val="28"/>
          <w:szCs w:val="28"/>
        </w:rPr>
      </w:pPr>
      <w:r>
        <w:rPr>
          <w:color w:val="000000"/>
          <w:sz w:val="28"/>
          <w:szCs w:val="28"/>
        </w:rPr>
        <w:t>Nationalist sentiment for the Pharaonic past would prove a serious blow to the foreign hold on Egyptian archaeology. This mainly happened around the time Britain had conceded a greater degree of independence to Egypt in 1922, the very year of</w:t>
      </w:r>
      <w:r>
        <w:rPr>
          <w:color w:val="000000"/>
          <w:sz w:val="28"/>
          <w:szCs w:val="28"/>
        </w:rPr>
        <w:t xml:space="preserve"> the discovery of Tutankhamun’s tomb. </w:t>
      </w:r>
    </w:p>
    <w:p w14:paraId="00000081"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82" w14:textId="77777777" w:rsidR="008F6680" w:rsidRDefault="009A20D4">
      <w:pPr>
        <w:widowControl w:val="0"/>
        <w:pBdr>
          <w:top w:val="nil"/>
          <w:left w:val="nil"/>
          <w:bottom w:val="nil"/>
          <w:right w:val="nil"/>
          <w:between w:val="nil"/>
        </w:pBdr>
        <w:spacing w:before="627" w:line="240" w:lineRule="auto"/>
        <w:jc w:val="center"/>
        <w:rPr>
          <w:color w:val="000000"/>
          <w:sz w:val="28"/>
          <w:szCs w:val="28"/>
        </w:rPr>
      </w:pPr>
      <w:r>
        <w:rPr>
          <w:color w:val="000000"/>
          <w:sz w:val="28"/>
          <w:szCs w:val="28"/>
        </w:rPr>
        <w:t xml:space="preserve">CONCLUSION </w:t>
      </w:r>
    </w:p>
    <w:p w14:paraId="00000083" w14:textId="77777777" w:rsidR="008F6680" w:rsidRDefault="009A20D4">
      <w:pPr>
        <w:widowControl w:val="0"/>
        <w:pBdr>
          <w:top w:val="nil"/>
          <w:left w:val="nil"/>
          <w:bottom w:val="nil"/>
          <w:right w:val="nil"/>
          <w:between w:val="nil"/>
        </w:pBdr>
        <w:spacing w:before="344" w:line="238" w:lineRule="auto"/>
        <w:ind w:left="21" w:right="49" w:firstLine="5"/>
        <w:jc w:val="both"/>
        <w:rPr>
          <w:color w:val="000000"/>
          <w:sz w:val="28"/>
          <w:szCs w:val="28"/>
        </w:rPr>
      </w:pPr>
      <w:r>
        <w:rPr>
          <w:color w:val="000000"/>
          <w:sz w:val="28"/>
          <w:szCs w:val="28"/>
        </w:rPr>
        <w:t>The nineteenth-century European powers inherited the practices established in the early modern period, such as the value given to the ancient Great Civilizations as the origin of the civilized world (Chapters 2 to 4). In the context of a Wrm belief in prog</w:t>
      </w:r>
      <w:r>
        <w:rPr>
          <w:color w:val="000000"/>
          <w:sz w:val="28"/>
          <w:szCs w:val="28"/>
        </w:rPr>
        <w:t xml:space="preserve">ress, historians set about to show how civilized their own nation was, by describing the inevitable steps that had propelled it to the summit of the civilized world in comparison with its neighbours. As seen in Chapter 3, early nineteenth-century imperial </w:t>
      </w:r>
      <w:r>
        <w:rPr>
          <w:color w:val="000000"/>
          <w:sz w:val="28"/>
          <w:szCs w:val="28"/>
        </w:rPr>
        <w:t xml:space="preserve">intervention, as a logical continuation of the Enlightenment and early modern imperialism, had resulted in the appropriation of archaeological icons from Italy, Greece (partly through </w:t>
      </w:r>
      <w:r>
        <w:rPr>
          <w:color w:val="000000"/>
          <w:sz w:val="28"/>
          <w:szCs w:val="28"/>
        </w:rPr>
        <w:lastRenderedPageBreak/>
        <w:t>the Roman copies of Greek works of art) and Egypt which were then exhibi</w:t>
      </w:r>
      <w:r>
        <w:rPr>
          <w:color w:val="000000"/>
          <w:sz w:val="28"/>
          <w:szCs w:val="28"/>
        </w:rPr>
        <w:t>ted in the greatest national museums of the imperial powers—the Louvre and the British Museum. An emerging group of quasi-professional pioneers had started the process of modelling the past of Italy, Greece, and Egypt into both Golden and Dark Ages. The en</w:t>
      </w:r>
      <w:r>
        <w:rPr>
          <w:color w:val="000000"/>
          <w:sz w:val="28"/>
          <w:szCs w:val="28"/>
        </w:rPr>
        <w:t>d of the Napoleonic era would not halt their activities. On the contrary, archaeology, as a form of hegemonic knowledge, proved useful not only for producing and maintaining ideas commonly held in the imperial powers, but also in deWning the colonized area</w:t>
      </w:r>
      <w:r>
        <w:rPr>
          <w:color w:val="000000"/>
          <w:sz w:val="28"/>
          <w:szCs w:val="28"/>
        </w:rPr>
        <w:t>s and legitimizing their assumed inferiority. This was the context in which the events narrated in this chapter took place. Simplifying the situation to the extreme, one could propose that there were two types of archaeology: that undertaken by the archaeo</w:t>
      </w:r>
      <w:r>
        <w:rPr>
          <w:color w:val="000000"/>
          <w:sz w:val="28"/>
          <w:szCs w:val="28"/>
        </w:rPr>
        <w:t xml:space="preserve">logists of the imperial powers and that carried out by local archaeologists. </w:t>
      </w:r>
    </w:p>
    <w:p w14:paraId="00000084" w14:textId="77777777" w:rsidR="008F6680" w:rsidRDefault="009A20D4">
      <w:pPr>
        <w:widowControl w:val="0"/>
        <w:pBdr>
          <w:top w:val="nil"/>
          <w:left w:val="nil"/>
          <w:bottom w:val="nil"/>
          <w:right w:val="nil"/>
          <w:between w:val="nil"/>
        </w:pBdr>
        <w:spacing w:before="8" w:line="238" w:lineRule="auto"/>
        <w:ind w:left="20" w:right="27" w:firstLine="292"/>
        <w:jc w:val="both"/>
        <w:rPr>
          <w:color w:val="000000"/>
          <w:sz w:val="28"/>
          <w:szCs w:val="28"/>
        </w:rPr>
      </w:pPr>
      <w:r>
        <w:rPr>
          <w:color w:val="000000"/>
          <w:sz w:val="28"/>
          <w:szCs w:val="28"/>
        </w:rPr>
        <w:t>Regarding imperial archaeologists, imperialism fostered the remodelling of discourses about the past of areas beyond their boundaries. People beyond the core of imperial Europe w</w:t>
      </w:r>
      <w:r>
        <w:rPr>
          <w:color w:val="000000"/>
          <w:sz w:val="28"/>
          <w:szCs w:val="28"/>
        </w:rPr>
        <w:t>ere perceived as static, needing guidance from the dynamic entrepreneurial European classes to stimulate their development or to regain—in the case of the countries where ancient civilizations had oc curred—their lost impetus. An exception was made origina</w:t>
      </w:r>
      <w:r>
        <w:rPr>
          <w:color w:val="000000"/>
          <w:sz w:val="28"/>
          <w:szCs w:val="28"/>
        </w:rPr>
        <w:t>lly with the mod ern inhabitants of those areas in which the classical civilizations had emerged. At Wrst they were imagined to be carriers of the torch of progress, a perception particularly strong in Greece, but also present in Italy. Direct contact with</w:t>
      </w:r>
      <w:r>
        <w:rPr>
          <w:color w:val="000000"/>
          <w:sz w:val="28"/>
          <w:szCs w:val="28"/>
        </w:rPr>
        <w:t xml:space="preserve"> the realities of these countries soon resulted in a transformation of Western perceptions, equating them to a great extent with societies elsewhere. Locals were generally viewed either as having degenerated from their earlier ances tors, or as the descend</w:t>
      </w:r>
      <w:r>
        <w:rPr>
          <w:color w:val="000000"/>
          <w:sz w:val="28"/>
          <w:szCs w:val="28"/>
        </w:rPr>
        <w:t xml:space="preserve">ants of the barbaric peoples who had provoked the end of the area’s glorious period. The role of the Western archaeologists coming from the most prosperous nations—mainly Britain and France to start with, </w:t>
      </w:r>
    </w:p>
    <w:p w14:paraId="00000085"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86" w14:textId="77777777" w:rsidR="008F6680" w:rsidRDefault="009A20D4">
      <w:pPr>
        <w:widowControl w:val="0"/>
        <w:pBdr>
          <w:top w:val="nil"/>
          <w:left w:val="nil"/>
          <w:bottom w:val="nil"/>
          <w:right w:val="nil"/>
          <w:between w:val="nil"/>
        </w:pBdr>
        <w:spacing w:before="248" w:line="237" w:lineRule="auto"/>
        <w:ind w:left="19" w:right="61" w:firstLine="9"/>
        <w:jc w:val="both"/>
        <w:rPr>
          <w:color w:val="000000"/>
          <w:sz w:val="28"/>
          <w:szCs w:val="28"/>
        </w:rPr>
      </w:pPr>
      <w:proofErr w:type="gramStart"/>
      <w:r>
        <w:rPr>
          <w:color w:val="000000"/>
          <w:sz w:val="28"/>
          <w:szCs w:val="28"/>
        </w:rPr>
        <w:t>others</w:t>
      </w:r>
      <w:proofErr w:type="gramEnd"/>
      <w:r>
        <w:rPr>
          <w:color w:val="000000"/>
          <w:sz w:val="28"/>
          <w:szCs w:val="28"/>
        </w:rPr>
        <w:t xml:space="preserve"> subsequently—was supposedly to reveal either the past Golden Ages of these degenerated territories or to uncover the barbaric past which explained the present. As the nineteenth century wore on, the diVerence between core Europeans and the </w:t>
      </w:r>
      <w:proofErr w:type="gramStart"/>
      <w:r>
        <w:rPr>
          <w:color w:val="000000"/>
          <w:sz w:val="28"/>
          <w:szCs w:val="28"/>
        </w:rPr>
        <w:t>Others—</w:t>
      </w:r>
      <w:proofErr w:type="gramEnd"/>
      <w:r>
        <w:rPr>
          <w:color w:val="000000"/>
          <w:sz w:val="28"/>
          <w:szCs w:val="28"/>
        </w:rPr>
        <w:t>in</w:t>
      </w:r>
      <w:r>
        <w:rPr>
          <w:color w:val="000000"/>
          <w:sz w:val="28"/>
          <w:szCs w:val="28"/>
        </w:rPr>
        <w:t xml:space="preserve">cluding the countries of Medi terranean Europe—became rationalized in racial terms, the Wrst being seen as containing a superior, all-white, dolichocephalic, Aryan race (Chapter 12). </w:t>
      </w:r>
    </w:p>
    <w:p w14:paraId="00000087" w14:textId="77777777" w:rsidR="008F6680" w:rsidRDefault="009A20D4">
      <w:pPr>
        <w:widowControl w:val="0"/>
        <w:pBdr>
          <w:top w:val="nil"/>
          <w:left w:val="nil"/>
          <w:bottom w:val="nil"/>
          <w:right w:val="nil"/>
          <w:between w:val="nil"/>
        </w:pBdr>
        <w:spacing w:before="9" w:line="237" w:lineRule="auto"/>
        <w:ind w:left="18" w:right="29" w:firstLine="294"/>
        <w:jc w:val="both"/>
        <w:rPr>
          <w:color w:val="000000"/>
          <w:sz w:val="28"/>
          <w:szCs w:val="28"/>
        </w:rPr>
      </w:pPr>
      <w:r>
        <w:rPr>
          <w:color w:val="000000"/>
          <w:sz w:val="28"/>
          <w:szCs w:val="28"/>
        </w:rPr>
        <w:t xml:space="preserve">In the imperial powers, the importance of the continuing re-elaboration </w:t>
      </w:r>
      <w:r>
        <w:rPr>
          <w:color w:val="000000"/>
          <w:sz w:val="28"/>
          <w:szCs w:val="28"/>
        </w:rPr>
        <w:t xml:space="preserve">of the mythical past for a nation resulted in increasing institutionalization. The initial individual ventures and isolated state projects were gradually substi tuted by larger archaeological </w:t>
      </w:r>
      <w:r>
        <w:rPr>
          <w:color w:val="000000"/>
          <w:sz w:val="28"/>
          <w:szCs w:val="28"/>
        </w:rPr>
        <w:lastRenderedPageBreak/>
        <w:t>expeditions directed by the major centres of archaeological powe</w:t>
      </w:r>
      <w:r>
        <w:rPr>
          <w:color w:val="000000"/>
          <w:sz w:val="28"/>
          <w:szCs w:val="28"/>
        </w:rPr>
        <w:t xml:space="preserve">r, some already in place—the great museums, the uni versities—and other new ones—the foreign schools. A growing number of scholars dedicated to the decipherment and organization of archaeological remains were recruited to the proliferating university and </w:t>
      </w:r>
      <w:proofErr w:type="gramStart"/>
      <w:r>
        <w:rPr>
          <w:color w:val="000000"/>
          <w:sz w:val="28"/>
          <w:szCs w:val="28"/>
        </w:rPr>
        <w:t>m</w:t>
      </w:r>
      <w:r>
        <w:rPr>
          <w:color w:val="000000"/>
          <w:sz w:val="28"/>
          <w:szCs w:val="28"/>
        </w:rPr>
        <w:t>useum depart</w:t>
      </w:r>
      <w:proofErr w:type="gramEnd"/>
      <w:r>
        <w:rPr>
          <w:color w:val="000000"/>
          <w:sz w:val="28"/>
          <w:szCs w:val="28"/>
        </w:rPr>
        <w:t xml:space="preserve"> ments specializing in the study of classical antiquity. The exploration of the past was legitimized as a search that would support the advancement of science. But this aspiration was only understood in national terms. This is clear from the co</w:t>
      </w:r>
      <w:r>
        <w:rPr>
          <w:color w:val="000000"/>
          <w:sz w:val="28"/>
          <w:szCs w:val="28"/>
        </w:rPr>
        <w:t>mpetition between archaeological expeditions from diVerent countries for the acquisition of works of art for their own national museum. There was, however, a major diVerence between Britain (and later also the US) and the other great powers’ archaeology—in</w:t>
      </w:r>
      <w:r>
        <w:rPr>
          <w:color w:val="000000"/>
          <w:sz w:val="28"/>
          <w:szCs w:val="28"/>
        </w:rPr>
        <w:t xml:space="preserve"> particular that of France and Prussia/Germany—mainly before the 1880s: there was a lack of a conscious government policy regarding foreign excavations. In Chapter 1 a distinction was made between the Continental or State-interventionist model and the Util</w:t>
      </w:r>
      <w:r>
        <w:rPr>
          <w:color w:val="000000"/>
          <w:sz w:val="28"/>
          <w:szCs w:val="28"/>
        </w:rPr>
        <w:t xml:space="preserve">itarian model of Britain and the US. In the former, expeditions were organized by the mother country and received government backing from the start. In Britain and the US, however, private initiatives continued to predominate until the last decades of the </w:t>
      </w:r>
      <w:r>
        <w:rPr>
          <w:color w:val="000000"/>
          <w:sz w:val="28"/>
          <w:szCs w:val="28"/>
        </w:rPr>
        <w:t>nineteenth century. In many cases, however, entrepreneurs were supported by their government in securing permissions to excavate and transport archaeological objects and monuments back home. Some even eventually obtained Wnancial backing from the Trust ees</w:t>
      </w:r>
      <w:r>
        <w:rPr>
          <w:color w:val="000000"/>
          <w:sz w:val="28"/>
          <w:szCs w:val="28"/>
        </w:rPr>
        <w:t xml:space="preserve"> of the British Museum or, especially in the case of America, private foundations. The diVerences between both models became more diluted during the period of greater impact of imperialism, especially from the 1880s, when Britain, and to a certain extent t</w:t>
      </w:r>
      <w:r>
        <w:rPr>
          <w:color w:val="000000"/>
          <w:sz w:val="28"/>
          <w:szCs w:val="28"/>
        </w:rPr>
        <w:t xml:space="preserve">he US, inaugurated a state policy of actively encouraging foreign excavations and opened their Wrst foreign schools. </w:t>
      </w:r>
    </w:p>
    <w:p w14:paraId="00000088" w14:textId="77777777" w:rsidR="008F6680" w:rsidRDefault="009A20D4">
      <w:pPr>
        <w:widowControl w:val="0"/>
        <w:pBdr>
          <w:top w:val="nil"/>
          <w:left w:val="nil"/>
          <w:bottom w:val="nil"/>
          <w:right w:val="nil"/>
          <w:between w:val="nil"/>
        </w:pBdr>
        <w:spacing w:before="9" w:line="238" w:lineRule="auto"/>
        <w:ind w:left="28" w:right="61" w:firstLine="284"/>
        <w:jc w:val="both"/>
        <w:rPr>
          <w:color w:val="000000"/>
          <w:sz w:val="28"/>
          <w:szCs w:val="28"/>
        </w:rPr>
      </w:pPr>
      <w:r>
        <w:rPr>
          <w:color w:val="000000"/>
          <w:sz w:val="28"/>
          <w:szCs w:val="28"/>
        </w:rPr>
        <w:t xml:space="preserve">It is important to note that the interest of the imperial powers in the antiquities of the countries analysed in this chapter was selective: it focused on the classical period and disregarded, to begin with, both prehistory and the Islamic past. A similar </w:t>
      </w:r>
      <w:r>
        <w:rPr>
          <w:color w:val="000000"/>
          <w:sz w:val="28"/>
          <w:szCs w:val="28"/>
        </w:rPr>
        <w:t xml:space="preserve">pattern will be analysed in the colonial world in </w:t>
      </w:r>
    </w:p>
    <w:p w14:paraId="00000089"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Europe and the Ottoman Empire</w:t>
      </w:r>
    </w:p>
    <w:p w14:paraId="0000008A" w14:textId="77777777" w:rsidR="008F6680" w:rsidRDefault="009A20D4">
      <w:pPr>
        <w:widowControl w:val="0"/>
        <w:pBdr>
          <w:top w:val="nil"/>
          <w:left w:val="nil"/>
          <w:bottom w:val="nil"/>
          <w:right w:val="nil"/>
          <w:between w:val="nil"/>
        </w:pBdr>
        <w:spacing w:before="248" w:line="238" w:lineRule="auto"/>
        <w:ind w:left="20" w:right="57" w:firstLine="12"/>
        <w:jc w:val="both"/>
        <w:rPr>
          <w:color w:val="000000"/>
          <w:sz w:val="28"/>
          <w:szCs w:val="28"/>
        </w:rPr>
      </w:pPr>
      <w:proofErr w:type="gramStart"/>
      <w:r>
        <w:rPr>
          <w:color w:val="000000"/>
          <w:sz w:val="28"/>
          <w:szCs w:val="28"/>
        </w:rPr>
        <w:t>Chapter 9.</w:t>
      </w:r>
      <w:proofErr w:type="gramEnd"/>
      <w:r>
        <w:rPr>
          <w:color w:val="000000"/>
          <w:sz w:val="28"/>
          <w:szCs w:val="28"/>
        </w:rPr>
        <w:t xml:space="preserve"> In fact, this lack of concern towards Islamic antiquities (with the exception, perhaps, of numismatics, epigraphy and paleography (Etting hausen 1951: 21–3), and to</w:t>
      </w:r>
      <w:r>
        <w:rPr>
          <w:color w:val="000000"/>
          <w:sz w:val="28"/>
          <w:szCs w:val="28"/>
        </w:rPr>
        <w:t xml:space="preserve"> a very limited extent also towards all other non-classical antiquities) became diluted in the late nineteenth century, when non-classical antiquities became a focus of Western curiosity (Ettinghausen 1951; Rogers 1974: 60; Vernoit 1997). From that period,</w:t>
      </w:r>
      <w:r>
        <w:rPr>
          <w:color w:val="000000"/>
          <w:sz w:val="28"/>
          <w:szCs w:val="28"/>
        </w:rPr>
        <w:t xml:space="preserve"> Islamic antiquities became the target of both local nationalists and the prosperous classes in the Western imperial </w:t>
      </w:r>
      <w:r>
        <w:rPr>
          <w:color w:val="000000"/>
          <w:sz w:val="28"/>
          <w:szCs w:val="28"/>
        </w:rPr>
        <w:lastRenderedPageBreak/>
        <w:t>powers. Yet, whereas for local nationalists the Islamic past was a Golden Age explaining the origin of the nation, for Westerners it became</w:t>
      </w:r>
      <w:r>
        <w:rPr>
          <w:color w:val="000000"/>
          <w:sz w:val="28"/>
          <w:szCs w:val="28"/>
        </w:rPr>
        <w:t xml:space="preserve"> equivalent to exoticism, and the representation of the Other (Said 1978). Thus, in the West, especially from the 1890s, Islamic art was taken as a whole. Funding for Islamic archaeology centred on monuments and coins and their aesthetic and commercial val</w:t>
      </w:r>
      <w:r>
        <w:rPr>
          <w:color w:val="000000"/>
          <w:sz w:val="28"/>
          <w:szCs w:val="28"/>
        </w:rPr>
        <w:t>ue. The fresh attention directed to wards the Islamic past would eventually draw Western archaeologists to explore other areas under the power of Constantinople from Albania and Kosovo to the territories in Saudi Arabia and Yemen. These areas are not discu</w:t>
      </w:r>
      <w:r>
        <w:rPr>
          <w:color w:val="000000"/>
          <w:sz w:val="28"/>
          <w:szCs w:val="28"/>
        </w:rPr>
        <w:t xml:space="preserve">ssed in this chapter for this would take us beyond the chronological limits established for this work, although sporadic initiatives may have occurred in this period (see, for example, Potts 1998: 191). </w:t>
      </w:r>
    </w:p>
    <w:p w14:paraId="0000008B" w14:textId="77777777" w:rsidR="008F6680" w:rsidRDefault="009A20D4">
      <w:pPr>
        <w:widowControl w:val="0"/>
        <w:pBdr>
          <w:top w:val="nil"/>
          <w:left w:val="nil"/>
          <w:bottom w:val="nil"/>
          <w:right w:val="nil"/>
          <w:between w:val="nil"/>
        </w:pBdr>
        <w:spacing w:before="8" w:line="238" w:lineRule="auto"/>
        <w:ind w:left="20" w:right="27" w:firstLine="291"/>
        <w:jc w:val="both"/>
        <w:rPr>
          <w:color w:val="000000"/>
          <w:sz w:val="28"/>
          <w:szCs w:val="28"/>
        </w:rPr>
      </w:pPr>
      <w:r>
        <w:rPr>
          <w:color w:val="000000"/>
          <w:sz w:val="28"/>
          <w:szCs w:val="28"/>
        </w:rPr>
        <w:t>European hegemonic views of the past were contested in diVerent ways in each of the countries analysed in this chapter. In the southern European countries antiquities became, from early on, metaphors for the national past and icons of national prestige and</w:t>
      </w:r>
      <w:r>
        <w:rPr>
          <w:color w:val="000000"/>
          <w:sz w:val="28"/>
          <w:szCs w:val="28"/>
        </w:rPr>
        <w:t>, therefore, measures were taken to protect them from the imperial craving for them. Laws were passed to criminalize the export of antiquities. Societies were organized and archae ology was taught at university level. In this way, imperial archaeologists h</w:t>
      </w:r>
      <w:r>
        <w:rPr>
          <w:color w:val="000000"/>
          <w:sz w:val="28"/>
          <w:szCs w:val="28"/>
        </w:rPr>
        <w:t>ad to content themselves with studying antiquities in competition or collaboration with local archaeologists. (Yet, in the long term, the accounts from the imperial archaeologists were more successful. In widely read histories of archaeology produced in th</w:t>
      </w:r>
      <w:r>
        <w:rPr>
          <w:color w:val="000000"/>
          <w:sz w:val="28"/>
          <w:szCs w:val="28"/>
        </w:rPr>
        <w:t xml:space="preserve">e post-imperial powers (still Britain, France, and North America) their names are spelled out, while similar treatment is not given to their Italian and Greek counterparts.) In the nineteenth century, the growing use of imperial languages—English, French, </w:t>
      </w:r>
      <w:r>
        <w:rPr>
          <w:color w:val="000000"/>
          <w:sz w:val="28"/>
          <w:szCs w:val="28"/>
        </w:rPr>
        <w:t>German and perhaps Russian—also nourished the creation of national academies with traditions separate from each other. The transformation of the ethos of foreign schools in Italy is a case in point. Italian was abandoned as a medium of communi cation short</w:t>
      </w:r>
      <w:r>
        <w:rPr>
          <w:color w:val="000000"/>
          <w:sz w:val="28"/>
          <w:szCs w:val="28"/>
        </w:rPr>
        <w:t>ly after the internationally inclusive Istituto di Corrispondenza Archaeologica was substituted by the nationally-led foreign schools from the 1870s. In this atmosphere the endeavours of local archaeologists were often met with contempt by archaeologists c</w:t>
      </w:r>
      <w:r>
        <w:rPr>
          <w:color w:val="000000"/>
          <w:sz w:val="28"/>
          <w:szCs w:val="28"/>
        </w:rPr>
        <w:t xml:space="preserve">oming from more prosperous coun tries. However, it would be too simplistic to claim that in the archaeology of </w:t>
      </w:r>
    </w:p>
    <w:p w14:paraId="0000008C" w14:textId="77777777" w:rsidR="008F6680" w:rsidRDefault="009A20D4">
      <w:pPr>
        <w:widowControl w:val="0"/>
        <w:pBdr>
          <w:top w:val="nil"/>
          <w:left w:val="nil"/>
          <w:bottom w:val="nil"/>
          <w:right w:val="nil"/>
          <w:between w:val="nil"/>
        </w:pBdr>
        <w:spacing w:line="240" w:lineRule="auto"/>
        <w:jc w:val="center"/>
        <w:rPr>
          <w:color w:val="000000"/>
          <w:sz w:val="28"/>
          <w:szCs w:val="28"/>
        </w:rPr>
      </w:pPr>
      <w:r>
        <w:rPr>
          <w:color w:val="000000"/>
          <w:sz w:val="28"/>
          <w:szCs w:val="28"/>
        </w:rPr>
        <w:t>Archaeology of Informal Imperialism</w:t>
      </w:r>
    </w:p>
    <w:p w14:paraId="0000008D" w14:textId="77777777" w:rsidR="008F6680" w:rsidRDefault="009A20D4">
      <w:pPr>
        <w:widowControl w:val="0"/>
        <w:pBdr>
          <w:top w:val="nil"/>
          <w:left w:val="nil"/>
          <w:bottom w:val="nil"/>
          <w:right w:val="nil"/>
          <w:between w:val="nil"/>
        </w:pBdr>
        <w:spacing w:before="248" w:line="237" w:lineRule="auto"/>
        <w:ind w:left="29" w:right="60" w:hanging="2"/>
        <w:jc w:val="both"/>
        <w:rPr>
          <w:color w:val="000000"/>
          <w:sz w:val="28"/>
          <w:szCs w:val="28"/>
        </w:rPr>
      </w:pPr>
      <w:proofErr w:type="gramStart"/>
      <w:r>
        <w:rPr>
          <w:color w:val="000000"/>
          <w:sz w:val="28"/>
          <w:szCs w:val="28"/>
        </w:rPr>
        <w:t>nineteenth-century</w:t>
      </w:r>
      <w:proofErr w:type="gramEnd"/>
      <w:r>
        <w:rPr>
          <w:color w:val="000000"/>
          <w:sz w:val="28"/>
          <w:szCs w:val="28"/>
        </w:rPr>
        <w:t xml:space="preserve"> Italy and Greece there were two opposing accounts, that of the hegemonic imperial powers </w:t>
      </w:r>
      <w:r>
        <w:rPr>
          <w:color w:val="000000"/>
          <w:sz w:val="28"/>
          <w:szCs w:val="28"/>
        </w:rPr>
        <w:t xml:space="preserve">and the alternative local view. When examined more closely each of them encompasses a diversity of voices. </w:t>
      </w:r>
    </w:p>
    <w:p w14:paraId="0000008E" w14:textId="77777777" w:rsidR="008F6680" w:rsidRDefault="009A20D4">
      <w:pPr>
        <w:widowControl w:val="0"/>
        <w:pBdr>
          <w:top w:val="nil"/>
          <w:left w:val="nil"/>
          <w:bottom w:val="nil"/>
          <w:right w:val="nil"/>
          <w:between w:val="nil"/>
        </w:pBdr>
        <w:spacing w:before="9" w:line="237" w:lineRule="auto"/>
        <w:ind w:left="18" w:right="29" w:firstLine="294"/>
        <w:jc w:val="both"/>
        <w:rPr>
          <w:color w:val="000000"/>
          <w:sz w:val="28"/>
          <w:szCs w:val="28"/>
        </w:rPr>
      </w:pPr>
      <w:r>
        <w:rPr>
          <w:color w:val="000000"/>
          <w:sz w:val="28"/>
          <w:szCs w:val="28"/>
        </w:rPr>
        <w:t xml:space="preserve">Resistance against European informal colonialism and its lust for </w:t>
      </w:r>
      <w:r>
        <w:rPr>
          <w:color w:val="000000"/>
          <w:sz w:val="28"/>
          <w:szCs w:val="28"/>
        </w:rPr>
        <w:lastRenderedPageBreak/>
        <w:t>classical antiquities was more diYcult beyond Europe, and this chapter has discussed the cases of Turkey and Egypt. In the 1830s many of the provinces still under the political control of th</w:t>
      </w:r>
      <w:r>
        <w:rPr>
          <w:color w:val="000000"/>
          <w:sz w:val="28"/>
          <w:szCs w:val="28"/>
        </w:rPr>
        <w:t>e Ottoman Empire contained ruins of a glorious past which had already been or were eventually to become incorporated as an integral part of the origin myth of the Western nations. The Greek remains found in Turkey, the impressive monuments located in Egypt</w:t>
      </w:r>
      <w:r>
        <w:rPr>
          <w:color w:val="000000"/>
          <w:sz w:val="28"/>
          <w:szCs w:val="28"/>
        </w:rPr>
        <w:t>, and, from the mid nineteenth century, those in Mesopotamia (Chapter 6</w:t>
      </w:r>
      <w:proofErr w:type="gramStart"/>
      <w:r>
        <w:rPr>
          <w:color w:val="000000"/>
          <w:sz w:val="28"/>
          <w:szCs w:val="28"/>
        </w:rPr>
        <w:t>),</w:t>
      </w:r>
      <w:proofErr w:type="gramEnd"/>
      <w:r>
        <w:rPr>
          <w:color w:val="000000"/>
          <w:sz w:val="28"/>
          <w:szCs w:val="28"/>
        </w:rPr>
        <w:t xml:space="preserve"> became a target of the Western lust for appropriation. The seizure of ancient works of art was enormous. During the second half of the nineteenth century the largest contingent of an</w:t>
      </w:r>
      <w:r>
        <w:rPr>
          <w:color w:val="000000"/>
          <w:sz w:val="28"/>
          <w:szCs w:val="28"/>
        </w:rPr>
        <w:t>tiquities, and the most celebrated, were especially those coming from the Wrst two areas. They were received by the large imperial museums in Europe—the Louvre, the British Museum, the Munich Glyp tothek, the Prussian Altes Museum, and the Russian Hermitag</w:t>
      </w:r>
      <w:r>
        <w:rPr>
          <w:color w:val="000000"/>
          <w:sz w:val="28"/>
          <w:szCs w:val="28"/>
        </w:rPr>
        <w:t xml:space="preserve">e. The Ottoman Empire, however, did not remain impassive to the appropriation of its past by Westerners. The nineteenth century saw the formation, still timid, of a local scholarship with competing narratives about their national past. At the beginning of </w:t>
      </w:r>
      <w:r>
        <w:rPr>
          <w:color w:val="000000"/>
          <w:sz w:val="28"/>
          <w:szCs w:val="28"/>
        </w:rPr>
        <w:t>the century the obvious political decadence of the Ottoman Empire had encouraged politicians and scholars to approach Western think ing. Nevertheless, the formal and structural diVerences between Ottoman and Western knowledge were too large for a swift tra</w:t>
      </w:r>
      <w:r>
        <w:rPr>
          <w:color w:val="000000"/>
          <w:sz w:val="28"/>
          <w:szCs w:val="28"/>
        </w:rPr>
        <w:t>nsition. The diversity of countries within the empire and their wide autonomy also explains how the transition occurred at a diVerent pace in the various parts of the Ottoman Empire. In Turkey a form of civic nationalism was imposed from above at the start</w:t>
      </w:r>
      <w:r>
        <w:rPr>
          <w:color w:val="000000"/>
          <w:sz w:val="28"/>
          <w:szCs w:val="28"/>
        </w:rPr>
        <w:t xml:space="preserve"> of the nineteenth century and with it the Wrst museum was organized. Yet, it would only be later in the century that this ideology spread in earnest among intellectuals. From the 1870s more protective legislation regarding antiquities was passed: the muse</w:t>
      </w:r>
      <w:r>
        <w:rPr>
          <w:color w:val="000000"/>
          <w:sz w:val="28"/>
          <w:szCs w:val="28"/>
        </w:rPr>
        <w:t>um in Constantinople was modernized and others were opened, scientiWc journals began to be published, and excavations started. Less Westernized than Turkey, Egypt also saw the early organization of museums, only to be dispersed as Egyptian rulers used them</w:t>
      </w:r>
      <w:r>
        <w:rPr>
          <w:color w:val="000000"/>
          <w:sz w:val="28"/>
          <w:szCs w:val="28"/>
        </w:rPr>
        <w:t xml:space="preserve"> as a source for prestige gifts. Egypt being under European control, and European archaeologists in charge of archaeology, the chaos of plunder by treasure hunters was only partially halted from the 1860s. Under their direction, however, local archaeologis</w:t>
      </w:r>
      <w:r>
        <w:rPr>
          <w:color w:val="000000"/>
          <w:sz w:val="28"/>
          <w:szCs w:val="28"/>
        </w:rPr>
        <w:t>ts stood little chance of Wnding employment in this Weld, although a few did. A more extreme example would be archaeology in Mesopotamia. As will be seen in Chapter 6, this remained almost completely in the hands of imperial archaeolo gists andwould only b</w:t>
      </w:r>
      <w:r>
        <w:rPr>
          <w:color w:val="000000"/>
          <w:sz w:val="28"/>
          <w:szCs w:val="28"/>
        </w:rPr>
        <w:t xml:space="preserve">e developed bylocal archaeologistsin the twentieth century. </w:t>
      </w:r>
    </w:p>
    <w:p w14:paraId="0000008F" w14:textId="77777777" w:rsidR="008F6680" w:rsidRDefault="009A20D4">
      <w:pPr>
        <w:widowControl w:val="0"/>
        <w:pBdr>
          <w:top w:val="nil"/>
          <w:left w:val="nil"/>
          <w:bottom w:val="nil"/>
          <w:right w:val="nil"/>
          <w:between w:val="nil"/>
        </w:pBdr>
        <w:spacing w:line="240" w:lineRule="auto"/>
        <w:jc w:val="center"/>
        <w:rPr>
          <w:color w:val="231F20"/>
          <w:sz w:val="64"/>
          <w:szCs w:val="64"/>
        </w:rPr>
      </w:pPr>
      <w:r>
        <w:rPr>
          <w:color w:val="231F20"/>
          <w:sz w:val="64"/>
          <w:szCs w:val="64"/>
        </w:rPr>
        <w:t xml:space="preserve">6 </w:t>
      </w:r>
    </w:p>
    <w:p w14:paraId="00000090" w14:textId="77777777" w:rsidR="008F6680" w:rsidRDefault="009A20D4">
      <w:pPr>
        <w:widowControl w:val="0"/>
        <w:pBdr>
          <w:top w:val="nil"/>
          <w:left w:val="nil"/>
          <w:bottom w:val="nil"/>
          <w:right w:val="nil"/>
          <w:between w:val="nil"/>
        </w:pBdr>
        <w:spacing w:before="552" w:line="240" w:lineRule="auto"/>
        <w:jc w:val="center"/>
        <w:rPr>
          <w:color w:val="231F20"/>
          <w:sz w:val="48"/>
          <w:szCs w:val="48"/>
        </w:rPr>
      </w:pPr>
      <w:r>
        <w:rPr>
          <w:color w:val="231F20"/>
          <w:sz w:val="48"/>
          <w:szCs w:val="48"/>
        </w:rPr>
        <w:lastRenderedPageBreak/>
        <w:t xml:space="preserve">Biblical Archaeology </w:t>
      </w:r>
    </w:p>
    <w:p w14:paraId="00000091" w14:textId="77777777" w:rsidR="008F6680" w:rsidRDefault="009A20D4">
      <w:pPr>
        <w:widowControl w:val="0"/>
        <w:pBdr>
          <w:top w:val="nil"/>
          <w:left w:val="nil"/>
          <w:bottom w:val="nil"/>
          <w:right w:val="nil"/>
          <w:between w:val="nil"/>
        </w:pBdr>
        <w:spacing w:before="987" w:line="237" w:lineRule="auto"/>
        <w:ind w:left="20" w:right="27" w:firstLine="6"/>
        <w:jc w:val="both"/>
        <w:rPr>
          <w:color w:val="231F20"/>
          <w:sz w:val="28"/>
          <w:szCs w:val="28"/>
        </w:rPr>
      </w:pPr>
      <w:proofErr w:type="gramStart"/>
      <w:r>
        <w:rPr>
          <w:color w:val="231F20"/>
          <w:sz w:val="28"/>
          <w:szCs w:val="28"/>
        </w:rPr>
        <w:t>The increase of interest that the study of ancient monuments had raised, mainly from the eighteenth century, attracted many individuals to the clas sical lands.</w:t>
      </w:r>
      <w:proofErr w:type="gramEnd"/>
      <w:r>
        <w:rPr>
          <w:color w:val="231F20"/>
          <w:sz w:val="28"/>
          <w:szCs w:val="28"/>
        </w:rPr>
        <w:t xml:space="preserve"> There, as explained in the last chapter, a search for the roots of Western civilization and of </w:t>
      </w:r>
      <w:r>
        <w:rPr>
          <w:color w:val="231F20"/>
          <w:sz w:val="28"/>
          <w:szCs w:val="28"/>
        </w:rPr>
        <w:t xml:space="preserve">the Xourishing nineteenth-century empires took place. In addition, however, in some of those countries—mainly in Egypt and Mesopotamia—this concern would not be the only one which boosted scholars’ interests. These lands had witnessed some of the accounts </w:t>
      </w:r>
      <w:r>
        <w:rPr>
          <w:color w:val="231F20"/>
          <w:sz w:val="28"/>
          <w:szCs w:val="28"/>
        </w:rPr>
        <w:t>related in the Christian Holy Book, the Bible,1 and therefore the search for classical antiquity came together with—and was sometimes overshadowed by—re search on the biblical past. Work focused Wrst on Egypt, then on Mesopota mia (modern Iraq and parts of</w:t>
      </w:r>
      <w:r>
        <w:rPr>
          <w:color w:val="231F20"/>
          <w:sz w:val="28"/>
          <w:szCs w:val="28"/>
        </w:rPr>
        <w:t xml:space="preserve"> Iran), and then moved to other areas: Palestine, and to a certain degree Lebanon and Turkey. After the Wrst travellers who managed to overcome the diYculties of access imposed by the Ottoman Empire, there followed diplomats in the area working for the var</w:t>
      </w:r>
      <w:r>
        <w:rPr>
          <w:color w:val="231F20"/>
          <w:sz w:val="28"/>
          <w:szCs w:val="28"/>
        </w:rPr>
        <w:t>ious imperial countries as well as more specialized explorers, including geographers and antiquarians. Later on, especially in Palestine, many of those who looked for ancient remains were in one way or another connected with religious insti tutions. Theref</w:t>
      </w:r>
      <w:r>
        <w:rPr>
          <w:color w:val="231F20"/>
          <w:sz w:val="28"/>
          <w:szCs w:val="28"/>
        </w:rPr>
        <w:t xml:space="preserve">ore, imperialism will not be the only factor to consider in the development of archaeology in the area described in this chapter, for religion also had an essential role. As explained in the following pages, these were overlapping, complementary forces. </w:t>
      </w:r>
    </w:p>
    <w:p w14:paraId="00000092" w14:textId="77777777" w:rsidR="008F6680" w:rsidRDefault="009A20D4">
      <w:pPr>
        <w:widowControl w:val="0"/>
        <w:pBdr>
          <w:top w:val="nil"/>
          <w:left w:val="nil"/>
          <w:bottom w:val="nil"/>
          <w:right w:val="nil"/>
          <w:between w:val="nil"/>
        </w:pBdr>
        <w:spacing w:before="995" w:line="240" w:lineRule="auto"/>
        <w:jc w:val="center"/>
        <w:rPr>
          <w:color w:val="231F20"/>
          <w:sz w:val="28"/>
          <w:szCs w:val="28"/>
        </w:rPr>
      </w:pPr>
      <w:r>
        <w:rPr>
          <w:color w:val="231F20"/>
          <w:sz w:val="28"/>
          <w:szCs w:val="28"/>
        </w:rPr>
        <w:t>C</w:t>
      </w:r>
      <w:r>
        <w:rPr>
          <w:color w:val="231F20"/>
          <w:sz w:val="28"/>
          <w:szCs w:val="28"/>
        </w:rPr>
        <w:t xml:space="preserve">HRISTIANITY AND BIBLICAL ARCHAEOLOGY </w:t>
      </w:r>
    </w:p>
    <w:p w14:paraId="00000093" w14:textId="77777777" w:rsidR="008F6680" w:rsidRDefault="009A20D4">
      <w:pPr>
        <w:widowControl w:val="0"/>
        <w:pBdr>
          <w:top w:val="nil"/>
          <w:left w:val="nil"/>
          <w:bottom w:val="nil"/>
          <w:right w:val="nil"/>
          <w:between w:val="nil"/>
        </w:pBdr>
        <w:spacing w:before="345" w:line="237" w:lineRule="auto"/>
        <w:ind w:left="22" w:right="60" w:firstLine="5"/>
        <w:rPr>
          <w:color w:val="231F20"/>
          <w:sz w:val="28"/>
          <w:szCs w:val="28"/>
        </w:rPr>
      </w:pPr>
      <w:r>
        <w:rPr>
          <w:color w:val="231F20"/>
          <w:sz w:val="28"/>
          <w:szCs w:val="28"/>
        </w:rPr>
        <w:t xml:space="preserve">The inXuence of religion on the archaeology of the biblical lands can be seen both in the religious beliefs of those who undertook it, as well as, more </w:t>
      </w:r>
    </w:p>
    <w:p w14:paraId="00000094" w14:textId="77777777" w:rsidR="008F6680" w:rsidRDefault="009A20D4">
      <w:pPr>
        <w:widowControl w:val="0"/>
        <w:pBdr>
          <w:top w:val="nil"/>
          <w:left w:val="nil"/>
          <w:bottom w:val="nil"/>
          <w:right w:val="nil"/>
          <w:between w:val="nil"/>
        </w:pBdr>
        <w:spacing w:before="282" w:line="223" w:lineRule="auto"/>
        <w:ind w:left="24" w:right="58" w:firstLine="305"/>
        <w:jc w:val="both"/>
        <w:rPr>
          <w:color w:val="231F20"/>
        </w:rPr>
      </w:pPr>
      <w:r>
        <w:rPr>
          <w:color w:val="231F20"/>
        </w:rPr>
        <w:t>1 The Bible is comprised of the Old Testament, or Hebrew Tanakh, and the New Testament literature. The Jewish scriptures are known in Hebrew as the Tanakh, and they are equivalent to the Protestant Old Testament. Protestants and Catholics accept the New Te</w:t>
      </w:r>
      <w:r>
        <w:rPr>
          <w:color w:val="231F20"/>
        </w:rPr>
        <w:t>stament as part of the Bible, and in addition Catholics accept as part of the Old Testament the books known to Protestants as the Apocrypha, which are a set of late Wrst millennium bc Jewish writings. Some</w:t>
      </w:r>
    </w:p>
    <w:p w14:paraId="00000095"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96" w14:textId="77777777" w:rsidR="008F6680" w:rsidRDefault="009A20D4">
      <w:pPr>
        <w:widowControl w:val="0"/>
        <w:pBdr>
          <w:top w:val="nil"/>
          <w:left w:val="nil"/>
          <w:bottom w:val="nil"/>
          <w:right w:val="nil"/>
          <w:between w:val="nil"/>
        </w:pBdr>
        <w:spacing w:before="248" w:line="237" w:lineRule="auto"/>
        <w:ind w:left="27" w:right="29"/>
        <w:jc w:val="both"/>
        <w:rPr>
          <w:color w:val="231F20"/>
          <w:sz w:val="28"/>
          <w:szCs w:val="28"/>
        </w:rPr>
      </w:pPr>
      <w:proofErr w:type="gramStart"/>
      <w:r>
        <w:rPr>
          <w:color w:val="231F20"/>
          <w:sz w:val="28"/>
          <w:szCs w:val="28"/>
        </w:rPr>
        <w:t>importantly</w:t>
      </w:r>
      <w:proofErr w:type="gramEnd"/>
      <w:r>
        <w:rPr>
          <w:color w:val="231F20"/>
          <w:sz w:val="28"/>
          <w:szCs w:val="28"/>
        </w:rPr>
        <w:t>, i</w:t>
      </w:r>
      <w:r>
        <w:rPr>
          <w:color w:val="231F20"/>
          <w:sz w:val="28"/>
          <w:szCs w:val="28"/>
        </w:rPr>
        <w:t xml:space="preserve">n how it had an eVect on research. The aim of most of the archaeologists working in the biblical land—especially in the core area </w:t>
      </w:r>
      <w:r>
        <w:rPr>
          <w:color w:val="231F20"/>
          <w:sz w:val="28"/>
          <w:szCs w:val="28"/>
        </w:rPr>
        <w:lastRenderedPageBreak/>
        <w:t xml:space="preserve">of Palestine and Lebanon—was to illustrate, conWrm, or challenge the biblical </w:t>
      </w:r>
      <w:proofErr w:type="gramStart"/>
      <w:r>
        <w:rPr>
          <w:color w:val="231F20"/>
          <w:sz w:val="28"/>
          <w:szCs w:val="28"/>
        </w:rPr>
        <w:t>account,</w:t>
      </w:r>
      <w:proofErr w:type="gramEnd"/>
      <w:r>
        <w:rPr>
          <w:color w:val="231F20"/>
          <w:sz w:val="28"/>
          <w:szCs w:val="28"/>
        </w:rPr>
        <w:t xml:space="preserve"> and they were not interested in any per</w:t>
      </w:r>
      <w:r>
        <w:rPr>
          <w:color w:val="231F20"/>
          <w:sz w:val="28"/>
          <w:szCs w:val="28"/>
        </w:rPr>
        <w:t>iod dated either before or after the events related in the Holy Book. Thus, an interest in the Islamic archaeology of the area would only appear at the end of the period dealt with in this book (Ettinghausen 1951; Vernoit 1997: 4–5), and pre-biblical archa</w:t>
      </w:r>
      <w:r>
        <w:rPr>
          <w:color w:val="231F20"/>
          <w:sz w:val="28"/>
          <w:szCs w:val="28"/>
        </w:rPr>
        <w:t xml:space="preserve">e ology would develop later. </w:t>
      </w:r>
    </w:p>
    <w:p w14:paraId="00000097" w14:textId="77777777" w:rsidR="008F6680" w:rsidRDefault="009A20D4">
      <w:pPr>
        <w:widowControl w:val="0"/>
        <w:pBdr>
          <w:top w:val="nil"/>
          <w:left w:val="nil"/>
          <w:bottom w:val="nil"/>
          <w:right w:val="nil"/>
          <w:between w:val="nil"/>
        </w:pBdr>
        <w:spacing w:before="9" w:line="238" w:lineRule="auto"/>
        <w:ind w:left="19" w:right="52" w:firstLine="292"/>
        <w:jc w:val="both"/>
        <w:rPr>
          <w:color w:val="231F20"/>
          <w:sz w:val="28"/>
          <w:szCs w:val="28"/>
        </w:rPr>
      </w:pPr>
      <w:r>
        <w:rPr>
          <w:color w:val="231F20"/>
          <w:sz w:val="28"/>
          <w:szCs w:val="28"/>
        </w:rPr>
        <w:t>During the nineteenth century archaeology in the biblical lands was prac tised almost exclusively by Christians. Most archaeologists were attracted to the archaeology of the area by devotion and were explicit about their reverent intentions. The informatio</w:t>
      </w:r>
      <w:r>
        <w:rPr>
          <w:color w:val="231F20"/>
          <w:sz w:val="28"/>
          <w:szCs w:val="28"/>
        </w:rPr>
        <w:t xml:space="preserve">n provided by the Bible constituted an important element in their inquiries. Although the main connections between all the wide range of religious debates and developments in the Weld of archaeology are still to be investigated, it is clear, however, that </w:t>
      </w:r>
      <w:r>
        <w:rPr>
          <w:color w:val="231F20"/>
          <w:sz w:val="28"/>
          <w:szCs w:val="28"/>
        </w:rPr>
        <w:t>there was a close engage ment in religion experienced by some of the protagonists in this chapter— some of whom were employed by the Church as clerics, and others such as Petrie who took these religious debates very seriously (Silberman 1999b). Not surpris</w:t>
      </w:r>
      <w:r>
        <w:rPr>
          <w:color w:val="231F20"/>
          <w:sz w:val="28"/>
          <w:szCs w:val="28"/>
        </w:rPr>
        <w:t>ingly, most Catholics came from France whereas most Protestants came from Britain, the United States, and to a great extent from Germany. One could wonder whether the stronger tradition of reading the Bible among Protestants, and their willingness to illus</w:t>
      </w:r>
      <w:r>
        <w:rPr>
          <w:color w:val="231F20"/>
          <w:sz w:val="28"/>
          <w:szCs w:val="28"/>
        </w:rPr>
        <w:t>trate texts in their many nineteenth century printings of the Bible, may have resulted in a higher interest in the Holy Land. Also, an issue in need of examination is whether the emphasis on pilgrimage, holy sites, and relics among Catholics might also hav</w:t>
      </w:r>
      <w:r>
        <w:rPr>
          <w:color w:val="231F20"/>
          <w:sz w:val="28"/>
          <w:szCs w:val="28"/>
        </w:rPr>
        <w:t xml:space="preserve">e been an inXuence, and, Wnally, whether the Orthodox Church had its own interest in Palestine. </w:t>
      </w:r>
    </w:p>
    <w:p w14:paraId="00000098" w14:textId="77777777" w:rsidR="008F6680" w:rsidRDefault="009A20D4">
      <w:pPr>
        <w:widowControl w:val="0"/>
        <w:pBdr>
          <w:top w:val="nil"/>
          <w:left w:val="nil"/>
          <w:bottom w:val="nil"/>
          <w:right w:val="nil"/>
          <w:between w:val="nil"/>
        </w:pBdr>
        <w:spacing w:before="8" w:line="238" w:lineRule="auto"/>
        <w:ind w:left="18" w:right="60" w:firstLine="291"/>
        <w:jc w:val="both"/>
        <w:rPr>
          <w:color w:val="231F20"/>
          <w:sz w:val="28"/>
          <w:szCs w:val="28"/>
        </w:rPr>
      </w:pPr>
      <w:r>
        <w:rPr>
          <w:color w:val="231F20"/>
          <w:sz w:val="28"/>
          <w:szCs w:val="28"/>
        </w:rPr>
        <w:t xml:space="preserve">The value of the ancient remains was Wrmly connected to their role in the history of Judeo-Christian religions. Obviously, this mainly referred to archaeology </w:t>
      </w:r>
      <w:r>
        <w:rPr>
          <w:color w:val="231F20"/>
          <w:sz w:val="28"/>
          <w:szCs w:val="28"/>
        </w:rPr>
        <w:t>in Palestine, but the archaeology of Mesopotamia, and to a limited extent in Egypt and other areas such as Lebanon and Turkey, was also inXuenced to a great degree. The attraction exerted by biblical archae ology was intertwined with more general debates o</w:t>
      </w:r>
      <w:r>
        <w:rPr>
          <w:color w:val="231F20"/>
          <w:sz w:val="28"/>
          <w:szCs w:val="28"/>
        </w:rPr>
        <w:t xml:space="preserve">n the role of religion in nineteenth-century society. Biblical archaeologists worked in the context of a more general debate in contemporary society about the value of religious values and the role of religion in politics and society. The infallibility of </w:t>
      </w:r>
      <w:r>
        <w:rPr>
          <w:color w:val="231F20"/>
          <w:sz w:val="28"/>
          <w:szCs w:val="28"/>
        </w:rPr>
        <w:t xml:space="preserve">the Church, which had Wrst received a serious blow with the rise in power of the </w:t>
      </w:r>
    </w:p>
    <w:p w14:paraId="00000099" w14:textId="77777777" w:rsidR="008F6680" w:rsidRDefault="009A20D4">
      <w:pPr>
        <w:widowControl w:val="0"/>
        <w:pBdr>
          <w:top w:val="nil"/>
          <w:left w:val="nil"/>
          <w:bottom w:val="nil"/>
          <w:right w:val="nil"/>
          <w:between w:val="nil"/>
        </w:pBdr>
        <w:spacing w:before="563" w:line="223" w:lineRule="auto"/>
        <w:ind w:left="24" w:right="62" w:firstLine="2"/>
        <w:jc w:val="both"/>
        <w:rPr>
          <w:color w:val="231F20"/>
        </w:rPr>
      </w:pPr>
      <w:r>
        <w:rPr>
          <w:color w:val="231F20"/>
        </w:rPr>
        <w:t>Protestants (like the Church of England) regard the Apocrypha as useful but not authoritative. They would certainly have been known to Protestant scholars working in Palestin</w:t>
      </w:r>
      <w:r>
        <w:rPr>
          <w:color w:val="231F20"/>
        </w:rPr>
        <w:t xml:space="preserve">e (Freedman et al. 1992). </w:t>
      </w:r>
    </w:p>
    <w:p w14:paraId="0000009A"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9B" w14:textId="77777777" w:rsidR="008F6680" w:rsidRDefault="009A20D4">
      <w:pPr>
        <w:widowControl w:val="0"/>
        <w:pBdr>
          <w:top w:val="nil"/>
          <w:left w:val="nil"/>
          <w:bottom w:val="nil"/>
          <w:right w:val="nil"/>
          <w:between w:val="nil"/>
        </w:pBdr>
        <w:spacing w:before="248" w:line="237" w:lineRule="auto"/>
        <w:ind w:left="25" w:right="49" w:firstLine="3"/>
        <w:jc w:val="both"/>
        <w:rPr>
          <w:color w:val="231F20"/>
          <w:sz w:val="28"/>
          <w:szCs w:val="28"/>
        </w:rPr>
      </w:pPr>
      <w:proofErr w:type="gramStart"/>
      <w:r>
        <w:rPr>
          <w:color w:val="231F20"/>
          <w:sz w:val="28"/>
          <w:szCs w:val="28"/>
        </w:rPr>
        <w:t>monarchy</w:t>
      </w:r>
      <w:proofErr w:type="gramEnd"/>
      <w:r>
        <w:rPr>
          <w:color w:val="231F20"/>
          <w:sz w:val="28"/>
          <w:szCs w:val="28"/>
        </w:rPr>
        <w:t xml:space="preserve"> and the emergence of the modern state during the </w:t>
      </w:r>
      <w:r>
        <w:rPr>
          <w:color w:val="231F20"/>
          <w:sz w:val="28"/>
          <w:szCs w:val="28"/>
        </w:rPr>
        <w:lastRenderedPageBreak/>
        <w:t xml:space="preserve">Reformation period (Chapter 2), was threatened by a novel increase of civil power and by the social upheavals resulting from nationalism—the late eighteenth-century novel impulse in the creation of </w:t>
      </w:r>
      <w:r>
        <w:rPr>
          <w:color w:val="231F20"/>
          <w:sz w:val="28"/>
          <w:szCs w:val="28"/>
        </w:rPr>
        <w:t>the modern state—and industrialization. Religion was also aVected to a varying degree by the by-products of Enligh tened rationalism: negatively by atheism, agnosticism and secularism; and positively by the growing importance of education and sociability i</w:t>
      </w:r>
      <w:r>
        <w:rPr>
          <w:color w:val="231F20"/>
          <w:sz w:val="28"/>
          <w:szCs w:val="28"/>
        </w:rPr>
        <w:t>n the creation of novel religious institutions. The former did not aVect archaeology directly, in the sense that we do not know of any atheist or agnostic under taking archaeological work to disprove the Bible; in fact the opposite seemed to be the case. T</w:t>
      </w:r>
      <w:r>
        <w:rPr>
          <w:color w:val="231F20"/>
          <w:sz w:val="28"/>
          <w:szCs w:val="28"/>
        </w:rPr>
        <w:t>he positive outcomes of rationalism in religion are worth exploring. In accordance with the growing importance of education and sociability, the eighteenth and nineteenth centuries witnessed the founding of societies and, in the Evangelical world, there we</w:t>
      </w:r>
      <w:r>
        <w:rPr>
          <w:color w:val="231F20"/>
          <w:sz w:val="28"/>
          <w:szCs w:val="28"/>
        </w:rPr>
        <w:t xml:space="preserve">re several revivals. </w:t>
      </w:r>
    </w:p>
    <w:p w14:paraId="0000009C" w14:textId="77777777" w:rsidR="008F6680" w:rsidRDefault="009A20D4">
      <w:pPr>
        <w:widowControl w:val="0"/>
        <w:pBdr>
          <w:top w:val="nil"/>
          <w:left w:val="nil"/>
          <w:bottom w:val="nil"/>
          <w:right w:val="nil"/>
          <w:between w:val="nil"/>
        </w:pBdr>
        <w:spacing w:before="9" w:line="237" w:lineRule="auto"/>
        <w:ind w:left="21" w:right="27" w:firstLine="282"/>
        <w:jc w:val="both"/>
        <w:rPr>
          <w:color w:val="231F20"/>
          <w:sz w:val="28"/>
          <w:szCs w:val="28"/>
        </w:rPr>
      </w:pPr>
      <w:r>
        <w:rPr>
          <w:color w:val="231F20"/>
          <w:sz w:val="28"/>
          <w:szCs w:val="28"/>
        </w:rPr>
        <w:t>Among the newly founded religious societies one type would be important for biblical archaeology, especially that of Palestine. These were the Mission ary societies, created as a way to evangelize the pagan peoples (as well as the poo</w:t>
      </w:r>
      <w:r>
        <w:rPr>
          <w:color w:val="231F20"/>
          <w:sz w:val="28"/>
          <w:szCs w:val="28"/>
        </w:rPr>
        <w:t>r in Western societies</w:t>
      </w:r>
      <w:proofErr w:type="gramStart"/>
      <w:r>
        <w:rPr>
          <w:color w:val="231F20"/>
          <w:sz w:val="28"/>
          <w:szCs w:val="28"/>
        </w:rPr>
        <w:t>)2</w:t>
      </w:r>
      <w:proofErr w:type="gramEnd"/>
      <w:r>
        <w:rPr>
          <w:color w:val="231F20"/>
          <w:sz w:val="28"/>
          <w:szCs w:val="28"/>
        </w:rPr>
        <w:t xml:space="preserve"> that the imperial powers were encountering in their expansion around the world, including Palestine and Lebanon, which were mainly inhabited by non-Christians. Since the sixteenth century the territory of Palestine had been under O</w:t>
      </w:r>
      <w:r>
        <w:rPr>
          <w:color w:val="231F20"/>
          <w:sz w:val="28"/>
          <w:szCs w:val="28"/>
        </w:rPr>
        <w:t>ttoman control and relatively closed to European inXuence. In the Wrst half of the nineteenth century a few Christian missions were allowed into the area. Their numbers grew during the second half of the century, an expansion which was partly related to th</w:t>
      </w:r>
      <w:r>
        <w:rPr>
          <w:color w:val="231F20"/>
          <w:sz w:val="28"/>
          <w:szCs w:val="28"/>
        </w:rPr>
        <w:t>e increasing number of pilgrims visiting the Holy Places. These mainly came from France, Russia and Germany. In this period colonies formed by members of several Christian sects also settled there. The missions to Palestine had an obvious signiWcance for C</w:t>
      </w:r>
      <w:r>
        <w:rPr>
          <w:color w:val="231F20"/>
          <w:sz w:val="28"/>
          <w:szCs w:val="28"/>
        </w:rPr>
        <w:t>hristians. One of the Wrst missions sent to Palestine was that of the London Society for the Promotion of Christianity among the Jews, who settled in Jerusalem in 1823. A German religious brotherhood, the Bruder haus, also formed a community in the same ci</w:t>
      </w:r>
      <w:r>
        <w:rPr>
          <w:color w:val="231F20"/>
          <w:sz w:val="28"/>
          <w:szCs w:val="28"/>
        </w:rPr>
        <w:t>ty in 1846 with the intention of evangelization. The Russian Ecclesiastical Mission started in 1847 to oVer Russian pilgrims spiritual supervision, provide assistance and sponsor char itable and educational work among the Arab population. Christian mission</w:t>
      </w:r>
      <w:r>
        <w:rPr>
          <w:color w:val="231F20"/>
          <w:sz w:val="28"/>
          <w:szCs w:val="28"/>
        </w:rPr>
        <w:t xml:space="preserve">s were supplemented by those of Jewish groups mainly from the 1870s. </w:t>
      </w:r>
    </w:p>
    <w:p w14:paraId="0000009D" w14:textId="77777777" w:rsidR="008F6680" w:rsidRDefault="009A20D4">
      <w:pPr>
        <w:widowControl w:val="0"/>
        <w:pBdr>
          <w:top w:val="nil"/>
          <w:left w:val="nil"/>
          <w:bottom w:val="nil"/>
          <w:right w:val="nil"/>
          <w:between w:val="nil"/>
        </w:pBdr>
        <w:spacing w:before="468" w:line="223" w:lineRule="auto"/>
        <w:ind w:left="21" w:right="51" w:firstLine="289"/>
        <w:jc w:val="both"/>
        <w:rPr>
          <w:color w:val="231F20"/>
        </w:rPr>
      </w:pPr>
      <w:r>
        <w:rPr>
          <w:color w:val="231F20"/>
        </w:rPr>
        <w:t>2 Missions were also established in the towns of the imperial powers, for it was believed that the industrial poor would succeed in obtaining health, strength and wisdom only if they Wrmly believed in the Gospel and its message of hope. Some of these missi</w:t>
      </w:r>
      <w:r>
        <w:rPr>
          <w:color w:val="231F20"/>
        </w:rPr>
        <w:t xml:space="preserve">ons were the British and Foreign Bible Society (1804, to publish and disseminate the Bible), the Salvation Army (1865), and the Faith Mission (1886), to which initiatives such as the creation of Sunday Schools (1780) have to be linked (DitchWeld 1998). </w:t>
      </w:r>
    </w:p>
    <w:p w14:paraId="0000009E"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lastRenderedPageBreak/>
        <w:t>Archaeology of Informal Imperialism</w:t>
      </w:r>
    </w:p>
    <w:p w14:paraId="0000009F" w14:textId="77777777" w:rsidR="008F6680" w:rsidRDefault="009A20D4">
      <w:pPr>
        <w:widowControl w:val="0"/>
        <w:pBdr>
          <w:top w:val="nil"/>
          <w:left w:val="nil"/>
          <w:bottom w:val="nil"/>
          <w:right w:val="nil"/>
          <w:between w:val="nil"/>
        </w:pBdr>
        <w:spacing w:before="248" w:line="237" w:lineRule="auto"/>
        <w:ind w:left="18" w:right="29" w:firstLine="291"/>
        <w:jc w:val="both"/>
        <w:rPr>
          <w:color w:val="231F20"/>
          <w:sz w:val="28"/>
          <w:szCs w:val="28"/>
        </w:rPr>
      </w:pPr>
      <w:r>
        <w:rPr>
          <w:color w:val="231F20"/>
          <w:sz w:val="28"/>
          <w:szCs w:val="28"/>
        </w:rPr>
        <w:t>The Missions would be one of the breeding places for biblical archaeolo gists in the nineteenth century. In contrast to other countries, therefore, religion was one of the main reasons why so many archaeologists lived lo</w:t>
      </w:r>
      <w:r>
        <w:rPr>
          <w:color w:val="231F20"/>
          <w:sz w:val="28"/>
          <w:szCs w:val="28"/>
        </w:rPr>
        <w:t xml:space="preserve">cally. Unique to this part of the world were the members of religious colonies and missions who engaged in archaeology. A selection of these included Eli Smith (1801–57), Frederic Klein, Conrad Schick (1822–1901), and Gottlieb Schu macher (1857–1925). The </w:t>
      </w:r>
      <w:r>
        <w:rPr>
          <w:color w:val="231F20"/>
          <w:sz w:val="28"/>
          <w:szCs w:val="28"/>
        </w:rPr>
        <w:t>Wrst of them, Smith, lived in Beirut. He was an American-born Presbyterian minister, a student of Andover Theological Seminary who pioneered the translation of the Bible into Arabic and helped Edward Robinson in his eVorts to chart the geography of the Bib</w:t>
      </w:r>
      <w:r>
        <w:rPr>
          <w:color w:val="231F20"/>
          <w:sz w:val="28"/>
          <w:szCs w:val="28"/>
        </w:rPr>
        <w:t>le (see below). Frederic Klein, who discovered the Moabite Stone, was in a similar situation, but cannot be said to have been an archaeologist: he had been preaching in Palestine for about seventeen years before he found it. The German Conrad Schick (1822–</w:t>
      </w:r>
      <w:r>
        <w:rPr>
          <w:color w:val="231F20"/>
          <w:sz w:val="28"/>
          <w:szCs w:val="28"/>
        </w:rPr>
        <w:t>1901) arrived in Jerusalem as a member of the German religious brotherhood, the Bruderhaus. In his Wfty years living in Jerusalem he made many contributions to archaeology supporting the work of the British Palestine Exploration Fund (PEF). Gottlieb Schuma</w:t>
      </w:r>
      <w:r>
        <w:rPr>
          <w:color w:val="231F20"/>
          <w:sz w:val="28"/>
          <w:szCs w:val="28"/>
        </w:rPr>
        <w:t xml:space="preserve">cher, who had been born in America, had moved to Palestine as a child with his family as a member of the Tempelgesellschaft (‘Temple Association’), a Swabian Prot estant pietest sect which aimed to colonize Palestine with Christians. During the nineteenth </w:t>
      </w:r>
      <w:r>
        <w:rPr>
          <w:color w:val="231F20"/>
          <w:sz w:val="28"/>
          <w:szCs w:val="28"/>
        </w:rPr>
        <w:t xml:space="preserve">century not many Jews lived in </w:t>
      </w:r>
      <w:proofErr w:type="gramStart"/>
      <w:r>
        <w:rPr>
          <w:color w:val="231F20"/>
          <w:sz w:val="28"/>
          <w:szCs w:val="28"/>
        </w:rPr>
        <w:t>Palestine,</w:t>
      </w:r>
      <w:proofErr w:type="gramEnd"/>
      <w:r>
        <w:rPr>
          <w:color w:val="231F20"/>
          <w:sz w:val="28"/>
          <w:szCs w:val="28"/>
        </w:rPr>
        <w:t xml:space="preserve"> or in any of the other countries under consideration in this chapter (although their numbers grew steadily throughout this period). Archaeology undertaken by Jews living in the area increased after the First World </w:t>
      </w:r>
      <w:r>
        <w:rPr>
          <w:color w:val="231F20"/>
          <w:sz w:val="28"/>
          <w:szCs w:val="28"/>
        </w:rPr>
        <w:t xml:space="preserve">War, and especially after the founding of the Hebrew University from 1925 (Silberman, pers. comm. 19.12.2004). </w:t>
      </w:r>
    </w:p>
    <w:p w14:paraId="000000A0" w14:textId="77777777" w:rsidR="008F6680" w:rsidRDefault="009A20D4">
      <w:pPr>
        <w:widowControl w:val="0"/>
        <w:pBdr>
          <w:top w:val="nil"/>
          <w:left w:val="nil"/>
          <w:bottom w:val="nil"/>
          <w:right w:val="nil"/>
          <w:between w:val="nil"/>
        </w:pBdr>
        <w:spacing w:before="997" w:line="240" w:lineRule="auto"/>
        <w:jc w:val="center"/>
        <w:rPr>
          <w:color w:val="231F20"/>
          <w:sz w:val="28"/>
          <w:szCs w:val="28"/>
        </w:rPr>
      </w:pPr>
      <w:r>
        <w:rPr>
          <w:color w:val="231F20"/>
          <w:sz w:val="28"/>
          <w:szCs w:val="28"/>
        </w:rPr>
        <w:t xml:space="preserve">INFORMAL IMPERIALISM AND RACISM </w:t>
      </w:r>
    </w:p>
    <w:p w14:paraId="000000A1" w14:textId="77777777" w:rsidR="008F6680" w:rsidRDefault="009A20D4">
      <w:pPr>
        <w:widowControl w:val="0"/>
        <w:pBdr>
          <w:top w:val="nil"/>
          <w:left w:val="nil"/>
          <w:bottom w:val="nil"/>
          <w:right w:val="nil"/>
          <w:between w:val="nil"/>
        </w:pBdr>
        <w:spacing w:before="47" w:line="240" w:lineRule="auto"/>
        <w:jc w:val="center"/>
        <w:rPr>
          <w:color w:val="231F20"/>
          <w:sz w:val="28"/>
          <w:szCs w:val="28"/>
        </w:rPr>
      </w:pPr>
      <w:r>
        <w:rPr>
          <w:color w:val="231F20"/>
          <w:sz w:val="28"/>
          <w:szCs w:val="28"/>
        </w:rPr>
        <w:t xml:space="preserve">IN THE BIBLICAL LANDS </w:t>
      </w:r>
    </w:p>
    <w:p w14:paraId="000000A2" w14:textId="77777777" w:rsidR="008F6680" w:rsidRDefault="009A20D4">
      <w:pPr>
        <w:widowControl w:val="0"/>
        <w:pBdr>
          <w:top w:val="nil"/>
          <w:left w:val="nil"/>
          <w:bottom w:val="nil"/>
          <w:right w:val="nil"/>
          <w:between w:val="nil"/>
        </w:pBdr>
        <w:spacing w:before="343" w:line="240" w:lineRule="auto"/>
        <w:jc w:val="center"/>
        <w:rPr>
          <w:color w:val="231F20"/>
          <w:sz w:val="31"/>
          <w:szCs w:val="31"/>
        </w:rPr>
      </w:pPr>
      <w:r>
        <w:rPr>
          <w:color w:val="231F20"/>
          <w:sz w:val="31"/>
          <w:szCs w:val="31"/>
        </w:rPr>
        <w:t xml:space="preserve">Informal imperialism in the biblical lands </w:t>
      </w:r>
    </w:p>
    <w:p w14:paraId="000000A3" w14:textId="77777777" w:rsidR="008F6680" w:rsidRDefault="009A20D4">
      <w:pPr>
        <w:widowControl w:val="0"/>
        <w:pBdr>
          <w:top w:val="nil"/>
          <w:left w:val="nil"/>
          <w:bottom w:val="nil"/>
          <w:right w:val="nil"/>
          <w:between w:val="nil"/>
        </w:pBdr>
        <w:spacing w:before="245" w:line="238" w:lineRule="auto"/>
        <w:ind w:left="18" w:right="29" w:firstLine="6"/>
        <w:jc w:val="both"/>
        <w:rPr>
          <w:color w:val="231F20"/>
          <w:sz w:val="28"/>
          <w:szCs w:val="28"/>
        </w:rPr>
      </w:pPr>
      <w:r>
        <w:rPr>
          <w:color w:val="231F20"/>
          <w:sz w:val="28"/>
          <w:szCs w:val="28"/>
        </w:rPr>
        <w:t>The major inXuence of religion in the archaeology of the biblical lands does not mean that politics did not have an inXuence. Indeed, in this area of the world it would be diYcult to separate the two. Imperialism was clearly a powerful force. Most of the t</w:t>
      </w:r>
      <w:r>
        <w:rPr>
          <w:color w:val="231F20"/>
          <w:sz w:val="28"/>
          <w:szCs w:val="28"/>
        </w:rPr>
        <w:t xml:space="preserve">erritory was oYcially still under the rule of the Ottoman Empire, but during the nineteenth century Palestine, Mesopo tamia, and Egypt came under the axis of </w:t>
      </w:r>
      <w:r>
        <w:rPr>
          <w:color w:val="231F20"/>
          <w:sz w:val="28"/>
          <w:szCs w:val="28"/>
        </w:rPr>
        <w:lastRenderedPageBreak/>
        <w:t>the British colonial world in some capacity—Egypt only from 1881 and the Wrst two not oYcially unt</w:t>
      </w:r>
      <w:r>
        <w:rPr>
          <w:color w:val="231F20"/>
          <w:sz w:val="28"/>
          <w:szCs w:val="28"/>
        </w:rPr>
        <w:t xml:space="preserve">il the First World War. With the control of the area, Britain sought to secure its trade and </w:t>
      </w:r>
    </w:p>
    <w:p w14:paraId="000000A4"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A5" w14:textId="77777777" w:rsidR="008F6680" w:rsidRDefault="009A20D4">
      <w:pPr>
        <w:widowControl w:val="0"/>
        <w:pBdr>
          <w:top w:val="nil"/>
          <w:left w:val="nil"/>
          <w:bottom w:val="nil"/>
          <w:right w:val="nil"/>
          <w:between w:val="nil"/>
        </w:pBdr>
        <w:spacing w:before="248" w:line="237" w:lineRule="auto"/>
        <w:ind w:left="20" w:right="49" w:firstLine="11"/>
        <w:jc w:val="both"/>
        <w:rPr>
          <w:color w:val="231F20"/>
          <w:sz w:val="28"/>
          <w:szCs w:val="28"/>
        </w:rPr>
      </w:pPr>
      <w:proofErr w:type="gramStart"/>
      <w:r>
        <w:rPr>
          <w:color w:val="231F20"/>
          <w:sz w:val="28"/>
          <w:szCs w:val="28"/>
        </w:rPr>
        <w:t>colonial</w:t>
      </w:r>
      <w:proofErr w:type="gramEnd"/>
      <w:r>
        <w:rPr>
          <w:color w:val="231F20"/>
          <w:sz w:val="28"/>
          <w:szCs w:val="28"/>
        </w:rPr>
        <w:t xml:space="preserve"> links to India and the Orient. As in any other region of the British informal empire, archaeology represented one more tool of imper</w:t>
      </w:r>
      <w:r>
        <w:rPr>
          <w:color w:val="231F20"/>
          <w:sz w:val="28"/>
          <w:szCs w:val="28"/>
        </w:rPr>
        <w:t xml:space="preserve">ial domin ation, and as such the political elites became interested in it. Yet, this interest was also dominated by the religious overtones of the antiquity of the area. It is symptomatic that the oYcial establishment of the Palestine Exploration Fund was </w:t>
      </w:r>
      <w:r>
        <w:rPr>
          <w:color w:val="231F20"/>
          <w:sz w:val="28"/>
          <w:szCs w:val="28"/>
        </w:rPr>
        <w:t>held in Westminster Abbey under the patronage of Queen Victoria and the Archbishop of Canterbury (Silberman 2001: 493). Britain was not the only imperial power in the region: to counterbalance its power, France guided Lebanon’s politics, especially from th</w:t>
      </w:r>
      <w:r>
        <w:rPr>
          <w:color w:val="231F20"/>
          <w:sz w:val="28"/>
          <w:szCs w:val="28"/>
        </w:rPr>
        <w:t>e 1860s, and was able to make a limited contribution to Egyptian archaeology even under British rule. Other coun tries, mainly Germany and the United States, would appear on the scene at the end of the century. To start with, the imperialist ambitions of G</w:t>
      </w:r>
      <w:r>
        <w:rPr>
          <w:color w:val="231F20"/>
          <w:sz w:val="28"/>
          <w:szCs w:val="28"/>
        </w:rPr>
        <w:t>ermany in her Drang Nach Osten—the surge towards the East—had an obvious eVect. Kulturpolitik, the theoretical apolitical neutrality on the basis of German foreign policy aimed at conversion to German interests without force, resulted in the creation of th</w:t>
      </w:r>
      <w:r>
        <w:rPr>
          <w:color w:val="231F20"/>
          <w:sz w:val="28"/>
          <w:szCs w:val="28"/>
        </w:rPr>
        <w:t>e Deutsche Orient-Gesellschaft (German Oriental Society) in 1898 as well as the Deutsches Evangelisches Institut fu¨r Alter tumswissenshaft des Heiligen Landes (German Evangelical Institute for the Antiquity of the Holy Land) in 1900. The American School o</w:t>
      </w:r>
      <w:r>
        <w:rPr>
          <w:color w:val="231F20"/>
          <w:sz w:val="28"/>
          <w:szCs w:val="28"/>
        </w:rPr>
        <w:t xml:space="preserve">f Archaeological Research was also founded in the same year. </w:t>
      </w:r>
    </w:p>
    <w:p w14:paraId="000000A6" w14:textId="77777777" w:rsidR="008F6680" w:rsidRDefault="009A20D4">
      <w:pPr>
        <w:widowControl w:val="0"/>
        <w:pBdr>
          <w:top w:val="nil"/>
          <w:left w:val="nil"/>
          <w:bottom w:val="nil"/>
          <w:right w:val="nil"/>
          <w:between w:val="nil"/>
        </w:pBdr>
        <w:spacing w:before="9" w:line="237" w:lineRule="auto"/>
        <w:ind w:left="22" w:right="58" w:firstLine="282"/>
        <w:jc w:val="both"/>
        <w:rPr>
          <w:color w:val="231F20"/>
          <w:sz w:val="28"/>
          <w:szCs w:val="28"/>
        </w:rPr>
      </w:pPr>
      <w:r>
        <w:rPr>
          <w:color w:val="231F20"/>
          <w:sz w:val="28"/>
          <w:szCs w:val="28"/>
        </w:rPr>
        <w:t xml:space="preserve">Archaeologists were not removed from the political situation. Nationalism provided the framework for imagining ancient peoples, i.e. as old nations, but it also had a strong inXuence on the way in which language and race issues were considered. Going back </w:t>
      </w:r>
      <w:r>
        <w:rPr>
          <w:color w:val="231F20"/>
          <w:sz w:val="28"/>
          <w:szCs w:val="28"/>
        </w:rPr>
        <w:t xml:space="preserve">to the 1840s, the British archaeologist Austen Henry Layard (1817–94) explained in his popular book about his experiences in Mesopotamia: </w:t>
      </w:r>
    </w:p>
    <w:p w14:paraId="000000A7" w14:textId="77777777" w:rsidR="008F6680" w:rsidRDefault="009A20D4">
      <w:pPr>
        <w:widowControl w:val="0"/>
        <w:pBdr>
          <w:top w:val="nil"/>
          <w:left w:val="nil"/>
          <w:bottom w:val="nil"/>
          <w:right w:val="nil"/>
          <w:between w:val="nil"/>
        </w:pBdr>
        <w:spacing w:before="205" w:line="241" w:lineRule="auto"/>
        <w:ind w:left="24" w:right="58" w:hanging="4"/>
        <w:jc w:val="both"/>
        <w:rPr>
          <w:color w:val="231F20"/>
          <w:sz w:val="25"/>
          <w:szCs w:val="25"/>
        </w:rPr>
      </w:pPr>
      <w:r>
        <w:rPr>
          <w:color w:val="231F20"/>
          <w:sz w:val="25"/>
          <w:szCs w:val="25"/>
        </w:rPr>
        <w:t xml:space="preserve">With these names [Assyria, Babylonia and Chaldaea] are linked great nations and great cities dimly shadowed forth in </w:t>
      </w:r>
      <w:r>
        <w:rPr>
          <w:color w:val="231F20"/>
          <w:sz w:val="25"/>
          <w:szCs w:val="25"/>
        </w:rPr>
        <w:t xml:space="preserve">history; mighty ruins in the midst of deserts, defying, by their very desolation and lack of deWnite form, the description of the traveller; the remnants of the mighty races still roving over the land; the fulWlling and fulWlment of prophecies; the plains </w:t>
      </w:r>
      <w:r>
        <w:rPr>
          <w:color w:val="231F20"/>
          <w:sz w:val="25"/>
          <w:szCs w:val="25"/>
        </w:rPr>
        <w:t xml:space="preserve">to which the Jew and the Gentile alike look as the cradle of their race. </w:t>
      </w:r>
    </w:p>
    <w:p w14:paraId="000000A8" w14:textId="77777777" w:rsidR="008F6680" w:rsidRDefault="009A20D4">
      <w:pPr>
        <w:widowControl w:val="0"/>
        <w:pBdr>
          <w:top w:val="nil"/>
          <w:left w:val="nil"/>
          <w:bottom w:val="nil"/>
          <w:right w:val="nil"/>
          <w:between w:val="nil"/>
        </w:pBdr>
        <w:spacing w:before="90" w:line="240" w:lineRule="auto"/>
        <w:ind w:right="71"/>
        <w:jc w:val="right"/>
        <w:rPr>
          <w:color w:val="231F20"/>
          <w:sz w:val="25"/>
          <w:szCs w:val="25"/>
        </w:rPr>
      </w:pPr>
      <w:proofErr w:type="gramStart"/>
      <w:r>
        <w:rPr>
          <w:color w:val="231F20"/>
          <w:sz w:val="25"/>
          <w:szCs w:val="25"/>
        </w:rPr>
        <w:t>(Layard 1849 in Larsen 1996: 45).</w:t>
      </w:r>
      <w:proofErr w:type="gramEnd"/>
      <w:r>
        <w:rPr>
          <w:color w:val="231F20"/>
          <w:sz w:val="25"/>
          <w:szCs w:val="25"/>
        </w:rPr>
        <w:t xml:space="preserve"> </w:t>
      </w:r>
    </w:p>
    <w:p w14:paraId="000000A9" w14:textId="77777777" w:rsidR="008F6680" w:rsidRDefault="009A20D4">
      <w:pPr>
        <w:widowControl w:val="0"/>
        <w:pBdr>
          <w:top w:val="nil"/>
          <w:left w:val="nil"/>
          <w:bottom w:val="nil"/>
          <w:right w:val="nil"/>
          <w:between w:val="nil"/>
        </w:pBdr>
        <w:spacing w:before="179" w:line="238" w:lineRule="auto"/>
        <w:ind w:left="22" w:right="55" w:firstLine="9"/>
        <w:jc w:val="both"/>
        <w:rPr>
          <w:color w:val="231F20"/>
          <w:sz w:val="28"/>
          <w:szCs w:val="28"/>
        </w:rPr>
      </w:pPr>
      <w:r>
        <w:rPr>
          <w:color w:val="231F20"/>
          <w:sz w:val="28"/>
          <w:szCs w:val="28"/>
        </w:rPr>
        <w:t>Imperialism also tainted archaeologists’ practice. Two examples will suYce to illustrate this. The Wrst refers to imperial rivalry, represented by the competition between Layard and Botta in Mesopotamia, an issue explained later on in the chapter. Secondly</w:t>
      </w:r>
      <w:r>
        <w:rPr>
          <w:color w:val="231F20"/>
          <w:sz w:val="28"/>
          <w:szCs w:val="28"/>
        </w:rPr>
        <w:t xml:space="preserve">, it is only within the </w:t>
      </w:r>
      <w:r>
        <w:rPr>
          <w:color w:val="231F20"/>
          <w:sz w:val="28"/>
          <w:szCs w:val="28"/>
        </w:rPr>
        <w:lastRenderedPageBreak/>
        <w:t>framework of imperial competition that the complications surrounding the publication of the inscription of the Moabite Stone can be understood. This was an aVair that occurred in 1870. It had been provoked by Clermont-Ganneau, a you</w:t>
      </w:r>
      <w:r>
        <w:rPr>
          <w:color w:val="231F20"/>
          <w:sz w:val="28"/>
          <w:szCs w:val="28"/>
        </w:rPr>
        <w:t xml:space="preserve">ng French consul-archaeologist, who </w:t>
      </w:r>
    </w:p>
    <w:p w14:paraId="000000AA"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AB" w14:textId="77777777" w:rsidR="008F6680" w:rsidRDefault="009A20D4">
      <w:pPr>
        <w:widowControl w:val="0"/>
        <w:pBdr>
          <w:top w:val="nil"/>
          <w:left w:val="nil"/>
          <w:bottom w:val="nil"/>
          <w:right w:val="nil"/>
          <w:between w:val="nil"/>
        </w:pBdr>
        <w:spacing w:before="248" w:line="237" w:lineRule="auto"/>
        <w:ind w:left="23" w:right="58"/>
        <w:jc w:val="both"/>
        <w:rPr>
          <w:color w:val="231F20"/>
          <w:sz w:val="28"/>
          <w:szCs w:val="28"/>
        </w:rPr>
      </w:pPr>
      <w:proofErr w:type="gramStart"/>
      <w:r>
        <w:rPr>
          <w:color w:val="231F20"/>
          <w:sz w:val="28"/>
          <w:szCs w:val="28"/>
        </w:rPr>
        <w:t>published</w:t>
      </w:r>
      <w:proofErr w:type="gramEnd"/>
      <w:r>
        <w:rPr>
          <w:color w:val="231F20"/>
          <w:sz w:val="28"/>
          <w:szCs w:val="28"/>
        </w:rPr>
        <w:t xml:space="preserve"> hurriedly a translation of a piece to which the Prussians claimed to have scientiWc rights, and which the Briton, Charles Warren (1840–1927), had agreed with his French coll</w:t>
      </w:r>
      <w:r>
        <w:rPr>
          <w:color w:val="231F20"/>
          <w:sz w:val="28"/>
          <w:szCs w:val="28"/>
        </w:rPr>
        <w:t>eague to publish simultaneously (Silberman 1982: ch. 11). Other examples illustrating the connection between imperialism and archaeology will be provided later in the chapter. Regarding whether national identity was superseded in the biblical lands by reli</w:t>
      </w:r>
      <w:r>
        <w:rPr>
          <w:color w:val="231F20"/>
          <w:sz w:val="28"/>
          <w:szCs w:val="28"/>
        </w:rPr>
        <w:t xml:space="preserve">gious identity, there is no indication in the literature that this happened, leading, for example, to collab oration among members of the same faith in opposition to followers of another. </w:t>
      </w:r>
    </w:p>
    <w:p w14:paraId="000000AC" w14:textId="77777777" w:rsidR="008F6680" w:rsidRDefault="009A20D4">
      <w:pPr>
        <w:widowControl w:val="0"/>
        <w:pBdr>
          <w:top w:val="nil"/>
          <w:left w:val="nil"/>
          <w:bottom w:val="nil"/>
          <w:right w:val="nil"/>
          <w:between w:val="nil"/>
        </w:pBdr>
        <w:spacing w:before="739" w:line="240" w:lineRule="auto"/>
        <w:jc w:val="center"/>
        <w:rPr>
          <w:color w:val="231F20"/>
          <w:sz w:val="31"/>
          <w:szCs w:val="31"/>
        </w:rPr>
      </w:pPr>
      <w:r>
        <w:rPr>
          <w:color w:val="231F20"/>
          <w:sz w:val="31"/>
          <w:szCs w:val="31"/>
        </w:rPr>
        <w:t xml:space="preserve">Racism, anti-Semitism, and archaeology </w:t>
      </w:r>
    </w:p>
    <w:p w14:paraId="000000AD" w14:textId="77777777" w:rsidR="008F6680" w:rsidRDefault="009A20D4">
      <w:pPr>
        <w:widowControl w:val="0"/>
        <w:pBdr>
          <w:top w:val="nil"/>
          <w:left w:val="nil"/>
          <w:bottom w:val="nil"/>
          <w:right w:val="nil"/>
          <w:between w:val="nil"/>
        </w:pBdr>
        <w:spacing w:before="245" w:line="237" w:lineRule="auto"/>
        <w:ind w:left="18" w:right="29" w:hanging="1"/>
        <w:jc w:val="both"/>
        <w:rPr>
          <w:color w:val="231F20"/>
          <w:sz w:val="28"/>
          <w:szCs w:val="28"/>
        </w:rPr>
      </w:pPr>
      <w:r>
        <w:rPr>
          <w:color w:val="231F20"/>
          <w:sz w:val="28"/>
          <w:szCs w:val="28"/>
        </w:rPr>
        <w:t>Another factor central to understanding the political and religious context of archaeology in the biblical lands is the growth of racism, and especially anti Semitism, i.e. racism against the Jews and other Semite peoples. Racism began to spread in the Wes</w:t>
      </w:r>
      <w:r>
        <w:rPr>
          <w:color w:val="231F20"/>
          <w:sz w:val="28"/>
          <w:szCs w:val="28"/>
        </w:rPr>
        <w:t>tern world mainly from the 1840s (Chapter 12). One of its manifestations was anti-Semitism, an issue that had a long history behind it, an issue beyond the limits of this book (Lindemann 2000; Poliakov 1975). Anti-Semitism, a term coined in the late 1870s,</w:t>
      </w:r>
      <w:r>
        <w:rPr>
          <w:color w:val="231F20"/>
          <w:sz w:val="28"/>
          <w:szCs w:val="28"/>
        </w:rPr>
        <w:t xml:space="preserve"> came to symbolize the antagonism towards the Jews that had grown steadily from the early years of the century. Semite was a term derived from the biblical name of Shem used from the 1780s to denote the languages related to Hebrew, which also included Phoe</w:t>
      </w:r>
      <w:r>
        <w:rPr>
          <w:color w:val="231F20"/>
          <w:sz w:val="28"/>
          <w:szCs w:val="28"/>
        </w:rPr>
        <w:t>nician. Following the laws of positivism, scholars tried to rationalize the place of the Semites in the evolutionist scheme of races by which all human races were graded from the least to the most evolved (Bernal 1987). The French scholar Ernest Renan (182</w:t>
      </w:r>
      <w:r>
        <w:rPr>
          <w:color w:val="231F20"/>
          <w:sz w:val="28"/>
          <w:szCs w:val="28"/>
        </w:rPr>
        <w:t>3–92), the Professor of Hebrew in the Colle`ge de France and excavator of several sites in the Levant in the early 1860s, considered the Aryans and the Semites the Wrst noble races (Liverani 1998: 8; Olender 1992: ch. 4), but comparing both would say that:</w:t>
      </w:r>
      <w:r>
        <w:rPr>
          <w:color w:val="231F20"/>
          <w:sz w:val="28"/>
          <w:szCs w:val="28"/>
        </w:rPr>
        <w:t xml:space="preserve"> </w:t>
      </w:r>
    </w:p>
    <w:p w14:paraId="000000AE" w14:textId="77777777" w:rsidR="008F6680" w:rsidRDefault="009A20D4">
      <w:pPr>
        <w:widowControl w:val="0"/>
        <w:pBdr>
          <w:top w:val="nil"/>
          <w:left w:val="nil"/>
          <w:bottom w:val="nil"/>
          <w:right w:val="nil"/>
          <w:between w:val="nil"/>
        </w:pBdr>
        <w:spacing w:before="204" w:line="242" w:lineRule="auto"/>
        <w:ind w:left="22" w:right="59" w:firstLine="2"/>
        <w:jc w:val="both"/>
        <w:rPr>
          <w:color w:val="231F20"/>
          <w:sz w:val="25"/>
          <w:szCs w:val="25"/>
        </w:rPr>
      </w:pPr>
      <w:r>
        <w:rPr>
          <w:color w:val="231F20"/>
          <w:sz w:val="25"/>
          <w:szCs w:val="25"/>
        </w:rPr>
        <w:t xml:space="preserve">The Semitic race appears to us as incomplete through its simplicity. It is, dare I say it, to the Indo-European family what drawing is to painting or plainsong to modern music. It lacks that </w:t>
      </w:r>
      <w:proofErr w:type="gramStart"/>
      <w:r>
        <w:rPr>
          <w:color w:val="231F20"/>
          <w:sz w:val="25"/>
          <w:szCs w:val="25"/>
        </w:rPr>
        <w:t>variety, that</w:t>
      </w:r>
      <w:proofErr w:type="gramEnd"/>
      <w:r>
        <w:rPr>
          <w:color w:val="231F20"/>
          <w:sz w:val="25"/>
          <w:szCs w:val="25"/>
        </w:rPr>
        <w:t xml:space="preserve"> scale, that superabundance of life that is necessar</w:t>
      </w:r>
      <w:r>
        <w:rPr>
          <w:color w:val="231F20"/>
          <w:sz w:val="25"/>
          <w:szCs w:val="25"/>
        </w:rPr>
        <w:t xml:space="preserve">y for perfectibility. </w:t>
      </w:r>
    </w:p>
    <w:p w14:paraId="000000AF" w14:textId="77777777" w:rsidR="008F6680" w:rsidRDefault="009A20D4">
      <w:pPr>
        <w:widowControl w:val="0"/>
        <w:pBdr>
          <w:top w:val="nil"/>
          <w:left w:val="nil"/>
          <w:bottom w:val="nil"/>
          <w:right w:val="nil"/>
          <w:between w:val="nil"/>
        </w:pBdr>
        <w:spacing w:before="90" w:line="240" w:lineRule="auto"/>
        <w:ind w:right="73"/>
        <w:jc w:val="right"/>
        <w:rPr>
          <w:color w:val="231F20"/>
          <w:sz w:val="25"/>
          <w:szCs w:val="25"/>
        </w:rPr>
      </w:pPr>
      <w:proofErr w:type="gramStart"/>
      <w:r>
        <w:rPr>
          <w:color w:val="231F20"/>
          <w:sz w:val="25"/>
          <w:szCs w:val="25"/>
        </w:rPr>
        <w:t>(Renan 1855 in Bernal 1987: 346–7).</w:t>
      </w:r>
      <w:proofErr w:type="gramEnd"/>
      <w:r>
        <w:rPr>
          <w:color w:val="231F20"/>
          <w:sz w:val="25"/>
          <w:szCs w:val="25"/>
        </w:rPr>
        <w:t xml:space="preserve"> </w:t>
      </w:r>
    </w:p>
    <w:p w14:paraId="000000B0" w14:textId="77777777" w:rsidR="008F6680" w:rsidRDefault="009A20D4">
      <w:pPr>
        <w:widowControl w:val="0"/>
        <w:pBdr>
          <w:top w:val="nil"/>
          <w:left w:val="nil"/>
          <w:bottom w:val="nil"/>
          <w:right w:val="nil"/>
          <w:between w:val="nil"/>
        </w:pBdr>
        <w:spacing w:before="179" w:line="238" w:lineRule="auto"/>
        <w:ind w:left="18" w:right="29" w:hanging="1"/>
        <w:jc w:val="both"/>
        <w:rPr>
          <w:color w:val="231F20"/>
          <w:sz w:val="28"/>
          <w:szCs w:val="28"/>
        </w:rPr>
      </w:pPr>
      <w:proofErr w:type="gramStart"/>
      <w:r>
        <w:rPr>
          <w:color w:val="231F20"/>
          <w:sz w:val="28"/>
          <w:szCs w:val="28"/>
        </w:rPr>
        <w:lastRenderedPageBreak/>
        <w:t>Anti-Semitism inWltrated academia mainly from the later decades of the second half of the nineteenth century.</w:t>
      </w:r>
      <w:proofErr w:type="gramEnd"/>
      <w:r>
        <w:rPr>
          <w:color w:val="231F20"/>
          <w:sz w:val="28"/>
          <w:szCs w:val="28"/>
        </w:rPr>
        <w:t xml:space="preserve"> A few examples from the Weld of archaeology will help to illustrate this. The British scholar Flinders Petrie would identify the levels excavated </w:t>
      </w:r>
      <w:r>
        <w:rPr>
          <w:color w:val="231F20"/>
          <w:sz w:val="28"/>
          <w:szCs w:val="28"/>
        </w:rPr>
        <w:t xml:space="preserve">in Tell el-Hesi, in Palestine, as the diVerent episodes of racial domination in the area (Silberman 1999b: 73). He wrote: </w:t>
      </w:r>
    </w:p>
    <w:p w14:paraId="000000B1"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B2" w14:textId="77777777" w:rsidR="008F6680" w:rsidRDefault="009A20D4">
      <w:pPr>
        <w:widowControl w:val="0"/>
        <w:pBdr>
          <w:top w:val="nil"/>
          <w:left w:val="nil"/>
          <w:bottom w:val="nil"/>
          <w:right w:val="nil"/>
          <w:between w:val="nil"/>
        </w:pBdr>
        <w:spacing w:before="247" w:line="241" w:lineRule="auto"/>
        <w:ind w:left="20" w:right="58" w:firstLine="6"/>
        <w:jc w:val="both"/>
        <w:rPr>
          <w:color w:val="231F20"/>
          <w:sz w:val="25"/>
          <w:szCs w:val="25"/>
        </w:rPr>
      </w:pPr>
      <w:r>
        <w:rPr>
          <w:color w:val="231F20"/>
          <w:sz w:val="25"/>
          <w:szCs w:val="25"/>
        </w:rPr>
        <w:t>The invasion of the nomad horde of the Israelites on the high civilization of the Amorite kings must have seemed a crushing blow to all culture and advance in the arts; it was much like the terrible breaking up of the Roman empire by the northern races; it</w:t>
      </w:r>
      <w:r>
        <w:rPr>
          <w:color w:val="231F20"/>
          <w:sz w:val="25"/>
          <w:szCs w:val="25"/>
        </w:rPr>
        <w:t xml:space="preserve"> swept away all good with the evil; centuries were needed to regain what was lost. </w:t>
      </w:r>
    </w:p>
    <w:p w14:paraId="000000B3" w14:textId="77777777" w:rsidR="008F6680" w:rsidRDefault="009A20D4">
      <w:pPr>
        <w:widowControl w:val="0"/>
        <w:pBdr>
          <w:top w:val="nil"/>
          <w:left w:val="nil"/>
          <w:bottom w:val="nil"/>
          <w:right w:val="nil"/>
          <w:between w:val="nil"/>
        </w:pBdr>
        <w:spacing w:before="90" w:line="240" w:lineRule="auto"/>
        <w:ind w:right="70"/>
        <w:jc w:val="right"/>
        <w:rPr>
          <w:color w:val="231F20"/>
          <w:sz w:val="25"/>
          <w:szCs w:val="25"/>
        </w:rPr>
      </w:pPr>
      <w:proofErr w:type="gramStart"/>
      <w:r>
        <w:rPr>
          <w:color w:val="231F20"/>
          <w:sz w:val="25"/>
          <w:szCs w:val="25"/>
        </w:rPr>
        <w:t>(Petrie 1891 in Silberman 1999b: 73–4).</w:t>
      </w:r>
      <w:proofErr w:type="gramEnd"/>
      <w:r>
        <w:rPr>
          <w:color w:val="231F20"/>
          <w:sz w:val="25"/>
          <w:szCs w:val="25"/>
        </w:rPr>
        <w:t xml:space="preserve"> </w:t>
      </w:r>
    </w:p>
    <w:p w14:paraId="000000B4" w14:textId="77777777" w:rsidR="008F6680" w:rsidRDefault="009A20D4">
      <w:pPr>
        <w:widowControl w:val="0"/>
        <w:pBdr>
          <w:top w:val="nil"/>
          <w:left w:val="nil"/>
          <w:bottom w:val="nil"/>
          <w:right w:val="nil"/>
          <w:between w:val="nil"/>
        </w:pBdr>
        <w:spacing w:before="260" w:line="238" w:lineRule="auto"/>
        <w:ind w:left="20" w:right="58"/>
        <w:jc w:val="both"/>
        <w:rPr>
          <w:color w:val="231F20"/>
          <w:sz w:val="28"/>
          <w:szCs w:val="28"/>
        </w:rPr>
      </w:pPr>
      <w:r>
        <w:rPr>
          <w:color w:val="231F20"/>
          <w:sz w:val="28"/>
          <w:szCs w:val="28"/>
        </w:rPr>
        <w:t>Anti-Semitism also had an impact on Mesopotamian archaeology. At the turn of the century, with the increasing opposition to Jews sp</w:t>
      </w:r>
      <w:r>
        <w:rPr>
          <w:color w:val="231F20"/>
          <w:sz w:val="28"/>
          <w:szCs w:val="28"/>
        </w:rPr>
        <w:t>reading all over the Western world, biblical archaeology was also used as a weapon against them. The German Assyriologist Friedrich Delitzsch (1850–1922), for example, argued that the Mesopotamian origin of the biblical tradition released Chris tianity fro</w:t>
      </w:r>
      <w:r>
        <w:rPr>
          <w:color w:val="231F20"/>
          <w:sz w:val="28"/>
          <w:szCs w:val="28"/>
        </w:rPr>
        <w:t xml:space="preserve">m its links with the Jewish heritage and converted it to the Wrst ‘true universal religion’ (Larsen 1987). </w:t>
      </w:r>
      <w:proofErr w:type="gramStart"/>
      <w:r>
        <w:rPr>
          <w:color w:val="231F20"/>
          <w:sz w:val="28"/>
          <w:szCs w:val="28"/>
        </w:rPr>
        <w:t>Anti-Semitism also clearly aVected Phoe nician archaeology.</w:t>
      </w:r>
      <w:proofErr w:type="gramEnd"/>
      <w:r>
        <w:rPr>
          <w:color w:val="231F20"/>
          <w:sz w:val="28"/>
          <w:szCs w:val="28"/>
        </w:rPr>
        <w:t xml:space="preserve"> From a positive feeling about the industrious ancient Phoenician merchants (especially in</w:t>
      </w:r>
      <w:r>
        <w:rPr>
          <w:color w:val="231F20"/>
          <w:sz w:val="28"/>
          <w:szCs w:val="28"/>
        </w:rPr>
        <w:t xml:space="preserve"> favour in capitalist Europe, Britain, and Ireland in particular (Champion 2001)), at the end of the century things changed. Beyond the original Phoenician area archaeological remains were now described as Greek. Also, interest in the archaeology of Phoeni</w:t>
      </w:r>
      <w:r>
        <w:rPr>
          <w:color w:val="231F20"/>
          <w:sz w:val="28"/>
          <w:szCs w:val="28"/>
        </w:rPr>
        <w:t xml:space="preserve">cians in the core area of Lebanon and Syria clearly diminished (Liverani 1998: 13). </w:t>
      </w:r>
    </w:p>
    <w:p w14:paraId="000000B5" w14:textId="77777777" w:rsidR="008F6680" w:rsidRDefault="009A20D4">
      <w:pPr>
        <w:widowControl w:val="0"/>
        <w:pBdr>
          <w:top w:val="nil"/>
          <w:left w:val="nil"/>
          <w:bottom w:val="nil"/>
          <w:right w:val="nil"/>
          <w:between w:val="nil"/>
        </w:pBdr>
        <w:spacing w:before="1105" w:line="240" w:lineRule="auto"/>
        <w:jc w:val="center"/>
        <w:rPr>
          <w:color w:val="231F20"/>
          <w:sz w:val="28"/>
          <w:szCs w:val="28"/>
        </w:rPr>
      </w:pPr>
      <w:r>
        <w:rPr>
          <w:color w:val="231F20"/>
          <w:sz w:val="28"/>
          <w:szCs w:val="28"/>
        </w:rPr>
        <w:t xml:space="preserve">BIBLICAL ARCHAEOLOGY IN EGYPT AND TURKEY </w:t>
      </w:r>
    </w:p>
    <w:p w14:paraId="000000B6" w14:textId="77777777" w:rsidR="008F6680" w:rsidRDefault="009A20D4">
      <w:pPr>
        <w:widowControl w:val="0"/>
        <w:pBdr>
          <w:top w:val="nil"/>
          <w:left w:val="nil"/>
          <w:bottom w:val="nil"/>
          <w:right w:val="nil"/>
          <w:between w:val="nil"/>
        </w:pBdr>
        <w:spacing w:before="344" w:line="238" w:lineRule="auto"/>
        <w:ind w:left="22" w:right="27" w:firstLine="5"/>
        <w:jc w:val="both"/>
        <w:rPr>
          <w:color w:val="231F20"/>
          <w:sz w:val="28"/>
          <w:szCs w:val="28"/>
        </w:rPr>
      </w:pPr>
      <w:r>
        <w:rPr>
          <w:color w:val="231F20"/>
          <w:sz w:val="28"/>
          <w:szCs w:val="28"/>
        </w:rPr>
        <w:t>The archaeology of Egypt and Turkey has been discussed in the previous chapter, although its connection with biblical archaeology needs further explanation. As argued in Chapter 6, the attraction exerted by the Pharaohs’ land was principally connected to i</w:t>
      </w:r>
      <w:r>
        <w:rPr>
          <w:color w:val="231F20"/>
          <w:sz w:val="28"/>
          <w:szCs w:val="28"/>
        </w:rPr>
        <w:t>ts ties with the classical world—mainly the move of obelisks to Rome in the early centuries of the era—, the presence of spectacular remains like the pyramids and the romanticism of its association with the exotic. Although Egypt’s link with the biblical p</w:t>
      </w:r>
      <w:r>
        <w:rPr>
          <w:color w:val="231F20"/>
          <w:sz w:val="28"/>
          <w:szCs w:val="28"/>
        </w:rPr>
        <w:t xml:space="preserve">ast was not a key issue for the earliest interest in Egyptian antiquities, scholars did not ignore the fact that Egypt had been mentioned in the Old Testament, mainly in </w:t>
      </w:r>
      <w:r>
        <w:rPr>
          <w:color w:val="231F20"/>
          <w:sz w:val="28"/>
          <w:szCs w:val="28"/>
        </w:rPr>
        <w:lastRenderedPageBreak/>
        <w:t>Genesis and in Exodus. In Genesis it was explained how Joseph was sold into slavery in</w:t>
      </w:r>
      <w:r>
        <w:rPr>
          <w:color w:val="231F20"/>
          <w:sz w:val="28"/>
          <w:szCs w:val="28"/>
        </w:rPr>
        <w:t xml:space="preserve"> Egypt by his brothers. Exodus narrated the adoption of Moses by an Egyptian princess as a baby, how as an adult he discovered his origin, Xed from Egypt and came back after God ordered him to save his people from slavery. It continued to describe how Mose</w:t>
      </w:r>
      <w:r>
        <w:rPr>
          <w:color w:val="231F20"/>
          <w:sz w:val="28"/>
          <w:szCs w:val="28"/>
        </w:rPr>
        <w:t>s had tried to convince the Pharaoh to let the Israelites worship in the desert, and how the Pharaoh’s refusal had led to the ten plagues that had devastated Egypt. The story ended with the Israelites’ Xight from Egypt. In contrast to archaeology in Mesopo</w:t>
      </w:r>
      <w:r>
        <w:rPr>
          <w:color w:val="231F20"/>
          <w:sz w:val="28"/>
          <w:szCs w:val="28"/>
        </w:rPr>
        <w:t xml:space="preserve">tamia and </w:t>
      </w:r>
    </w:p>
    <w:p w14:paraId="000000B7"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B8" w14:textId="77777777" w:rsidR="008F6680" w:rsidRDefault="009A20D4">
      <w:pPr>
        <w:widowControl w:val="0"/>
        <w:pBdr>
          <w:top w:val="nil"/>
          <w:left w:val="nil"/>
          <w:bottom w:val="nil"/>
          <w:right w:val="nil"/>
          <w:between w:val="nil"/>
        </w:pBdr>
        <w:spacing w:before="248" w:line="237" w:lineRule="auto"/>
        <w:ind w:left="18" w:right="29" w:firstLine="9"/>
        <w:jc w:val="both"/>
        <w:rPr>
          <w:color w:val="231F20"/>
          <w:sz w:val="28"/>
          <w:szCs w:val="28"/>
        </w:rPr>
      </w:pPr>
      <w:r>
        <w:rPr>
          <w:color w:val="231F20"/>
          <w:sz w:val="28"/>
          <w:szCs w:val="28"/>
        </w:rPr>
        <w:t>Palestine, the biblical past of Egyptian archaeology seems to have attracted scholars inspired by a religious impulse only from the 1870s. In 1882 the aims of the British-based Egypt Exploration Fund included ‘to organise exped itions in Egypt, with a view</w:t>
      </w:r>
      <w:r>
        <w:rPr>
          <w:color w:val="231F20"/>
          <w:sz w:val="28"/>
          <w:szCs w:val="28"/>
        </w:rPr>
        <w:t xml:space="preserve"> to the elucidation of the History and Arts of Ancient Egypt, and the illustration of the Old Testament narrative, so far as it has to do with Egypt and the Egyptians’ (in Moorey 1991: 6). The fund invited Edouard Naville (1844–1926), a Swiss scholar, prof</w:t>
      </w:r>
      <w:r>
        <w:rPr>
          <w:color w:val="231F20"/>
          <w:sz w:val="28"/>
          <w:szCs w:val="28"/>
        </w:rPr>
        <w:t>essor at the University of Geneva who had studied in Berlin under Karl Richard Lepsius (also men tioned in Chapters 3 and 5), to excavate at Tell el-Maskhuta. He interpreted the unearthed ruins as the House of Atum, one of the store-cities built by the Heb</w:t>
      </w:r>
      <w:r>
        <w:rPr>
          <w:color w:val="231F20"/>
          <w:sz w:val="28"/>
          <w:szCs w:val="28"/>
        </w:rPr>
        <w:t>rews in their period of enslavement in Egypt. Another such city was later uncovered by the Briton, Petrie, at the site of Ramses in Tel el-Retabeh in 1905–6. Petrie’s interest in Egyptian archaeology had had a religious back ground from the start. He had b</w:t>
      </w:r>
      <w:r>
        <w:rPr>
          <w:color w:val="231F20"/>
          <w:sz w:val="28"/>
          <w:szCs w:val="28"/>
        </w:rPr>
        <w:t xml:space="preserve">een attracted to it through Pyramidology—a pseudoscience which saw the pyramids as an act of God, which had inscribed his divinity in their proportions. Although he soon abandoned this theory as unreliable (Silberman 1999b), the appeal of the study of the </w:t>
      </w:r>
      <w:r>
        <w:rPr>
          <w:color w:val="231F20"/>
          <w:sz w:val="28"/>
          <w:szCs w:val="28"/>
        </w:rPr>
        <w:t xml:space="preserve">Bible and its archaeology would remain and would eventually take him to Palestine. </w:t>
      </w:r>
    </w:p>
    <w:p w14:paraId="000000B9" w14:textId="77777777" w:rsidR="008F6680" w:rsidRDefault="009A20D4">
      <w:pPr>
        <w:widowControl w:val="0"/>
        <w:pBdr>
          <w:top w:val="nil"/>
          <w:left w:val="nil"/>
          <w:bottom w:val="nil"/>
          <w:right w:val="nil"/>
          <w:between w:val="nil"/>
        </w:pBdr>
        <w:spacing w:before="9" w:line="237" w:lineRule="auto"/>
        <w:ind w:left="18" w:right="52" w:firstLine="291"/>
        <w:jc w:val="both"/>
        <w:rPr>
          <w:color w:val="231F20"/>
          <w:sz w:val="28"/>
          <w:szCs w:val="28"/>
        </w:rPr>
      </w:pPr>
      <w:r>
        <w:rPr>
          <w:color w:val="231F20"/>
          <w:sz w:val="28"/>
          <w:szCs w:val="28"/>
        </w:rPr>
        <w:t>The mounting evidence of the Old Testament in Egyptian territory was strengthened in the last two decades of the century. Two more examples will be mentioned. First, in 188</w:t>
      </w:r>
      <w:r>
        <w:rPr>
          <w:color w:val="231F20"/>
          <w:sz w:val="28"/>
          <w:szCs w:val="28"/>
        </w:rPr>
        <w:t xml:space="preserve">7 oYcial documents written on clay tablets in Akkadian in cuneiform script—the type of script used in Mesopotamia, then the language of international diplomacy—were found fortuitously at Tell el Amarna. Those tablets were acquired by the museums of Berlin </w:t>
      </w:r>
      <w:r>
        <w:rPr>
          <w:color w:val="231F20"/>
          <w:sz w:val="28"/>
          <w:szCs w:val="28"/>
        </w:rPr>
        <w:t>and London. They told of the Levant’s rulers and their relations with the Egyptian admin istration and of life in Canaan (ancient Palestine) in the fourteenth century bce. They also mentioned a people, the Hapiru or Habiru, whom scholars identiWed as the H</w:t>
      </w:r>
      <w:r>
        <w:rPr>
          <w:color w:val="231F20"/>
          <w:sz w:val="28"/>
          <w:szCs w:val="28"/>
        </w:rPr>
        <w:t xml:space="preserve">ebrews. In 1896 the stela of Merneptah was found by Petrie. On it was inscribed a victory hymn celebrating the Pharaoh’s campaign in Canaan in which a people called Israel had been </w:t>
      </w:r>
      <w:r>
        <w:rPr>
          <w:color w:val="231F20"/>
          <w:sz w:val="28"/>
          <w:szCs w:val="28"/>
        </w:rPr>
        <w:lastRenderedPageBreak/>
        <w:t>destroyed. The second Wnding was discovered at the temple of Amun at Karnak</w:t>
      </w:r>
      <w:r>
        <w:rPr>
          <w:color w:val="231F20"/>
          <w:sz w:val="28"/>
          <w:szCs w:val="28"/>
        </w:rPr>
        <w:t xml:space="preserve">, where a scene was identiWed with Pharaoh Shishak’s invasion of Palestine. It included a topo graphical list of cities that had been studied earlier in the century by Cham pollion (Elliot 2003; Moorey 1991: 4–6). </w:t>
      </w:r>
    </w:p>
    <w:p w14:paraId="000000BA" w14:textId="77777777" w:rsidR="008F6680" w:rsidRDefault="009A20D4">
      <w:pPr>
        <w:widowControl w:val="0"/>
        <w:pBdr>
          <w:top w:val="nil"/>
          <w:left w:val="nil"/>
          <w:bottom w:val="nil"/>
          <w:right w:val="nil"/>
          <w:between w:val="nil"/>
        </w:pBdr>
        <w:spacing w:before="9" w:line="238" w:lineRule="auto"/>
        <w:ind w:left="25" w:right="59" w:firstLine="287"/>
        <w:jc w:val="both"/>
        <w:rPr>
          <w:color w:val="231F20"/>
          <w:sz w:val="28"/>
          <w:szCs w:val="28"/>
        </w:rPr>
      </w:pPr>
      <w:r>
        <w:rPr>
          <w:color w:val="231F20"/>
          <w:sz w:val="28"/>
          <w:szCs w:val="28"/>
        </w:rPr>
        <w:t>Research into the Bible also took scholar</w:t>
      </w:r>
      <w:r>
        <w:rPr>
          <w:color w:val="231F20"/>
          <w:sz w:val="28"/>
          <w:szCs w:val="28"/>
        </w:rPr>
        <w:t>s to Turkey where the inquiry was related to both the Old and the New Testament. In 1865 the French scholar Ernest Renan undertook a visit to Turkey publishing St Paul (1869). His research was followed by that of William Ramsay (1851–1939) (Shankland 2004:</w:t>
      </w:r>
      <w:r>
        <w:rPr>
          <w:color w:val="231F20"/>
          <w:sz w:val="28"/>
          <w:szCs w:val="28"/>
        </w:rPr>
        <w:t xml:space="preserve"> 23), the Regius Professor of Humanities at Aberdeen University from 1886, who again used Paul’s travels as the basis of his enquiries, traversing Turkey to study the ancient topography (Moorey 1991: 21). Regarding </w:t>
      </w:r>
    </w:p>
    <w:p w14:paraId="000000BB"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BC" w14:textId="77777777" w:rsidR="008F6680" w:rsidRDefault="009A20D4">
      <w:pPr>
        <w:widowControl w:val="0"/>
        <w:pBdr>
          <w:top w:val="nil"/>
          <w:left w:val="nil"/>
          <w:bottom w:val="nil"/>
          <w:right w:val="nil"/>
          <w:between w:val="nil"/>
        </w:pBdr>
        <w:spacing w:before="248" w:line="236" w:lineRule="auto"/>
        <w:ind w:left="20" w:right="49" w:firstLine="9"/>
        <w:jc w:val="both"/>
        <w:rPr>
          <w:color w:val="231F20"/>
          <w:sz w:val="28"/>
          <w:szCs w:val="28"/>
        </w:rPr>
      </w:pPr>
      <w:proofErr w:type="gramStart"/>
      <w:r>
        <w:rPr>
          <w:color w:val="231F20"/>
          <w:sz w:val="28"/>
          <w:szCs w:val="28"/>
        </w:rPr>
        <w:t>research</w:t>
      </w:r>
      <w:proofErr w:type="gramEnd"/>
      <w:r>
        <w:rPr>
          <w:color w:val="231F20"/>
          <w:sz w:val="28"/>
          <w:szCs w:val="28"/>
        </w:rPr>
        <w:t xml:space="preserve"> into the Old Testament, one of the peoples mentioned in it, in Genesis 15:20 and 1 Kings 10:29, were the Hittites. In 1876 the British scholar Archibald Henry Sayce (1845–1933) found some inscriptions carved on rocks in Turkey that he argued could</w:t>
      </w:r>
      <w:r>
        <w:rPr>
          <w:color w:val="231F20"/>
          <w:sz w:val="28"/>
          <w:szCs w:val="28"/>
        </w:rPr>
        <w:t xml:space="preserve"> demonstrate the presence of Hittites in the area. Ten years later, the discovery of clay tablets at a place called Boghazko¨y attracted the attention of the German scholar and cuneiform expert, Hugo Winckler (1863–1913), who began his own expedition to th</w:t>
      </w:r>
      <w:r>
        <w:rPr>
          <w:color w:val="231F20"/>
          <w:sz w:val="28"/>
          <w:szCs w:val="28"/>
        </w:rPr>
        <w:t xml:space="preserve">e site in 1906. Boghazko¨y was identiWed as Hattusa, the capital of the Hittites, a powerful force in the Middle East from 1750 bce until 1200 bce. During the excav ations thousands more tablets were recovered, most of them written in an unknown language: </w:t>
      </w:r>
      <w:r>
        <w:rPr>
          <w:color w:val="231F20"/>
          <w:sz w:val="28"/>
          <w:szCs w:val="28"/>
        </w:rPr>
        <w:t>Hittite. This was deciphered in 1915 by the Czech Pro fessor of Assyriology of the University of Vienna, Bedrich Hrozny (1879– 1952). The language proved to be Indo-European. Winckler’s excavations revealed the remains of a mighty capital city with temples</w:t>
      </w:r>
      <w:r>
        <w:rPr>
          <w:color w:val="231F20"/>
          <w:sz w:val="28"/>
          <w:szCs w:val="28"/>
        </w:rPr>
        <w:t>, palaces, fortiWca tions, and gateways. Tablets found in the temples conWrmed that the ritual ceremonies described in the Pentateuch (the Wve books composed by Moses, i.e., the Genesis, Exodus, Leviticus, Numbers, and Deuteronomy), until then thought to b</w:t>
      </w:r>
      <w:r>
        <w:rPr>
          <w:color w:val="231F20"/>
          <w:sz w:val="28"/>
          <w:szCs w:val="28"/>
        </w:rPr>
        <w:t>e too complicated for the period in which they had been written, were similar to those described in the Boghazko¨y tablets (Zukeran 2000). The Hittite past would not only be acclaimed by Christians and by archaeologists investigating the archaeology of the</w:t>
      </w:r>
      <w:r>
        <w:rPr>
          <w:color w:val="231F20"/>
          <w:sz w:val="28"/>
          <w:szCs w:val="28"/>
        </w:rPr>
        <w:t xml:space="preserve"> Bible, it would also have a very diVerent type of appropriation later in the century when Kemal Atatu¨rk began his search for a strong and uniWed Turkey (Magnarella &amp; Tu¨rkdogan 1976: 256). </w:t>
      </w:r>
    </w:p>
    <w:p w14:paraId="000000BD" w14:textId="77777777" w:rsidR="008F6680" w:rsidRDefault="009A20D4">
      <w:pPr>
        <w:widowControl w:val="0"/>
        <w:pBdr>
          <w:top w:val="nil"/>
          <w:left w:val="nil"/>
          <w:bottom w:val="nil"/>
          <w:right w:val="nil"/>
          <w:between w:val="nil"/>
        </w:pBdr>
        <w:spacing w:before="970" w:line="240" w:lineRule="auto"/>
        <w:jc w:val="center"/>
        <w:rPr>
          <w:color w:val="231F20"/>
          <w:sz w:val="28"/>
          <w:szCs w:val="28"/>
        </w:rPr>
      </w:pPr>
      <w:r>
        <w:rPr>
          <w:color w:val="231F20"/>
          <w:sz w:val="28"/>
          <w:szCs w:val="28"/>
        </w:rPr>
        <w:t xml:space="preserve">MESOPOTAMIAN ANTIQUITIES AND </w:t>
      </w:r>
    </w:p>
    <w:p w14:paraId="000000BE" w14:textId="77777777" w:rsidR="008F6680" w:rsidRDefault="009A20D4">
      <w:pPr>
        <w:widowControl w:val="0"/>
        <w:pBdr>
          <w:top w:val="nil"/>
          <w:left w:val="nil"/>
          <w:bottom w:val="nil"/>
          <w:right w:val="nil"/>
          <w:between w:val="nil"/>
        </w:pBdr>
        <w:spacing w:before="47" w:line="240" w:lineRule="auto"/>
        <w:jc w:val="center"/>
        <w:rPr>
          <w:color w:val="231F20"/>
          <w:sz w:val="28"/>
          <w:szCs w:val="28"/>
        </w:rPr>
      </w:pPr>
      <w:r>
        <w:rPr>
          <w:color w:val="231F20"/>
          <w:sz w:val="28"/>
          <w:szCs w:val="28"/>
        </w:rPr>
        <w:lastRenderedPageBreak/>
        <w:t xml:space="preserve">THE OLD TESTAMENT </w:t>
      </w:r>
    </w:p>
    <w:p w14:paraId="000000BF" w14:textId="77777777" w:rsidR="008F6680" w:rsidRDefault="009A20D4">
      <w:pPr>
        <w:widowControl w:val="0"/>
        <w:pBdr>
          <w:top w:val="nil"/>
          <w:left w:val="nil"/>
          <w:bottom w:val="nil"/>
          <w:right w:val="nil"/>
          <w:between w:val="nil"/>
        </w:pBdr>
        <w:spacing w:before="344" w:line="237" w:lineRule="auto"/>
        <w:ind w:left="22" w:right="56" w:firstLine="9"/>
        <w:jc w:val="both"/>
        <w:rPr>
          <w:color w:val="231F20"/>
          <w:sz w:val="28"/>
          <w:szCs w:val="28"/>
        </w:rPr>
      </w:pPr>
      <w:r>
        <w:rPr>
          <w:color w:val="231F20"/>
          <w:sz w:val="28"/>
          <w:szCs w:val="28"/>
        </w:rPr>
        <w:t>In this section nineteenth-century archaeology of the area of modern Iraq and Iran is discussed. European interest in the antiquities of the Pashalik of Bagh dad, a province of the Ottoman Empire that roughly coincides with modern Iraq, had already started</w:t>
      </w:r>
      <w:r>
        <w:rPr>
          <w:color w:val="231F20"/>
          <w:sz w:val="28"/>
          <w:szCs w:val="28"/>
        </w:rPr>
        <w:t xml:space="preserve"> in the early modern era with the Wnding of Persepolis by Pietro </w:t>
      </w:r>
      <w:proofErr w:type="gramStart"/>
      <w:r>
        <w:rPr>
          <w:color w:val="231F20"/>
          <w:sz w:val="28"/>
          <w:szCs w:val="28"/>
        </w:rPr>
        <w:t>della</w:t>
      </w:r>
      <w:proofErr w:type="gramEnd"/>
      <w:r>
        <w:rPr>
          <w:color w:val="231F20"/>
          <w:sz w:val="28"/>
          <w:szCs w:val="28"/>
        </w:rPr>
        <w:t xml:space="preserve"> Valle (1586–1652) and other followers. This line of scholarship led to the Danish Carsten Niebuhr (1733–1815) (Simpson 2004: 194), and was partly connected with a search for remains lin</w:t>
      </w:r>
      <w:r>
        <w:rPr>
          <w:color w:val="231F20"/>
          <w:sz w:val="28"/>
          <w:szCs w:val="28"/>
        </w:rPr>
        <w:t>ked to the biblical account. At the start of the nineteenth century the area was relatively closed to European inXuence and only a few Europeans lived there, of which some had an interest in the antiquities of the area (ibid. 194–5). One of them was the En</w:t>
      </w:r>
      <w:r>
        <w:rPr>
          <w:color w:val="231F20"/>
          <w:sz w:val="28"/>
          <w:szCs w:val="28"/>
        </w:rPr>
        <w:t xml:space="preserve">glish traveller and scholar Claudius Rich (1787–1821), from 1808 to 1821 appointed the East India Company’s resident in Baghdad (Lloyd 1947: chs. 3 and 5; Simpson </w:t>
      </w:r>
    </w:p>
    <w:p w14:paraId="000000C0"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C1" w14:textId="77777777" w:rsidR="008F6680" w:rsidRDefault="009A20D4">
      <w:pPr>
        <w:widowControl w:val="0"/>
        <w:pBdr>
          <w:top w:val="nil"/>
          <w:left w:val="nil"/>
          <w:bottom w:val="nil"/>
          <w:right w:val="nil"/>
          <w:between w:val="nil"/>
        </w:pBdr>
        <w:spacing w:before="248" w:line="237" w:lineRule="auto"/>
        <w:ind w:left="18" w:right="54" w:firstLine="9"/>
        <w:jc w:val="both"/>
        <w:rPr>
          <w:color w:val="231F20"/>
          <w:sz w:val="28"/>
          <w:szCs w:val="28"/>
        </w:rPr>
      </w:pPr>
      <w:r>
        <w:rPr>
          <w:color w:val="231F20"/>
          <w:sz w:val="28"/>
          <w:szCs w:val="28"/>
        </w:rPr>
        <w:t>2004: 198–201). Interested in antiquities, and knowing about the biblical past of the area, he visited the site of ancient Babylon, a city frequently cited in the Bible, and published two books on the information he gathered. In 1821, before he left Mesopo</w:t>
      </w:r>
      <w:r>
        <w:rPr>
          <w:color w:val="231F20"/>
          <w:sz w:val="28"/>
          <w:szCs w:val="28"/>
        </w:rPr>
        <w:t>tamia, he visited, among other sites, the mounds of Kuyunjik and Nebi Yunus, which together formed the site of Nineveh, near Mosul, in the north of Mesopotamia. He also copied the stone-cut cuneiform inscriptions at Persepolis in Iran, and this and Nineveh</w:t>
      </w:r>
      <w:r>
        <w:rPr>
          <w:color w:val="231F20"/>
          <w:sz w:val="28"/>
          <w:szCs w:val="28"/>
        </w:rPr>
        <w:t xml:space="preserve"> </w:t>
      </w:r>
      <w:proofErr w:type="gramStart"/>
      <w:r>
        <w:rPr>
          <w:color w:val="231F20"/>
          <w:sz w:val="28"/>
          <w:szCs w:val="28"/>
        </w:rPr>
        <w:t>were</w:t>
      </w:r>
      <w:proofErr w:type="gramEnd"/>
      <w:r>
        <w:rPr>
          <w:color w:val="231F20"/>
          <w:sz w:val="28"/>
          <w:szCs w:val="28"/>
        </w:rPr>
        <w:t xml:space="preserve"> published in 1836, more than ten years after his untimely death (Larsen 1996: 9). </w:t>
      </w:r>
    </w:p>
    <w:p w14:paraId="000000C2" w14:textId="77777777" w:rsidR="008F6680" w:rsidRDefault="009A20D4">
      <w:pPr>
        <w:widowControl w:val="0"/>
        <w:pBdr>
          <w:top w:val="nil"/>
          <w:left w:val="nil"/>
          <w:bottom w:val="nil"/>
          <w:right w:val="nil"/>
          <w:between w:val="nil"/>
        </w:pBdr>
        <w:spacing w:before="9" w:line="238" w:lineRule="auto"/>
        <w:ind w:left="18" w:right="29" w:firstLine="294"/>
        <w:jc w:val="both"/>
        <w:rPr>
          <w:color w:val="231F20"/>
          <w:sz w:val="28"/>
          <w:szCs w:val="28"/>
        </w:rPr>
      </w:pPr>
      <w:r>
        <w:rPr>
          <w:color w:val="231F20"/>
          <w:sz w:val="28"/>
          <w:szCs w:val="28"/>
        </w:rPr>
        <w:t xml:space="preserve">Regarding Iran, the foreign archaeologists visiting the area were mainly British and Russians. British travellers included the Scottish diplomat Sir John Malcolm (who </w:t>
      </w:r>
      <w:r>
        <w:rPr>
          <w:color w:val="231F20"/>
          <w:sz w:val="28"/>
          <w:szCs w:val="28"/>
        </w:rPr>
        <w:t>visited the court in Tehran in 1800, 1808, and 1810) (1782– 1833), the diplomat James Morier (who stayed in Persia in 1808–9 and 1811–15) (1780–1849), James Silk Buckingham (1816) (1786–1855) and James B. Fraser (several journeys in 1821–34) (1783–1856). I</w:t>
      </w:r>
      <w:r>
        <w:rPr>
          <w:color w:val="231F20"/>
          <w:sz w:val="28"/>
          <w:szCs w:val="28"/>
        </w:rPr>
        <w:t>n 1817–20 the Russian Academy of Fine Arts sponsored an expedition to Persia, headed by the British artist Robert Ker Porter (1777–1842), who had been partly educated in Russia. He explored Persepolis and other sites, which he illustrated in drawings. Russ</w:t>
      </w:r>
      <w:r>
        <w:rPr>
          <w:color w:val="231F20"/>
          <w:sz w:val="28"/>
          <w:szCs w:val="28"/>
        </w:rPr>
        <w:t>ian interest in Iran, connected to Russian imperialism (Nikitin 2004) (see also Chapter 9), was, however, challenged by Britain. Throughout the nineteenth century, the reign ing house in Iran, the Qajar dynasty (1781–1925), was able to play oV the imperial</w:t>
      </w:r>
      <w:r>
        <w:rPr>
          <w:color w:val="231F20"/>
          <w:sz w:val="28"/>
          <w:szCs w:val="28"/>
        </w:rPr>
        <w:t xml:space="preserve"> powers and convert Iran into a buVer state between the neighbouring Russian and British empires. The country had to adjust to the changes in the Western world, with the reigns of Fath Ali Shah (r. 1797–1834) and Nasir al-Din Shah (r. 1848–96) the most imp</w:t>
      </w:r>
      <w:r>
        <w:rPr>
          <w:color w:val="231F20"/>
          <w:sz w:val="28"/>
          <w:szCs w:val="28"/>
        </w:rPr>
        <w:t xml:space="preserve">ortant ones in the </w:t>
      </w:r>
      <w:r>
        <w:rPr>
          <w:color w:val="231F20"/>
          <w:sz w:val="28"/>
          <w:szCs w:val="28"/>
        </w:rPr>
        <w:lastRenderedPageBreak/>
        <w:t>process. During the rule of Fath Ali Shah an original use of the past could be seen in the 1820s and 1830s in the anachronistic creation of rock reliefs representing the Shah. These types of representations had their origin in pre-Islami</w:t>
      </w:r>
      <w:r>
        <w:rPr>
          <w:color w:val="231F20"/>
          <w:sz w:val="28"/>
          <w:szCs w:val="28"/>
        </w:rPr>
        <w:t>c Iran, when they expressed royal power. The Shah had been acquainted with them through Persepolis during his time, in 1794–7, as prince-governor of the region where the ruins are. Contacts he established with some of the travellers (Morier, Ker Porter) ma</w:t>
      </w:r>
      <w:r>
        <w:rPr>
          <w:color w:val="231F20"/>
          <w:sz w:val="28"/>
          <w:szCs w:val="28"/>
        </w:rPr>
        <w:t xml:space="preserve">y have made him appreciate them in a more Western-like fashion (Luft 2001). Some also see the revival of mural paintings mainly during his rule as an eVect of Western inXuence (Diba 2001). </w:t>
      </w:r>
    </w:p>
    <w:p w14:paraId="000000C3" w14:textId="77777777" w:rsidR="008F6680" w:rsidRDefault="009A20D4">
      <w:pPr>
        <w:widowControl w:val="0"/>
        <w:pBdr>
          <w:top w:val="nil"/>
          <w:left w:val="nil"/>
          <w:bottom w:val="nil"/>
          <w:right w:val="nil"/>
          <w:between w:val="nil"/>
        </w:pBdr>
        <w:spacing w:before="8" w:line="238" w:lineRule="auto"/>
        <w:ind w:left="18" w:right="29" w:firstLine="294"/>
        <w:jc w:val="both"/>
        <w:rPr>
          <w:color w:val="231F20"/>
          <w:sz w:val="28"/>
          <w:szCs w:val="28"/>
        </w:rPr>
      </w:pPr>
      <w:r>
        <w:rPr>
          <w:color w:val="231F20"/>
          <w:sz w:val="28"/>
          <w:szCs w:val="28"/>
        </w:rPr>
        <w:t>In Western Europe, after Rich’s death, his collection of antiquiti</w:t>
      </w:r>
      <w:r>
        <w:rPr>
          <w:color w:val="231F20"/>
          <w:sz w:val="28"/>
          <w:szCs w:val="28"/>
        </w:rPr>
        <w:t>es was bought by the British Museum. Due to lack of enthusiasm only a small sum of money was paid for it. Despite the relative unimportance of the public display, in the 1830s the antiquities gathered by Rich would be of paramount importance for the future</w:t>
      </w:r>
      <w:r>
        <w:rPr>
          <w:color w:val="231F20"/>
          <w:sz w:val="28"/>
          <w:szCs w:val="28"/>
        </w:rPr>
        <w:t xml:space="preserve"> development of Mesopotamian archaeology. One of the visitors to the museum was the German-born Jules Mohl (1806–76), an Arabist who had decided to move to Paris, at the time the Mecca for European Orientalist scholars (McGetchin 2003). Mohl had become one</w:t>
      </w:r>
      <w:r>
        <w:rPr>
          <w:color w:val="231F20"/>
          <w:sz w:val="28"/>
          <w:szCs w:val="28"/>
        </w:rPr>
        <w:t xml:space="preserve"> of the secretaries </w:t>
      </w:r>
    </w:p>
    <w:p w14:paraId="000000C4"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C5" w14:textId="77777777" w:rsidR="008F6680" w:rsidRDefault="009A20D4">
      <w:pPr>
        <w:widowControl w:val="0"/>
        <w:pBdr>
          <w:top w:val="nil"/>
          <w:left w:val="nil"/>
          <w:bottom w:val="nil"/>
          <w:right w:val="nil"/>
          <w:between w:val="nil"/>
        </w:pBdr>
        <w:spacing w:before="248" w:line="235" w:lineRule="auto"/>
        <w:ind w:left="20" w:right="56" w:firstLine="11"/>
        <w:jc w:val="both"/>
        <w:rPr>
          <w:color w:val="231F20"/>
          <w:sz w:val="28"/>
          <w:szCs w:val="28"/>
        </w:rPr>
      </w:pPr>
      <w:proofErr w:type="gramStart"/>
      <w:r>
        <w:rPr>
          <w:color w:val="231F20"/>
          <w:sz w:val="28"/>
          <w:szCs w:val="28"/>
        </w:rPr>
        <w:t>of</w:t>
      </w:r>
      <w:proofErr w:type="gramEnd"/>
      <w:r>
        <w:rPr>
          <w:color w:val="231F20"/>
          <w:sz w:val="28"/>
          <w:szCs w:val="28"/>
        </w:rPr>
        <w:t xml:space="preserve"> the Parisian Asiatic Society, an association that had been created in 1829 to promote the study of Oriental languages and cultures (Chapters 8 and 9). Mohl saw the potential of Rich’s collection and dreamt of making the Louvre the major European museum </w:t>
      </w:r>
      <w:r>
        <w:rPr>
          <w:color w:val="231F20"/>
          <w:sz w:val="28"/>
          <w:szCs w:val="28"/>
        </w:rPr>
        <w:t xml:space="preserve">holding antiquities from Mesopotamia. He convinced the French authorities to send a consul to Mosul to undertake excavations and send sculptures and inscriptions back to the Louvre. In 1847, only four years </w:t>
      </w:r>
      <w:r>
        <w:rPr>
          <w:color w:val="231F20"/>
          <w:sz w:val="47"/>
          <w:szCs w:val="47"/>
          <w:vertAlign w:val="subscript"/>
        </w:rPr>
        <w:t>after the arrival in the area of the consul-excav</w:t>
      </w:r>
      <w:r>
        <w:rPr>
          <w:color w:val="231F20"/>
          <w:sz w:val="47"/>
          <w:szCs w:val="47"/>
          <w:vertAlign w:val="subscript"/>
        </w:rPr>
        <w:t>ator, Paul E</w:t>
      </w:r>
      <w:r>
        <w:rPr>
          <w:color w:val="231F20"/>
          <w:sz w:val="47"/>
          <w:szCs w:val="47"/>
          <w:vertAlign w:val="superscript"/>
        </w:rPr>
        <w:t>´</w:t>
      </w:r>
      <w:r>
        <w:rPr>
          <w:color w:val="231F20"/>
          <w:sz w:val="28"/>
          <w:szCs w:val="28"/>
        </w:rPr>
        <w:t>mile Botta (1802–70), the Louvre had managed to open the Wrst collection of Assyrian monuments to the public. The early Louvre collections came mainly from a palace unearthed in the Assyrian city of Khorsabad, a site about ten miles away from Nineveh, wher</w:t>
      </w:r>
      <w:r>
        <w:rPr>
          <w:color w:val="231F20"/>
          <w:sz w:val="28"/>
          <w:szCs w:val="28"/>
        </w:rPr>
        <w:t>e excavations had proved diYcult (Larsen 1996; Moorey 1991: 7–14). The excav ations were useful for biblical studies. The material brought to Paris was analysed by, among others, the French scholar Adrien de Longperier (1816– 82), who was able to read in o</w:t>
      </w:r>
      <w:r>
        <w:rPr>
          <w:color w:val="231F20"/>
          <w:sz w:val="28"/>
          <w:szCs w:val="28"/>
        </w:rPr>
        <w:t>ne of the cuneiform inscriptions the name of Sar gin and identiWed it with the name of Sargon, King of Assyria, mentioned in the book of Isaiah 20:1. The palace found by Botta was, therefore, that of the Assyrian King Sargon II (c. 721–705 bce), one of the</w:t>
      </w:r>
      <w:r>
        <w:rPr>
          <w:color w:val="231F20"/>
          <w:sz w:val="28"/>
          <w:szCs w:val="28"/>
        </w:rPr>
        <w:t xml:space="preserve"> Mesopotamian rulers mentioned in the Old Testament. </w:t>
      </w:r>
    </w:p>
    <w:p w14:paraId="000000C6" w14:textId="77777777" w:rsidR="008F6680" w:rsidRDefault="009A20D4">
      <w:pPr>
        <w:widowControl w:val="0"/>
        <w:pBdr>
          <w:top w:val="nil"/>
          <w:left w:val="nil"/>
          <w:bottom w:val="nil"/>
          <w:right w:val="nil"/>
          <w:between w:val="nil"/>
        </w:pBdr>
        <w:spacing w:before="11" w:line="237" w:lineRule="auto"/>
        <w:ind w:left="20" w:right="49" w:firstLine="292"/>
        <w:jc w:val="both"/>
        <w:rPr>
          <w:color w:val="231F20"/>
          <w:sz w:val="28"/>
          <w:szCs w:val="28"/>
        </w:rPr>
      </w:pPr>
      <w:r>
        <w:rPr>
          <w:color w:val="231F20"/>
          <w:sz w:val="28"/>
          <w:szCs w:val="28"/>
        </w:rPr>
        <w:t xml:space="preserve">Britain’s engagement in Mesopotamian archaeology had a very diVerent start. In Chapter 1 a distinction was made between the </w:t>
      </w:r>
      <w:r>
        <w:rPr>
          <w:color w:val="231F20"/>
          <w:sz w:val="28"/>
          <w:szCs w:val="28"/>
        </w:rPr>
        <w:lastRenderedPageBreak/>
        <w:t>European Continental or State-interventionist model distinguished by the gover</w:t>
      </w:r>
      <w:r>
        <w:rPr>
          <w:color w:val="231F20"/>
          <w:sz w:val="28"/>
          <w:szCs w:val="28"/>
        </w:rPr>
        <w:t xml:space="preserve">nment Wnancial backing to archaeological expeditions as against the Utilitarian model fol lowed in Britain and the US which relied on private funding. The archaeology in Mesopotamia was not an exception: despite the potential of the British Museum display </w:t>
      </w:r>
      <w:r>
        <w:rPr>
          <w:color w:val="231F20"/>
          <w:sz w:val="28"/>
          <w:szCs w:val="28"/>
        </w:rPr>
        <w:t>of Rich’s antiquities there was no investment in a consul excavator like the French Botta. Only private initiative, the insistence of a young English man, Austen Henry Layard, through the mediation of the Ambassador at Constantinople from 1844, Sir Stratfo</w:t>
      </w:r>
      <w:r>
        <w:rPr>
          <w:color w:val="231F20"/>
          <w:sz w:val="28"/>
          <w:szCs w:val="28"/>
        </w:rPr>
        <w:t xml:space="preserve">rd Canning, made the British Museum establish him as the representative of Britain at Mosul. The museum eventually sponsored Layard’s work in 1846, but only after he had spent one year digging at </w:t>
      </w:r>
      <w:proofErr w:type="gramStart"/>
      <w:r>
        <w:rPr>
          <w:color w:val="231F20"/>
          <w:sz w:val="28"/>
          <w:szCs w:val="28"/>
        </w:rPr>
        <w:t>Nimrud,</w:t>
      </w:r>
      <w:proofErr w:type="gramEnd"/>
      <w:r>
        <w:rPr>
          <w:color w:val="231F20"/>
          <w:sz w:val="28"/>
          <w:szCs w:val="28"/>
        </w:rPr>
        <w:t xml:space="preserve"> and with a sum of money far from that bestowed by Fr</w:t>
      </w:r>
      <w:r>
        <w:rPr>
          <w:color w:val="231F20"/>
          <w:sz w:val="28"/>
          <w:szCs w:val="28"/>
        </w:rPr>
        <w:t xml:space="preserve">ance on Botta (Larsen 1996: 23, 109). </w:t>
      </w:r>
    </w:p>
    <w:p w14:paraId="000000C7" w14:textId="77777777" w:rsidR="008F6680" w:rsidRDefault="009A20D4">
      <w:pPr>
        <w:widowControl w:val="0"/>
        <w:pBdr>
          <w:top w:val="nil"/>
          <w:left w:val="nil"/>
          <w:bottom w:val="nil"/>
          <w:right w:val="nil"/>
          <w:between w:val="nil"/>
        </w:pBdr>
        <w:spacing w:before="9" w:line="237" w:lineRule="auto"/>
        <w:ind w:left="25" w:right="49" w:firstLine="285"/>
        <w:jc w:val="both"/>
        <w:rPr>
          <w:color w:val="231F20"/>
          <w:sz w:val="28"/>
          <w:szCs w:val="28"/>
        </w:rPr>
      </w:pPr>
      <w:r>
        <w:rPr>
          <w:color w:val="231F20"/>
          <w:sz w:val="28"/>
          <w:szCs w:val="28"/>
        </w:rPr>
        <w:t xml:space="preserve">The interest in the biblical account seems to have been one of the factors that spurred Layard’s interest in Mesopotamia. Yet, this was not believed by one of his friends, who in 1846 cynically commented to him: </w:t>
      </w:r>
    </w:p>
    <w:p w14:paraId="000000C8" w14:textId="77777777" w:rsidR="008F6680" w:rsidRDefault="009A20D4">
      <w:pPr>
        <w:widowControl w:val="0"/>
        <w:pBdr>
          <w:top w:val="nil"/>
          <w:left w:val="nil"/>
          <w:bottom w:val="nil"/>
          <w:right w:val="nil"/>
          <w:between w:val="nil"/>
        </w:pBdr>
        <w:spacing w:before="205" w:line="241" w:lineRule="auto"/>
        <w:ind w:left="21" w:right="58" w:firstLine="5"/>
        <w:jc w:val="both"/>
        <w:rPr>
          <w:color w:val="231F20"/>
          <w:sz w:val="25"/>
          <w:szCs w:val="25"/>
        </w:rPr>
      </w:pPr>
      <w:r>
        <w:rPr>
          <w:color w:val="231F20"/>
          <w:sz w:val="25"/>
          <w:szCs w:val="25"/>
        </w:rPr>
        <w:t>The interest about your stones is very great, I hear—and if you can as I said before attach a biblical importance to your discoveries you will come the complete dodge over this world of fools and dreamers; you can get some religious fellow to inspire you w</w:t>
      </w:r>
      <w:r>
        <w:rPr>
          <w:color w:val="231F20"/>
          <w:sz w:val="25"/>
          <w:szCs w:val="25"/>
        </w:rPr>
        <w:t xml:space="preserve">ith the necessary cant, for which I won’t think a bit the worse of you. </w:t>
      </w:r>
    </w:p>
    <w:p w14:paraId="000000C9" w14:textId="77777777" w:rsidR="008F6680" w:rsidRDefault="009A20D4">
      <w:pPr>
        <w:widowControl w:val="0"/>
        <w:pBdr>
          <w:top w:val="nil"/>
          <w:left w:val="nil"/>
          <w:bottom w:val="nil"/>
          <w:right w:val="nil"/>
          <w:between w:val="nil"/>
        </w:pBdr>
        <w:spacing w:before="90" w:line="240" w:lineRule="auto"/>
        <w:ind w:right="71"/>
        <w:jc w:val="right"/>
        <w:rPr>
          <w:color w:val="231F20"/>
          <w:sz w:val="25"/>
          <w:szCs w:val="25"/>
        </w:rPr>
      </w:pPr>
      <w:proofErr w:type="gramStart"/>
      <w:r>
        <w:rPr>
          <w:color w:val="231F20"/>
          <w:sz w:val="25"/>
          <w:szCs w:val="25"/>
        </w:rPr>
        <w:t>(Moorey 1991: 3).</w:t>
      </w:r>
      <w:proofErr w:type="gramEnd"/>
      <w:r>
        <w:rPr>
          <w:color w:val="231F20"/>
          <w:sz w:val="25"/>
          <w:szCs w:val="25"/>
        </w:rPr>
        <w:t xml:space="preserve"> </w:t>
      </w:r>
    </w:p>
    <w:p w14:paraId="000000CA"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CB" w14:textId="77777777" w:rsidR="008F6680" w:rsidRDefault="009A20D4">
      <w:pPr>
        <w:widowControl w:val="0"/>
        <w:pBdr>
          <w:top w:val="nil"/>
          <w:left w:val="nil"/>
          <w:bottom w:val="nil"/>
          <w:right w:val="nil"/>
          <w:between w:val="nil"/>
        </w:pBdr>
        <w:spacing w:before="248" w:line="237" w:lineRule="auto"/>
        <w:ind w:left="24" w:right="54" w:firstLine="3"/>
        <w:jc w:val="both"/>
        <w:rPr>
          <w:color w:val="231F20"/>
          <w:sz w:val="28"/>
          <w:szCs w:val="28"/>
        </w:rPr>
      </w:pPr>
      <w:r>
        <w:rPr>
          <w:color w:val="231F20"/>
          <w:sz w:val="28"/>
          <w:szCs w:val="28"/>
        </w:rPr>
        <w:t>Regardless of Layard’s actual purposes, whether religious or opportunistic, his discoveries, together with the transcriptions of texts by the British consul in Baghdad, Henry Rawlinson,3 made it possible to identify many kings and cities mentioned in the H</w:t>
      </w:r>
      <w:r>
        <w:rPr>
          <w:color w:val="231F20"/>
          <w:sz w:val="28"/>
          <w:szCs w:val="28"/>
        </w:rPr>
        <w:t>ebrew Scriptures within the Assyrian texts. Layard excavated in Nimrud, once Assyria’s second capital, known as Calah in Genesis. In Kuyunjik—Nineveh—among many other things, he unearthed some slabs depicting the siege of Lachish described in 2 Kings 18:13</w:t>
      </w:r>
      <w:r>
        <w:rPr>
          <w:color w:val="231F20"/>
          <w:sz w:val="28"/>
          <w:szCs w:val="28"/>
        </w:rPr>
        <w:t xml:space="preserve">–14. Layard popularized his Wndings mainly with his 1849 publication of Nineveh and its Remains. In addition, in an attempt to excite the British public’s imagination with regard to the ancient civilizations of Assyria and, more generally, of Mesopotamia, </w:t>
      </w:r>
      <w:r>
        <w:rPr>
          <w:color w:val="231F20"/>
          <w:sz w:val="28"/>
          <w:szCs w:val="28"/>
        </w:rPr>
        <w:t>the book was promoted by the Christian Evan gelicals as a conWrmation of the divine punishment of Nimrud and Nineveh announced by the prophets in the Bible (Moorey 1991: 9). Links between the Mesopotamian texts and the Bible continued after Layard’s, and B</w:t>
      </w:r>
      <w:r>
        <w:rPr>
          <w:color w:val="231F20"/>
          <w:sz w:val="28"/>
          <w:szCs w:val="28"/>
        </w:rPr>
        <w:t>otta’s, endeavours (Caygill 1992: 39, 46–8; Larsen 1996: 22, 68, 283, 309; Lloyd 1947: chs. 10–12). The names of Shalmaneser (mentioned in Kings 17:13), Hezekiah (2 Kings 18–19), Judah (Isaiah 36–7), and Menahem of Samaria on slabs commissioned by the Assy</w:t>
      </w:r>
      <w:r>
        <w:rPr>
          <w:color w:val="231F20"/>
          <w:sz w:val="28"/>
          <w:szCs w:val="28"/>
        </w:rPr>
        <w:t xml:space="preserve">rian King ‘Pul’ (2 Kings 15–19) were all </w:t>
      </w:r>
      <w:r>
        <w:rPr>
          <w:color w:val="231F20"/>
          <w:sz w:val="28"/>
          <w:szCs w:val="28"/>
        </w:rPr>
        <w:lastRenderedPageBreak/>
        <w:t>identiWed around the early 1850s. In his Discoveries in the Ruins of Nineveh and Babylon of 1853, Layard was able to provide a list of some Wfty-Wve rulers, cities and countries in Assyrian and Hebrew that were both</w:t>
      </w:r>
      <w:r>
        <w:rPr>
          <w:color w:val="231F20"/>
          <w:sz w:val="28"/>
          <w:szCs w:val="28"/>
        </w:rPr>
        <w:t xml:space="preserve"> in the Old Testament and in the newly uncovered Assyrian texts (Moorey 1991). </w:t>
      </w:r>
    </w:p>
    <w:p w14:paraId="000000CC" w14:textId="77777777" w:rsidR="008F6680" w:rsidRDefault="009A20D4">
      <w:pPr>
        <w:widowControl w:val="0"/>
        <w:pBdr>
          <w:top w:val="nil"/>
          <w:left w:val="nil"/>
          <w:bottom w:val="nil"/>
          <w:right w:val="nil"/>
          <w:between w:val="nil"/>
        </w:pBdr>
        <w:spacing w:before="9" w:line="238" w:lineRule="auto"/>
        <w:ind w:left="19" w:right="29" w:firstLine="292"/>
        <w:jc w:val="both"/>
        <w:rPr>
          <w:color w:val="231F20"/>
          <w:sz w:val="28"/>
          <w:szCs w:val="28"/>
        </w:rPr>
      </w:pPr>
      <w:r>
        <w:rPr>
          <w:color w:val="231F20"/>
          <w:sz w:val="28"/>
          <w:szCs w:val="28"/>
        </w:rPr>
        <w:t>However, archaeology in Mesopotamia was not only about the Bible; there was much more to it. Layard’s extensive preserved writings are an invaluable source for investigating hi</w:t>
      </w:r>
      <w:r>
        <w:rPr>
          <w:color w:val="231F20"/>
          <w:sz w:val="28"/>
          <w:szCs w:val="28"/>
        </w:rPr>
        <w:t xml:space="preserve">s intentions, a task which would otherwise be impossible (Larsen 1996; Reade 1987). They make it clear, for example, that Layard never considered Assyrian monuments to have achieved the supremacy reached by the Greeks; his view, shared by many others, was </w:t>
      </w:r>
      <w:r>
        <w:rPr>
          <w:color w:val="231F20"/>
          <w:sz w:val="28"/>
          <w:szCs w:val="28"/>
        </w:rPr>
        <w:t>that Assyrian art was an inferior ancestor to classical art. His notes also make clear that he saw archaeology as something that would bring glory to his own nation, and the deciphering of the cuneiform inscriptions as a matter of national honour. The invo</w:t>
      </w:r>
      <w:r>
        <w:rPr>
          <w:color w:val="231F20"/>
          <w:sz w:val="28"/>
          <w:szCs w:val="28"/>
        </w:rPr>
        <w:t xml:space="preserve">lvement of Britain and France in the archaeology of Mesopotamia was felt by him to be like a competition. ‘I think’, wrote Layard in a letter to Canning in 1845, ‘we might manage to transmit some sculpture to Europe as soon if not sooner than the French. </w:t>
      </w:r>
      <w:proofErr w:type="gramStart"/>
      <w:r>
        <w:rPr>
          <w:color w:val="231F20"/>
          <w:sz w:val="28"/>
          <w:szCs w:val="28"/>
        </w:rPr>
        <w:t>T</w:t>
      </w:r>
      <w:r>
        <w:rPr>
          <w:color w:val="231F20"/>
          <w:sz w:val="28"/>
          <w:szCs w:val="28"/>
        </w:rPr>
        <w:t>his would be very important for our reputation’ (in Larsen 1996: 77).</w:t>
      </w:r>
      <w:proofErr w:type="gramEnd"/>
      <w:r>
        <w:rPr>
          <w:color w:val="231F20"/>
          <w:sz w:val="28"/>
          <w:szCs w:val="28"/>
        </w:rPr>
        <w:t xml:space="preserve"> And in another letter written several months later he said, ‘if the excavation keeps its promise to the end there is much reason to hope that Montagu House [the British Museum] will beat</w:t>
      </w:r>
      <w:r>
        <w:rPr>
          <w:color w:val="231F20"/>
          <w:sz w:val="28"/>
          <w:szCs w:val="28"/>
        </w:rPr>
        <w:t xml:space="preserve"> the Louvre hollow’ (ibid. 96). The rivalry reached its peak when teams sent by both countries excavated at </w:t>
      </w:r>
    </w:p>
    <w:p w14:paraId="000000CD" w14:textId="77777777" w:rsidR="008F6680" w:rsidRDefault="009A20D4">
      <w:pPr>
        <w:widowControl w:val="0"/>
        <w:pBdr>
          <w:top w:val="nil"/>
          <w:left w:val="nil"/>
          <w:bottom w:val="nil"/>
          <w:right w:val="nil"/>
          <w:between w:val="nil"/>
        </w:pBdr>
        <w:spacing w:before="526" w:line="240" w:lineRule="auto"/>
        <w:jc w:val="center"/>
        <w:rPr>
          <w:color w:val="231F20"/>
        </w:rPr>
      </w:pPr>
      <w:r>
        <w:rPr>
          <w:color w:val="231F20"/>
        </w:rPr>
        <w:t xml:space="preserve">3 On the decipherment of Persian cuneiform see Pope (1975: ch. 4) and Adkins (2003). </w:t>
      </w:r>
    </w:p>
    <w:p w14:paraId="000000CE"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CF" w14:textId="77777777" w:rsidR="008F6680" w:rsidRDefault="009A20D4">
      <w:pPr>
        <w:widowControl w:val="0"/>
        <w:pBdr>
          <w:top w:val="nil"/>
          <w:left w:val="nil"/>
          <w:bottom w:val="nil"/>
          <w:right w:val="nil"/>
          <w:between w:val="nil"/>
        </w:pBdr>
        <w:spacing w:before="248" w:line="238" w:lineRule="auto"/>
        <w:ind w:left="25" w:right="58"/>
        <w:jc w:val="both"/>
        <w:rPr>
          <w:color w:val="231F20"/>
          <w:sz w:val="28"/>
          <w:szCs w:val="28"/>
        </w:rPr>
      </w:pPr>
      <w:proofErr w:type="gramStart"/>
      <w:r>
        <w:rPr>
          <w:color w:val="231F20"/>
          <w:sz w:val="28"/>
          <w:szCs w:val="28"/>
        </w:rPr>
        <w:t>the</w:t>
      </w:r>
      <w:proofErr w:type="gramEnd"/>
      <w:r>
        <w:rPr>
          <w:color w:val="231F20"/>
          <w:sz w:val="28"/>
          <w:szCs w:val="28"/>
        </w:rPr>
        <w:t xml:space="preserve"> same sites in the early 1850s. The Wrst major pieces of sculpture staged at the British Museum arrived in 1852 and were soon perceived as serious competition to those housed in the Louvre. As with the archaeology of the classical world, including Egypt</w:t>
      </w:r>
      <w:r>
        <w:rPr>
          <w:color w:val="231F20"/>
          <w:sz w:val="28"/>
          <w:szCs w:val="28"/>
        </w:rPr>
        <w:t xml:space="preserve">, in Mesopotamia archaeology had become an arena for imperial rivalry. The importance conferred by the heritage author ities was reXected in the creation of a new department of Oriental Antiquities at the British Museum in 1860 (Caygill 1992: 38). </w:t>
      </w:r>
    </w:p>
    <w:p w14:paraId="000000D0" w14:textId="77777777" w:rsidR="008F6680" w:rsidRDefault="009A20D4">
      <w:pPr>
        <w:widowControl w:val="0"/>
        <w:pBdr>
          <w:top w:val="nil"/>
          <w:left w:val="nil"/>
          <w:bottom w:val="nil"/>
          <w:right w:val="nil"/>
          <w:between w:val="nil"/>
        </w:pBdr>
        <w:spacing w:before="8" w:line="237" w:lineRule="auto"/>
        <w:ind w:left="21" w:right="58" w:firstLine="295"/>
        <w:jc w:val="both"/>
        <w:rPr>
          <w:color w:val="231F20"/>
          <w:sz w:val="28"/>
          <w:szCs w:val="28"/>
        </w:rPr>
      </w:pPr>
      <w:r>
        <w:rPr>
          <w:color w:val="231F20"/>
          <w:sz w:val="28"/>
          <w:szCs w:val="28"/>
        </w:rPr>
        <w:t>OYcial resistance to the imperial appropriation of the Mesopotamian heritage seems to have been minimal to begin with. Although permits had to be sought, the literature does not highlight impediments similar to those seen in the case of Turkey (Chapter 6).</w:t>
      </w:r>
      <w:r>
        <w:rPr>
          <w:color w:val="231F20"/>
          <w:sz w:val="28"/>
          <w:szCs w:val="28"/>
        </w:rPr>
        <w:t xml:space="preserve"> During the nineteenth century there is no information concerning an interest in archaeology being developed by local scholars. The only native archaeologist seems to have been Hormuzd Rassam (1826–1910), of whom it has been said that he became ‘perhaps mo</w:t>
      </w:r>
      <w:r>
        <w:rPr>
          <w:color w:val="231F20"/>
          <w:sz w:val="28"/>
          <w:szCs w:val="28"/>
        </w:rPr>
        <w:t xml:space="preserve">re English than the English </w:t>
      </w:r>
      <w:r>
        <w:rPr>
          <w:color w:val="231F20"/>
          <w:sz w:val="28"/>
          <w:szCs w:val="28"/>
        </w:rPr>
        <w:lastRenderedPageBreak/>
        <w:t>themselves’ (Reade 1993: 59). As he once stated, his ‘aim was to discover unknown ediWces, and to bring to light some important Assyrian monument for the gratiWcation of the British public, especially those who valued such disco</w:t>
      </w:r>
      <w:r>
        <w:rPr>
          <w:color w:val="231F20"/>
          <w:sz w:val="28"/>
          <w:szCs w:val="28"/>
        </w:rPr>
        <w:t>veries for their biblical or literary studies’ (in Reade 1993: 59, my emphasis). Hormuzd Rassam learnt the techniques of archaeological Weld work—and the combatant attitude towards the French—from Layard. Rassam continued for a few years after Layard stopp</w:t>
      </w:r>
      <w:r>
        <w:rPr>
          <w:color w:val="231F20"/>
          <w:sz w:val="28"/>
          <w:szCs w:val="28"/>
        </w:rPr>
        <w:t>ed his Weldwork. In the early 1850s he worked directly for the consul in Baghdad, Henry Rawlinson, the major decipherer of the cuneiform script (together with Edward Hincks (Adkins 2003: ch. 13; Larsen 1996: ch. 20; Pope 1975: ch. 4) and Franc¸ois Lenorman</w:t>
      </w:r>
      <w:r>
        <w:rPr>
          <w:color w:val="231F20"/>
          <w:sz w:val="28"/>
          <w:szCs w:val="28"/>
        </w:rPr>
        <w:t xml:space="preserve">t (1837–83)), making discoveries such as that of the palace of Ashurbanipal. </w:t>
      </w:r>
    </w:p>
    <w:p w14:paraId="000000D1" w14:textId="77777777" w:rsidR="008F6680" w:rsidRDefault="009A20D4">
      <w:pPr>
        <w:widowControl w:val="0"/>
        <w:pBdr>
          <w:top w:val="nil"/>
          <w:left w:val="nil"/>
          <w:bottom w:val="nil"/>
          <w:right w:val="nil"/>
          <w:between w:val="nil"/>
        </w:pBdr>
        <w:spacing w:before="9" w:line="238" w:lineRule="auto"/>
        <w:ind w:left="21" w:right="57" w:firstLine="291"/>
        <w:jc w:val="both"/>
        <w:rPr>
          <w:color w:val="231F20"/>
          <w:sz w:val="28"/>
          <w:szCs w:val="28"/>
        </w:rPr>
      </w:pPr>
      <w:r>
        <w:rPr>
          <w:color w:val="231F20"/>
          <w:sz w:val="28"/>
          <w:szCs w:val="28"/>
        </w:rPr>
        <w:t xml:space="preserve">Rassam would come back to archaeology in the 1870s, and the conXicts that arose then assist us in exploring the rise of racism in European archae ology. After a period of almost </w:t>
      </w:r>
      <w:r>
        <w:rPr>
          <w:color w:val="231F20"/>
          <w:sz w:val="28"/>
          <w:szCs w:val="28"/>
        </w:rPr>
        <w:t>twenty years working elsewhere for the British government, in 1877 Hormuzd Rassam was asked to lead an archaeological expedition to Assyria and Babylonia. This was related to George Smith’s (1840–76) discovery of a clay tablet from Nineveh in which the Del</w:t>
      </w:r>
      <w:r>
        <w:rPr>
          <w:color w:val="231F20"/>
          <w:sz w:val="28"/>
          <w:szCs w:val="28"/>
        </w:rPr>
        <w:t xml:space="preserve">uge was alluded to. In 1866 Smith had been employed in the British Museum as a ‘repairer’ with the aim of searching the tablet collections and Wnding joins between fragments. He was mainly self-trained in </w:t>
      </w:r>
      <w:proofErr w:type="gramStart"/>
      <w:r>
        <w:rPr>
          <w:color w:val="231F20"/>
          <w:sz w:val="28"/>
          <w:szCs w:val="28"/>
        </w:rPr>
        <w:t>Assyriology,</w:t>
      </w:r>
      <w:proofErr w:type="gramEnd"/>
      <w:r>
        <w:rPr>
          <w:color w:val="231F20"/>
          <w:sz w:val="28"/>
          <w:szCs w:val="28"/>
        </w:rPr>
        <w:t xml:space="preserve"> and perhaps the Wrst to admit the comp</w:t>
      </w:r>
      <w:r>
        <w:rPr>
          <w:color w:val="231F20"/>
          <w:sz w:val="28"/>
          <w:szCs w:val="28"/>
        </w:rPr>
        <w:t xml:space="preserve">lexity of making correlations between the Old Testament and the Assyrio-Babylonian sources. As he said: </w:t>
      </w:r>
    </w:p>
    <w:p w14:paraId="000000D2" w14:textId="77777777" w:rsidR="008F6680" w:rsidRDefault="009A20D4">
      <w:pPr>
        <w:widowControl w:val="0"/>
        <w:pBdr>
          <w:top w:val="nil"/>
          <w:left w:val="nil"/>
          <w:bottom w:val="nil"/>
          <w:right w:val="nil"/>
          <w:between w:val="nil"/>
        </w:pBdr>
        <w:spacing w:before="204" w:line="241" w:lineRule="auto"/>
        <w:ind w:left="21" w:right="62" w:firstLine="8"/>
        <w:jc w:val="both"/>
        <w:rPr>
          <w:color w:val="231F20"/>
          <w:sz w:val="25"/>
          <w:szCs w:val="25"/>
        </w:rPr>
      </w:pPr>
      <w:r>
        <w:rPr>
          <w:color w:val="231F20"/>
          <w:sz w:val="25"/>
          <w:szCs w:val="25"/>
        </w:rPr>
        <w:t>I must confess that the view held by the two Rawlinsons and the German professors is more consistent with the literal statements of the Assyrian inscri</w:t>
      </w:r>
      <w:r>
        <w:rPr>
          <w:color w:val="231F20"/>
          <w:sz w:val="25"/>
          <w:szCs w:val="25"/>
        </w:rPr>
        <w:t xml:space="preserve">ptions than my own, but I am utterly unable to see how the biblical chronology can be so far astray here as the inscriptions lead one to suppose. </w:t>
      </w:r>
    </w:p>
    <w:p w14:paraId="000000D3" w14:textId="77777777" w:rsidR="008F6680" w:rsidRDefault="009A20D4">
      <w:pPr>
        <w:widowControl w:val="0"/>
        <w:pBdr>
          <w:top w:val="nil"/>
          <w:left w:val="nil"/>
          <w:bottom w:val="nil"/>
          <w:right w:val="nil"/>
          <w:between w:val="nil"/>
        </w:pBdr>
        <w:spacing w:before="90" w:line="240" w:lineRule="auto"/>
        <w:ind w:right="71"/>
        <w:jc w:val="right"/>
        <w:rPr>
          <w:color w:val="231F20"/>
          <w:sz w:val="25"/>
          <w:szCs w:val="25"/>
        </w:rPr>
      </w:pPr>
      <w:proofErr w:type="gramStart"/>
      <w:r>
        <w:rPr>
          <w:color w:val="231F20"/>
          <w:sz w:val="25"/>
          <w:szCs w:val="25"/>
        </w:rPr>
        <w:t>(Moorey 1991: 12).</w:t>
      </w:r>
      <w:proofErr w:type="gramEnd"/>
      <w:r>
        <w:rPr>
          <w:color w:val="231F20"/>
          <w:sz w:val="25"/>
          <w:szCs w:val="25"/>
        </w:rPr>
        <w:t xml:space="preserve"> </w:t>
      </w:r>
    </w:p>
    <w:p w14:paraId="000000D4"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D5" w14:textId="77777777" w:rsidR="008F6680" w:rsidRDefault="009A20D4">
      <w:pPr>
        <w:widowControl w:val="0"/>
        <w:pBdr>
          <w:top w:val="nil"/>
          <w:left w:val="nil"/>
          <w:bottom w:val="nil"/>
          <w:right w:val="nil"/>
          <w:between w:val="nil"/>
        </w:pBdr>
        <w:spacing w:before="248" w:line="236" w:lineRule="auto"/>
        <w:ind w:left="23" w:right="29" w:firstLine="5"/>
        <w:jc w:val="both"/>
        <w:rPr>
          <w:color w:val="231F20"/>
          <w:sz w:val="28"/>
          <w:szCs w:val="28"/>
        </w:rPr>
      </w:pPr>
      <w:r>
        <w:rPr>
          <w:color w:val="231F20"/>
          <w:sz w:val="28"/>
          <w:szCs w:val="28"/>
        </w:rPr>
        <w:t>In 1872, George Smith gave a lecture to the recently founded Society of Biblical Archaeology in which he announced his reconstruction of a tablet in which the Great Flood was mentioned. This event greatly revived the interest in Mesopotamian archaeology. F</w:t>
      </w:r>
      <w:r>
        <w:rPr>
          <w:color w:val="231F20"/>
          <w:sz w:val="28"/>
          <w:szCs w:val="28"/>
        </w:rPr>
        <w:t xml:space="preserve">or Rassam this discovery would cause archaeology to occupy most of his latter active years. However, this time would be tainted by accusations by Wallis Budge, a Wgure already mentioned in Chapter 5, who at the time was an assistant at the British Museum. </w:t>
      </w:r>
      <w:r>
        <w:rPr>
          <w:color w:val="231F20"/>
          <w:sz w:val="28"/>
          <w:szCs w:val="28"/>
        </w:rPr>
        <w:t>Budge charged Rassam with having stolen cuneiform tablets during the excavations to sell to dealers in Baghdad. The antiquities market was raging with this type of material. It has been calculated that in the 1880s the Baghdad antiquities market put on sal</w:t>
      </w:r>
      <w:r>
        <w:rPr>
          <w:color w:val="231F20"/>
          <w:sz w:val="28"/>
          <w:szCs w:val="28"/>
        </w:rPr>
        <w:t xml:space="preserve">e between 35,000 and 40,000 cuneiform texts (Andre´n 1998: 46). Disbelieving Budge’s accusations, Rassam’s </w:t>
      </w:r>
      <w:r>
        <w:rPr>
          <w:color w:val="231F20"/>
          <w:sz w:val="28"/>
          <w:szCs w:val="28"/>
        </w:rPr>
        <w:lastRenderedPageBreak/>
        <w:t xml:space="preserve">old supporter, Layard, wrote to a friend accusing Budge of having spread his lies </w:t>
      </w:r>
    </w:p>
    <w:p w14:paraId="000000D6" w14:textId="77777777" w:rsidR="008F6680" w:rsidRDefault="009A20D4">
      <w:pPr>
        <w:widowControl w:val="0"/>
        <w:pBdr>
          <w:top w:val="nil"/>
          <w:left w:val="nil"/>
          <w:bottom w:val="nil"/>
          <w:right w:val="nil"/>
          <w:between w:val="nil"/>
        </w:pBdr>
        <w:spacing w:before="205" w:line="241" w:lineRule="auto"/>
        <w:ind w:left="28" w:right="64" w:hanging="5"/>
        <w:jc w:val="both"/>
        <w:rPr>
          <w:color w:val="231F20"/>
          <w:sz w:val="25"/>
          <w:szCs w:val="25"/>
        </w:rPr>
      </w:pPr>
      <w:r>
        <w:rPr>
          <w:color w:val="231F20"/>
          <w:sz w:val="25"/>
          <w:szCs w:val="25"/>
        </w:rPr>
        <w:t>to supplant Rassam, one of the most honest and straightforward fellows I ever knew, and one whose great services have never been acknowledged—because he is a ‘nigger’ and because Rawlinson, as his habit, appropriated to himself the credit of Rassam’s disco</w:t>
      </w:r>
      <w:r>
        <w:rPr>
          <w:color w:val="231F20"/>
          <w:sz w:val="25"/>
          <w:szCs w:val="25"/>
        </w:rPr>
        <w:t xml:space="preserve">veries. </w:t>
      </w:r>
    </w:p>
    <w:p w14:paraId="000000D7" w14:textId="77777777" w:rsidR="008F6680" w:rsidRDefault="009A20D4">
      <w:pPr>
        <w:widowControl w:val="0"/>
        <w:pBdr>
          <w:top w:val="nil"/>
          <w:left w:val="nil"/>
          <w:bottom w:val="nil"/>
          <w:right w:val="nil"/>
          <w:between w:val="nil"/>
        </w:pBdr>
        <w:spacing w:before="90" w:line="240" w:lineRule="auto"/>
        <w:ind w:right="72"/>
        <w:jc w:val="right"/>
        <w:rPr>
          <w:color w:val="231F20"/>
          <w:sz w:val="25"/>
          <w:szCs w:val="25"/>
        </w:rPr>
      </w:pPr>
      <w:proofErr w:type="gramStart"/>
      <w:r>
        <w:rPr>
          <w:color w:val="231F20"/>
          <w:sz w:val="25"/>
          <w:szCs w:val="25"/>
        </w:rPr>
        <w:t>(Larsen 1996: 355).</w:t>
      </w:r>
      <w:proofErr w:type="gramEnd"/>
      <w:r>
        <w:rPr>
          <w:color w:val="231F20"/>
          <w:sz w:val="25"/>
          <w:szCs w:val="25"/>
        </w:rPr>
        <w:t xml:space="preserve"> </w:t>
      </w:r>
    </w:p>
    <w:p w14:paraId="000000D8" w14:textId="77777777" w:rsidR="008F6680" w:rsidRDefault="009A20D4">
      <w:pPr>
        <w:widowControl w:val="0"/>
        <w:pBdr>
          <w:top w:val="nil"/>
          <w:left w:val="nil"/>
          <w:bottom w:val="nil"/>
          <w:right w:val="nil"/>
          <w:between w:val="nil"/>
        </w:pBdr>
        <w:spacing w:before="180" w:line="237" w:lineRule="auto"/>
        <w:ind w:left="26" w:right="60" w:hanging="8"/>
        <w:jc w:val="both"/>
        <w:rPr>
          <w:color w:val="231F20"/>
          <w:sz w:val="28"/>
          <w:szCs w:val="28"/>
        </w:rPr>
      </w:pPr>
      <w:r>
        <w:rPr>
          <w:color w:val="231F20"/>
          <w:sz w:val="28"/>
          <w:szCs w:val="28"/>
        </w:rPr>
        <w:t xml:space="preserve">Although Rassam’s name was cleared in court, he received a much smaller compensation than he had claimed. Budge, however, was promoted in the museum to help him pay his legal fees (Larsen 1996: 366). </w:t>
      </w:r>
    </w:p>
    <w:p w14:paraId="000000D9" w14:textId="77777777" w:rsidR="008F6680" w:rsidRDefault="009A20D4">
      <w:pPr>
        <w:widowControl w:val="0"/>
        <w:pBdr>
          <w:top w:val="nil"/>
          <w:left w:val="nil"/>
          <w:bottom w:val="nil"/>
          <w:right w:val="nil"/>
          <w:between w:val="nil"/>
        </w:pBdr>
        <w:spacing w:before="9" w:line="237" w:lineRule="auto"/>
        <w:ind w:left="23" w:right="56" w:firstLine="288"/>
        <w:jc w:val="both"/>
        <w:rPr>
          <w:color w:val="231F20"/>
          <w:sz w:val="28"/>
          <w:szCs w:val="28"/>
        </w:rPr>
      </w:pPr>
      <w:r>
        <w:rPr>
          <w:color w:val="231F20"/>
          <w:sz w:val="28"/>
          <w:szCs w:val="28"/>
        </w:rPr>
        <w:t>Parallel to this research, between 1877 and 1900 several French archaeologists excavated in sites in Iraq and Iran which were somehow connected to the Bible. The main scholars involved were Sarzec, Loftus, Dieulafoy, and de Morgan. In Iraq, the French vice</w:t>
      </w:r>
      <w:r>
        <w:rPr>
          <w:color w:val="231F20"/>
          <w:sz w:val="28"/>
          <w:szCs w:val="28"/>
        </w:rPr>
        <w:t>-consul in Basra, Ernest de Sarzec (1832–1901) excavated in Tello, ancient Girsu. This was one of the most important capital city-states in ancient Sumer, one of the oldest civilizations of ancient Mesopotamia. Sumer had several urban centres such as Eridu</w:t>
      </w:r>
      <w:r>
        <w:rPr>
          <w:color w:val="231F20"/>
          <w:sz w:val="28"/>
          <w:szCs w:val="28"/>
        </w:rPr>
        <w:t xml:space="preserve">, Nippur, Ur and Uruk (Erech in the Bible) in the delta of the rivers Tigris and Euphrates. In 1881, Sarzec sold a Wrst collection of Wgurines, cylinders, seals, and inscribed slates to the Louvre. Osman Hamdi Bey, nevertheless, would stop his excavations </w:t>
      </w:r>
      <w:r>
        <w:rPr>
          <w:color w:val="231F20"/>
          <w:sz w:val="28"/>
          <w:szCs w:val="28"/>
        </w:rPr>
        <w:t xml:space="preserve">until an agreement was reached for the Wndings to go to Constantinople. French diplomacy, however, managed still to obtain favours from the Sultan Abdu¨lmecid when excavations resumed in 1888 (Eldem 2004: 136). </w:t>
      </w:r>
    </w:p>
    <w:p w14:paraId="000000DA" w14:textId="77777777" w:rsidR="008F6680" w:rsidRDefault="009A20D4">
      <w:pPr>
        <w:widowControl w:val="0"/>
        <w:pBdr>
          <w:top w:val="nil"/>
          <w:left w:val="nil"/>
          <w:bottom w:val="nil"/>
          <w:right w:val="nil"/>
          <w:between w:val="nil"/>
        </w:pBdr>
        <w:spacing w:before="8" w:line="237" w:lineRule="auto"/>
        <w:ind w:left="19" w:right="51" w:firstLine="294"/>
        <w:jc w:val="both"/>
        <w:rPr>
          <w:color w:val="231F20"/>
          <w:sz w:val="28"/>
          <w:szCs w:val="28"/>
        </w:rPr>
      </w:pPr>
      <w:r>
        <w:rPr>
          <w:color w:val="231F20"/>
          <w:sz w:val="28"/>
          <w:szCs w:val="28"/>
        </w:rPr>
        <w:t>Some of the other archaeologists coming from</w:t>
      </w:r>
      <w:r>
        <w:rPr>
          <w:color w:val="231F20"/>
          <w:sz w:val="28"/>
          <w:szCs w:val="28"/>
        </w:rPr>
        <w:t xml:space="preserve"> France excavated in Iran. There, the reigning shah for most of the second half of the nineteenth century was Nasir al-Din Shah (r. 1848–96). He continued with his predecessors’ eVorts at controlled Westernization—for example, the telegraph was intro duced</w:t>
      </w:r>
      <w:r>
        <w:rPr>
          <w:color w:val="231F20"/>
          <w:sz w:val="28"/>
          <w:szCs w:val="28"/>
        </w:rPr>
        <w:t xml:space="preserve"> in the 1860s—, but fears of its consequences led to extreme diYculties for Europeans in obtaining economic concessions. Nasir al-Din Shah even </w:t>
      </w:r>
    </w:p>
    <w:p w14:paraId="000000DB"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DC" w14:textId="77777777" w:rsidR="008F6680" w:rsidRDefault="009A20D4">
      <w:pPr>
        <w:widowControl w:val="0"/>
        <w:pBdr>
          <w:top w:val="nil"/>
          <w:left w:val="nil"/>
          <w:bottom w:val="nil"/>
          <w:right w:val="nil"/>
          <w:between w:val="nil"/>
        </w:pBdr>
        <w:spacing w:before="248" w:line="234" w:lineRule="auto"/>
        <w:ind w:left="25" w:right="58"/>
        <w:jc w:val="both"/>
        <w:rPr>
          <w:color w:val="231F20"/>
          <w:sz w:val="28"/>
          <w:szCs w:val="28"/>
        </w:rPr>
      </w:pPr>
      <w:proofErr w:type="gramStart"/>
      <w:r>
        <w:rPr>
          <w:color w:val="231F20"/>
          <w:sz w:val="28"/>
          <w:szCs w:val="28"/>
        </w:rPr>
        <w:t>toured</w:t>
      </w:r>
      <w:proofErr w:type="gramEnd"/>
      <w:r>
        <w:rPr>
          <w:color w:val="231F20"/>
          <w:sz w:val="28"/>
          <w:szCs w:val="28"/>
        </w:rPr>
        <w:t xml:space="preserve"> Europe in 1873, 1878, and 1889. Some changes became evident in urban development, dress code, health care, photography, luxury goods and painting. Several artists studied in Europe promoting a new Perso-European style (Amanat 1998). A European-style</w:t>
      </w:r>
      <w:r>
        <w:rPr>
          <w:color w:val="231F20"/>
          <w:sz w:val="28"/>
          <w:szCs w:val="28"/>
        </w:rPr>
        <w:t xml:space="preserve"> institution, the Dar al-Funun, was opened in Tehran in 1851, and in it art classes adopted the system which its director, Abu’l Hasan (1814–66), had encountered during his study trip to Italy in 1845–50. At his death in 1866 he was substituted by Ali Akba</w:t>
      </w:r>
      <w:r>
        <w:rPr>
          <w:color w:val="231F20"/>
          <w:sz w:val="28"/>
          <w:szCs w:val="28"/>
        </w:rPr>
        <w:t xml:space="preserve">r </w:t>
      </w:r>
      <w:r>
        <w:rPr>
          <w:color w:val="231F20"/>
          <w:sz w:val="47"/>
          <w:szCs w:val="47"/>
          <w:vertAlign w:val="subscript"/>
        </w:rPr>
        <w:t xml:space="preserve">Muzayyin al-Dawleh, </w:t>
      </w:r>
      <w:r>
        <w:rPr>
          <w:color w:val="231F20"/>
          <w:sz w:val="47"/>
          <w:szCs w:val="47"/>
          <w:vertAlign w:val="subscript"/>
        </w:rPr>
        <w:lastRenderedPageBreak/>
        <w:t>who had studied at the E</w:t>
      </w:r>
      <w:r>
        <w:rPr>
          <w:color w:val="231F20"/>
          <w:sz w:val="47"/>
          <w:szCs w:val="47"/>
          <w:vertAlign w:val="superscript"/>
        </w:rPr>
        <w:t xml:space="preserve">´ </w:t>
      </w:r>
      <w:r>
        <w:rPr>
          <w:color w:val="231F20"/>
          <w:sz w:val="28"/>
          <w:szCs w:val="28"/>
        </w:rPr>
        <w:t xml:space="preserve">cole de Beaux-Arts in Paris. One of his best students was Kamal al-Mulk, who was sponsored to pursue his training in Paris, Florence and Rome for three years (Ekhtiar 1998: 59–61). </w:t>
      </w:r>
    </w:p>
    <w:p w14:paraId="000000DD" w14:textId="77777777" w:rsidR="008F6680" w:rsidRDefault="009A20D4">
      <w:pPr>
        <w:widowControl w:val="0"/>
        <w:pBdr>
          <w:top w:val="nil"/>
          <w:left w:val="nil"/>
          <w:bottom w:val="nil"/>
          <w:right w:val="nil"/>
          <w:between w:val="nil"/>
        </w:pBdr>
        <w:spacing w:before="10" w:line="236" w:lineRule="auto"/>
        <w:ind w:left="21" w:right="49" w:firstLine="288"/>
        <w:jc w:val="both"/>
        <w:rPr>
          <w:color w:val="231F20"/>
          <w:sz w:val="28"/>
          <w:szCs w:val="28"/>
        </w:rPr>
      </w:pPr>
      <w:r>
        <w:rPr>
          <w:color w:val="231F20"/>
          <w:sz w:val="28"/>
          <w:szCs w:val="28"/>
        </w:rPr>
        <w:t xml:space="preserve">The French archaeologists </w:t>
      </w:r>
      <w:r>
        <w:rPr>
          <w:color w:val="231F20"/>
          <w:sz w:val="28"/>
          <w:szCs w:val="28"/>
        </w:rPr>
        <w:t>working in Iran at the end of the nineteenth century were the Dieulafoy couple and de Morgan, who excavated in Susa, in modern Iran. In 1881, Marcel (1844–1920) and Jane (1851–1916)4 Dieulafoy excavated the palace of the Achaemenian King Darius I in Susa (</w:t>
      </w:r>
      <w:r>
        <w:rPr>
          <w:color w:val="231F20"/>
          <w:sz w:val="28"/>
          <w:szCs w:val="28"/>
        </w:rPr>
        <w:t>sixth century bce). Years later Jacques de Morgan (1857–1924) went back to the site and, after signing a treaty with the King MozaVereddin Shah, excavated there between 1897 and 1902. Susa was mentioned in Neh. 1:1, Esther 1:2 and Dn 8:2. De Morgan found t</w:t>
      </w:r>
      <w:r>
        <w:rPr>
          <w:color w:val="231F20"/>
          <w:sz w:val="28"/>
          <w:szCs w:val="28"/>
        </w:rPr>
        <w:t>he Code of Hammurabi at Susa, which dated to the eighteenth century bce. This provided information about the oldest law code known until then, remarkably similar in many elements to the Hebrew law code, notably to some of the customs referred to in Genesis</w:t>
      </w:r>
      <w:r>
        <w:rPr>
          <w:color w:val="231F20"/>
          <w:sz w:val="28"/>
          <w:szCs w:val="28"/>
        </w:rPr>
        <w:t xml:space="preserve">. Its links with the Pentateuchal Mosaic Law were soon highlighted by the translators, the Wrst being Father Vincent Scheil (1858–1940), a Dominican, Assyriologist and </w:t>
      </w:r>
      <w:r>
        <w:rPr>
          <w:color w:val="231F20"/>
          <w:sz w:val="47"/>
          <w:szCs w:val="47"/>
          <w:vertAlign w:val="subscript"/>
        </w:rPr>
        <w:t>director of studies at the E</w:t>
      </w:r>
      <w:r>
        <w:rPr>
          <w:color w:val="231F20"/>
          <w:sz w:val="47"/>
          <w:szCs w:val="47"/>
          <w:vertAlign w:val="superscript"/>
        </w:rPr>
        <w:t xml:space="preserve">´ </w:t>
      </w:r>
      <w:r>
        <w:rPr>
          <w:color w:val="231F20"/>
          <w:sz w:val="28"/>
          <w:szCs w:val="28"/>
        </w:rPr>
        <w:t xml:space="preserve">cole pratique des hautes e´tudes. </w:t>
      </w:r>
    </w:p>
    <w:p w14:paraId="000000DE" w14:textId="77777777" w:rsidR="008F6680" w:rsidRDefault="009A20D4">
      <w:pPr>
        <w:widowControl w:val="0"/>
        <w:pBdr>
          <w:top w:val="nil"/>
          <w:left w:val="nil"/>
          <w:bottom w:val="nil"/>
          <w:right w:val="nil"/>
          <w:between w:val="nil"/>
        </w:pBdr>
        <w:spacing w:before="10" w:line="238" w:lineRule="auto"/>
        <w:ind w:left="21" w:right="57" w:firstLine="282"/>
        <w:jc w:val="both"/>
        <w:rPr>
          <w:color w:val="231F20"/>
          <w:sz w:val="28"/>
          <w:szCs w:val="28"/>
        </w:rPr>
      </w:pPr>
      <w:r>
        <w:rPr>
          <w:color w:val="231F20"/>
          <w:sz w:val="28"/>
          <w:szCs w:val="28"/>
        </w:rPr>
        <w:t>Around the mid 1880s Me</w:t>
      </w:r>
      <w:r>
        <w:rPr>
          <w:color w:val="231F20"/>
          <w:sz w:val="28"/>
          <w:szCs w:val="28"/>
        </w:rPr>
        <w:t>sopotamian archaeology was a discipline being developed in most major European countries (Larsen 1987: 98). From the last decades of the century Britain and France’s involvement became supplemented by that of Germany and the US. Germany’s interest in Mesop</w:t>
      </w:r>
      <w:r>
        <w:rPr>
          <w:color w:val="231F20"/>
          <w:sz w:val="28"/>
          <w:szCs w:val="28"/>
        </w:rPr>
        <w:t xml:space="preserve">otamian archae ology crystallized in 1898 with the creation of the German Oriental Society, an institution supported at the very highest level of German society (Larsen 1987: 99). Concerning German eVorts, Budge would say years later that: </w:t>
      </w:r>
    </w:p>
    <w:p w14:paraId="000000DF" w14:textId="77777777" w:rsidR="008F6680" w:rsidRDefault="009A20D4">
      <w:pPr>
        <w:widowControl w:val="0"/>
        <w:pBdr>
          <w:top w:val="nil"/>
          <w:left w:val="nil"/>
          <w:bottom w:val="nil"/>
          <w:right w:val="nil"/>
          <w:between w:val="nil"/>
        </w:pBdr>
        <w:spacing w:before="205" w:line="241" w:lineRule="auto"/>
        <w:ind w:left="30" w:right="30" w:hanging="2"/>
        <w:rPr>
          <w:color w:val="231F20"/>
          <w:sz w:val="25"/>
          <w:szCs w:val="25"/>
        </w:rPr>
      </w:pPr>
      <w:proofErr w:type="gramStart"/>
      <w:r>
        <w:rPr>
          <w:color w:val="231F20"/>
          <w:sz w:val="25"/>
          <w:szCs w:val="25"/>
        </w:rPr>
        <w:t>many</w:t>
      </w:r>
      <w:proofErr w:type="gramEnd"/>
      <w:r>
        <w:rPr>
          <w:color w:val="231F20"/>
          <w:sz w:val="25"/>
          <w:szCs w:val="25"/>
        </w:rPr>
        <w:t xml:space="preserve"> shrewd observers have remarked that Germany only began to excavate seriously in those countries [Assyria and Babylonia] when she began to dream of </w:t>
      </w:r>
    </w:p>
    <w:p w14:paraId="000000E0" w14:textId="77777777" w:rsidR="008F6680" w:rsidRDefault="009A20D4">
      <w:pPr>
        <w:widowControl w:val="0"/>
        <w:pBdr>
          <w:top w:val="nil"/>
          <w:left w:val="nil"/>
          <w:bottom w:val="nil"/>
          <w:right w:val="nil"/>
          <w:between w:val="nil"/>
        </w:pBdr>
        <w:spacing w:before="351" w:line="223" w:lineRule="auto"/>
        <w:ind w:left="24" w:right="33" w:firstLine="314"/>
        <w:jc w:val="both"/>
        <w:rPr>
          <w:color w:val="231F20"/>
        </w:rPr>
      </w:pPr>
      <w:r>
        <w:rPr>
          <w:color w:val="231F20"/>
        </w:rPr>
        <w:t>4 Jane Dieulafoy can be considered as one of the Wrst women archaeologists. Another of the pioneers who</w:t>
      </w:r>
      <w:r>
        <w:rPr>
          <w:color w:val="231F20"/>
        </w:rPr>
        <w:t xml:space="preserve"> dealt with biblical archaeology was the British researcher Gertrude Bell (1868–1926), who published The Desert and the Sown (1907) with her observations of the Middle East, and A Thousand and One Churches (1909) about her work with Ramsay in Turkey. In 19</w:t>
      </w:r>
      <w:r>
        <w:rPr>
          <w:color w:val="231F20"/>
        </w:rPr>
        <w:t>09 she visited the Hittite city of Carchemish (2 Chronicles 35:20, Jeremiah 46:2), found Ukhaidir and went to Babylon and Najav, the holy Shi’ite city of pilgrimage. Her knowledge of the area would lead to her recruitment by the British Intelligence during</w:t>
      </w:r>
      <w:r>
        <w:rPr>
          <w:color w:val="231F20"/>
        </w:rPr>
        <w:t xml:space="preserve"> the First World War, after which she would become the Honorary Director of Antiquities in Iraq and would establish the Museum in Baghdad (Wallach 1997). </w:t>
      </w:r>
    </w:p>
    <w:p w14:paraId="000000E1"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E2" w14:textId="77777777" w:rsidR="008F6680" w:rsidRDefault="009A20D4">
      <w:pPr>
        <w:widowControl w:val="0"/>
        <w:pBdr>
          <w:top w:val="nil"/>
          <w:left w:val="nil"/>
          <w:bottom w:val="nil"/>
          <w:right w:val="nil"/>
          <w:between w:val="nil"/>
        </w:pBdr>
        <w:spacing w:before="248" w:line="241" w:lineRule="auto"/>
        <w:ind w:left="27" w:right="61" w:firstLine="1"/>
        <w:rPr>
          <w:color w:val="231F20"/>
          <w:sz w:val="25"/>
          <w:szCs w:val="25"/>
        </w:rPr>
      </w:pPr>
      <w:proofErr w:type="gramStart"/>
      <w:r>
        <w:rPr>
          <w:color w:val="231F20"/>
          <w:sz w:val="25"/>
          <w:szCs w:val="25"/>
        </w:rPr>
        <w:t>creating</w:t>
      </w:r>
      <w:proofErr w:type="gramEnd"/>
      <w:r>
        <w:rPr>
          <w:color w:val="231F20"/>
          <w:sz w:val="25"/>
          <w:szCs w:val="25"/>
        </w:rPr>
        <w:t xml:space="preserve"> the German Oriental Empire, which was to be reached by way of the Baghdad Railway </w:t>
      </w:r>
    </w:p>
    <w:p w14:paraId="000000E3" w14:textId="77777777" w:rsidR="008F6680" w:rsidRDefault="009A20D4">
      <w:pPr>
        <w:widowControl w:val="0"/>
        <w:pBdr>
          <w:top w:val="nil"/>
          <w:left w:val="nil"/>
          <w:bottom w:val="nil"/>
          <w:right w:val="nil"/>
          <w:between w:val="nil"/>
        </w:pBdr>
        <w:spacing w:before="90" w:line="240" w:lineRule="auto"/>
        <w:ind w:right="72"/>
        <w:jc w:val="right"/>
        <w:rPr>
          <w:color w:val="231F20"/>
          <w:sz w:val="25"/>
          <w:szCs w:val="25"/>
        </w:rPr>
      </w:pPr>
      <w:proofErr w:type="gramStart"/>
      <w:r>
        <w:rPr>
          <w:color w:val="231F20"/>
          <w:sz w:val="25"/>
          <w:szCs w:val="25"/>
        </w:rPr>
        <w:lastRenderedPageBreak/>
        <w:t>(Budge 1925: 293 in Larsen 1987: 100).</w:t>
      </w:r>
      <w:proofErr w:type="gramEnd"/>
      <w:r>
        <w:rPr>
          <w:color w:val="231F20"/>
          <w:sz w:val="25"/>
          <w:szCs w:val="25"/>
        </w:rPr>
        <w:t xml:space="preserve"> </w:t>
      </w:r>
    </w:p>
    <w:p w14:paraId="000000E4" w14:textId="77777777" w:rsidR="008F6680" w:rsidRDefault="009A20D4">
      <w:pPr>
        <w:widowControl w:val="0"/>
        <w:pBdr>
          <w:top w:val="nil"/>
          <w:left w:val="nil"/>
          <w:bottom w:val="nil"/>
          <w:right w:val="nil"/>
          <w:between w:val="nil"/>
        </w:pBdr>
        <w:spacing w:before="179" w:line="238" w:lineRule="auto"/>
        <w:ind w:left="28" w:right="63" w:hanging="9"/>
        <w:jc w:val="both"/>
        <w:rPr>
          <w:color w:val="231F20"/>
          <w:sz w:val="28"/>
          <w:szCs w:val="28"/>
        </w:rPr>
      </w:pPr>
      <w:r>
        <w:rPr>
          <w:color w:val="231F20"/>
          <w:sz w:val="28"/>
          <w:szCs w:val="28"/>
        </w:rPr>
        <w:t>Archaeology in Mesopotamia was encouraged by the German consuls in Baghdad. Consul Richarz repeatedly asked the Foreign Mini</w:t>
      </w:r>
      <w:r>
        <w:rPr>
          <w:color w:val="231F20"/>
          <w:sz w:val="28"/>
          <w:szCs w:val="28"/>
        </w:rPr>
        <w:t xml:space="preserve">stry to send an archaeological expedition to Mesopotamia. In 1896 he suggested the excav ation of the ancient city of Uruk (Warka). As he explained: </w:t>
      </w:r>
    </w:p>
    <w:p w14:paraId="000000E5" w14:textId="77777777" w:rsidR="008F6680" w:rsidRDefault="009A20D4">
      <w:pPr>
        <w:widowControl w:val="0"/>
        <w:pBdr>
          <w:top w:val="nil"/>
          <w:left w:val="nil"/>
          <w:bottom w:val="nil"/>
          <w:right w:val="nil"/>
          <w:between w:val="nil"/>
        </w:pBdr>
        <w:spacing w:before="232" w:line="242" w:lineRule="auto"/>
        <w:ind w:left="22" w:right="61" w:firstLine="5"/>
        <w:jc w:val="both"/>
        <w:rPr>
          <w:color w:val="231F20"/>
          <w:sz w:val="25"/>
          <w:szCs w:val="25"/>
        </w:rPr>
      </w:pPr>
      <w:r>
        <w:rPr>
          <w:color w:val="231F20"/>
          <w:sz w:val="25"/>
          <w:szCs w:val="25"/>
        </w:rPr>
        <w:t xml:space="preserve">Frenchmen, Englishmen, and North Americans have overlooked it just as if by fate’s decree, the act of unearthing these cultural centres, these schools which produced thousands of years of ancient wisdom, were reserved for the nation of poets and thinkers, </w:t>
      </w:r>
      <w:r>
        <w:rPr>
          <w:color w:val="231F20"/>
          <w:sz w:val="25"/>
          <w:szCs w:val="25"/>
        </w:rPr>
        <w:t xml:space="preserve">the docta Germania. </w:t>
      </w:r>
    </w:p>
    <w:p w14:paraId="000000E6" w14:textId="77777777" w:rsidR="008F6680" w:rsidRDefault="009A20D4">
      <w:pPr>
        <w:widowControl w:val="0"/>
        <w:pBdr>
          <w:top w:val="nil"/>
          <w:left w:val="nil"/>
          <w:bottom w:val="nil"/>
          <w:right w:val="nil"/>
          <w:between w:val="nil"/>
        </w:pBdr>
        <w:spacing w:before="90" w:line="240" w:lineRule="auto"/>
        <w:ind w:right="72"/>
        <w:jc w:val="right"/>
        <w:rPr>
          <w:color w:val="231F20"/>
          <w:sz w:val="25"/>
          <w:szCs w:val="25"/>
        </w:rPr>
      </w:pPr>
      <w:r>
        <w:rPr>
          <w:color w:val="231F20"/>
          <w:sz w:val="25"/>
          <w:szCs w:val="25"/>
        </w:rPr>
        <w:t>(</w:t>
      </w:r>
      <w:proofErr w:type="gramStart"/>
      <w:r>
        <w:rPr>
          <w:color w:val="231F20"/>
          <w:sz w:val="25"/>
          <w:szCs w:val="25"/>
        </w:rPr>
        <w:t>in</w:t>
      </w:r>
      <w:proofErr w:type="gramEnd"/>
      <w:r>
        <w:rPr>
          <w:color w:val="231F20"/>
          <w:sz w:val="25"/>
          <w:szCs w:val="25"/>
        </w:rPr>
        <w:t xml:space="preserve"> Marchand 1996b: 307). </w:t>
      </w:r>
    </w:p>
    <w:p w14:paraId="000000E7" w14:textId="77777777" w:rsidR="008F6680" w:rsidRDefault="009A20D4">
      <w:pPr>
        <w:widowControl w:val="0"/>
        <w:pBdr>
          <w:top w:val="nil"/>
          <w:left w:val="nil"/>
          <w:bottom w:val="nil"/>
          <w:right w:val="nil"/>
          <w:between w:val="nil"/>
        </w:pBdr>
        <w:spacing w:before="207" w:line="237" w:lineRule="auto"/>
        <w:ind w:left="19" w:right="29" w:firstLine="11"/>
        <w:jc w:val="both"/>
        <w:rPr>
          <w:color w:val="231F20"/>
          <w:sz w:val="28"/>
          <w:szCs w:val="28"/>
        </w:rPr>
      </w:pPr>
      <w:r>
        <w:rPr>
          <w:color w:val="231F20"/>
          <w:sz w:val="28"/>
          <w:szCs w:val="28"/>
        </w:rPr>
        <w:t>One of the key German excavations at the turn of the century was that of Babylon (Iraq), conducted from 1899 to the First World War by the German Robert Koldewey (1855–1925). Having been trained as an archite</w:t>
      </w:r>
      <w:r>
        <w:rPr>
          <w:color w:val="231F20"/>
          <w:sz w:val="28"/>
          <w:szCs w:val="28"/>
        </w:rPr>
        <w:t>ct, he had early experience in the archaeology of Greece and the Near East. He intro duced stratigraphic excavation methods and, as a consequence, he was able to observe the sun-dried clay walls that formed most of the Mesopotamian buildings. He also uncov</w:t>
      </w:r>
      <w:r>
        <w:rPr>
          <w:color w:val="231F20"/>
          <w:sz w:val="28"/>
          <w:szCs w:val="28"/>
        </w:rPr>
        <w:t>ered numerous tablets mainly of the neo-Babylonian period, including some alluding to the Jehoiachin of Judah mentioned in 2 Kings 25:29. He also found the Ishtar Gate, which he managed to move to Berlin, although due to the political situation it only wen</w:t>
      </w:r>
      <w:r>
        <w:rPr>
          <w:color w:val="231F20"/>
          <w:sz w:val="28"/>
          <w:szCs w:val="28"/>
        </w:rPr>
        <w:t>t on display years later, in the 1930s (Bernbeck 2000). Another archaeologist who worked in collaboration with Koldewey, Walter Andrae (1875–1956), excavated in Ashur from 1903 to 1913, a site that provided information about Assyria before its government m</w:t>
      </w:r>
      <w:r>
        <w:rPr>
          <w:color w:val="231F20"/>
          <w:sz w:val="28"/>
          <w:szCs w:val="28"/>
        </w:rPr>
        <w:t xml:space="preserve">oved to Nimrud and Nineveh (Moorey 1991: 45). </w:t>
      </w:r>
    </w:p>
    <w:p w14:paraId="000000E8" w14:textId="77777777" w:rsidR="008F6680" w:rsidRDefault="009A20D4">
      <w:pPr>
        <w:widowControl w:val="0"/>
        <w:pBdr>
          <w:top w:val="nil"/>
          <w:left w:val="nil"/>
          <w:bottom w:val="nil"/>
          <w:right w:val="nil"/>
          <w:between w:val="nil"/>
        </w:pBdr>
        <w:spacing w:before="9" w:line="238" w:lineRule="auto"/>
        <w:ind w:left="18" w:right="53" w:firstLine="294"/>
        <w:jc w:val="both"/>
        <w:rPr>
          <w:color w:val="231F20"/>
          <w:sz w:val="28"/>
          <w:szCs w:val="28"/>
        </w:rPr>
      </w:pPr>
      <w:r>
        <w:rPr>
          <w:color w:val="231F20"/>
          <w:sz w:val="28"/>
          <w:szCs w:val="28"/>
        </w:rPr>
        <w:t xml:space="preserve">In addition to Germany, the other country that became involved in Meso potamian archaeology at the end of the nineteenth century was the US. The newly developed interest has been partly explained by German scholars who had </w:t>
      </w:r>
      <w:proofErr w:type="gramStart"/>
      <w:r>
        <w:rPr>
          <w:color w:val="231F20"/>
          <w:sz w:val="28"/>
          <w:szCs w:val="28"/>
        </w:rPr>
        <w:t>emigrated</w:t>
      </w:r>
      <w:proofErr w:type="gramEnd"/>
      <w:r>
        <w:rPr>
          <w:color w:val="231F20"/>
          <w:sz w:val="28"/>
          <w:szCs w:val="28"/>
        </w:rPr>
        <w:t xml:space="preserve"> to the US (Larsen 1987:</w:t>
      </w:r>
      <w:r>
        <w:rPr>
          <w:color w:val="231F20"/>
          <w:sz w:val="28"/>
          <w:szCs w:val="28"/>
        </w:rPr>
        <w:t xml:space="preserve"> 101; 1992: 128–9). At a meeting of the American Oriental Society in 1884, a resolution was adopted that explained that ‘England and France have done a notable work of exploration in Assyria and Babylonia. It is time for America to do her part. Let us send</w:t>
      </w:r>
      <w:r>
        <w:rPr>
          <w:color w:val="231F20"/>
          <w:sz w:val="28"/>
          <w:szCs w:val="28"/>
        </w:rPr>
        <w:t xml:space="preserve"> out an American expedition’ (in Cooper 1992: 138). Under the direction of William Hayes Ward, a Wrst exploratory expedition was immediately sent in that same year, 1884, with positive results. It Wnally led to the start of American involvement in the Near</w:t>
      </w:r>
      <w:r>
        <w:rPr>
          <w:color w:val="231F20"/>
          <w:sz w:val="28"/>
          <w:szCs w:val="28"/>
        </w:rPr>
        <w:t xml:space="preserve"> East with the excavations, in Iraq, of Nippur (iden tiWed as Calneh, Genesis 10:10), which led to the Wnding of the Sumerian archives as well as many artefacts. The components of the team show how </w:t>
      </w:r>
    </w:p>
    <w:p w14:paraId="000000E9"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Biblical Archaeology</w:t>
      </w:r>
    </w:p>
    <w:p w14:paraId="000000EA" w14:textId="77777777" w:rsidR="008F6680" w:rsidRDefault="009A20D4">
      <w:pPr>
        <w:widowControl w:val="0"/>
        <w:pBdr>
          <w:top w:val="nil"/>
          <w:left w:val="nil"/>
          <w:bottom w:val="nil"/>
          <w:right w:val="nil"/>
          <w:between w:val="nil"/>
        </w:pBdr>
        <w:spacing w:before="248" w:line="237" w:lineRule="auto"/>
        <w:ind w:left="25" w:right="27" w:firstLine="1"/>
        <w:jc w:val="both"/>
        <w:rPr>
          <w:color w:val="231F20"/>
          <w:sz w:val="28"/>
          <w:szCs w:val="28"/>
        </w:rPr>
      </w:pPr>
      <w:proofErr w:type="gramStart"/>
      <w:r>
        <w:rPr>
          <w:color w:val="231F20"/>
          <w:sz w:val="28"/>
          <w:szCs w:val="28"/>
        </w:rPr>
        <w:lastRenderedPageBreak/>
        <w:t>professionalism</w:t>
      </w:r>
      <w:proofErr w:type="gramEnd"/>
      <w:r>
        <w:rPr>
          <w:color w:val="231F20"/>
          <w:sz w:val="28"/>
          <w:szCs w:val="28"/>
        </w:rPr>
        <w:t xml:space="preserve"> had now started to b</w:t>
      </w:r>
      <w:r>
        <w:rPr>
          <w:color w:val="231F20"/>
          <w:sz w:val="28"/>
          <w:szCs w:val="28"/>
        </w:rPr>
        <w:t>e the norm. They were all attached to the University of Pennsylvania, the team being formed by Ward himself as well as John P. Peters (1852–1921), a professor of Semitics, and the epigrapher Hermann Volrath Hilprecht (1880–1900), the professor of Assyriolo</w:t>
      </w:r>
      <w:r>
        <w:rPr>
          <w:color w:val="231F20"/>
          <w:sz w:val="28"/>
          <w:szCs w:val="28"/>
        </w:rPr>
        <w:t>gy (Cooper 1992: 139, 149; Lloyd 1947: 184–5). The University of Chicago came to complement the eVorts of the University of Pennsylvania. In 1894 the Haskell Oriental Museum was opened at the University of Chicago. The museum was not the only one to receiv</w:t>
      </w:r>
      <w:r>
        <w:rPr>
          <w:color w:val="231F20"/>
          <w:sz w:val="28"/>
          <w:szCs w:val="28"/>
        </w:rPr>
        <w:t xml:space="preserve">e large donations from the young magnate John D. Rockefeller, who in this way promoted an extreme version of the British/American model of funding </w:t>
      </w:r>
      <w:proofErr w:type="gramStart"/>
      <w:r>
        <w:rPr>
          <w:color w:val="231F20"/>
          <w:sz w:val="28"/>
          <w:szCs w:val="28"/>
        </w:rPr>
        <w:t>that</w:t>
      </w:r>
      <w:proofErr w:type="gramEnd"/>
      <w:r>
        <w:rPr>
          <w:color w:val="231F20"/>
          <w:sz w:val="28"/>
          <w:szCs w:val="28"/>
        </w:rPr>
        <w:t xml:space="preserve"> has been highlighted in Chapter 5. Rockefeller also funded the University of Chicago Oriental Exploratio</w:t>
      </w:r>
      <w:r>
        <w:rPr>
          <w:color w:val="231F20"/>
          <w:sz w:val="28"/>
          <w:szCs w:val="28"/>
        </w:rPr>
        <w:t>n Fund’s expedition to Bismaya (Iraq, ancient Adab, one of the Sumerian states of Shinar), located south of Nippur, which ran from 1903–5. The site had a chronology of at least two millennia dating back to the Uruk period (mid fourth millennium bce), and a</w:t>
      </w:r>
      <w:r>
        <w:rPr>
          <w:color w:val="231F20"/>
          <w:sz w:val="28"/>
          <w:szCs w:val="28"/>
        </w:rPr>
        <w:t xml:space="preserve"> ziggurat was uncovered as well as several temples, a palace, an archive of tablets, houses, and a cemetery. Tablets, sculptures, and stone relief carvings constituted the main objects moved to Chicago (Meade 1974: 90–2; Moorey 1991: 45–53; Patterson 1995b</w:t>
      </w:r>
      <w:r>
        <w:rPr>
          <w:color w:val="231F20"/>
          <w:sz w:val="28"/>
          <w:szCs w:val="28"/>
        </w:rPr>
        <w:t xml:space="preserve">: 64). </w:t>
      </w:r>
    </w:p>
    <w:p w14:paraId="000000EB" w14:textId="77777777" w:rsidR="008F6680" w:rsidRDefault="009A20D4">
      <w:pPr>
        <w:widowControl w:val="0"/>
        <w:pBdr>
          <w:top w:val="nil"/>
          <w:left w:val="nil"/>
          <w:bottom w:val="nil"/>
          <w:right w:val="nil"/>
          <w:between w:val="nil"/>
        </w:pBdr>
        <w:spacing w:before="9" w:line="237" w:lineRule="auto"/>
        <w:ind w:left="20" w:right="58" w:firstLine="283"/>
        <w:jc w:val="both"/>
        <w:rPr>
          <w:color w:val="231F20"/>
          <w:sz w:val="28"/>
          <w:szCs w:val="28"/>
        </w:rPr>
      </w:pPr>
      <w:r>
        <w:rPr>
          <w:color w:val="231F20"/>
          <w:sz w:val="28"/>
          <w:szCs w:val="28"/>
        </w:rPr>
        <w:t>As distinct from Italy, Greece, and Egypt, other foreign schools only started to make their appearance in the last years of the period under analysis. The American School of Oriental Research (ASOR) was founded in 1900 ‘to prosecute Biblical, linguistic, a</w:t>
      </w:r>
      <w:r>
        <w:rPr>
          <w:color w:val="231F20"/>
          <w:sz w:val="28"/>
          <w:szCs w:val="28"/>
        </w:rPr>
        <w:t>rchaeological, historical, and other kindred studies and researches under more favourable conditions than can be secured at a distance from the Holy Land’ (in Moorey 1991: 35). It was created almost thirty years after the school in Athens (Patterson 1995b:</w:t>
      </w:r>
      <w:r>
        <w:rPr>
          <w:color w:val="231F20"/>
          <w:sz w:val="28"/>
          <w:szCs w:val="28"/>
        </w:rPr>
        <w:t xml:space="preserve"> 63). Britain would only open a British School of Archaeology in Iraq with private funding in 1932, the year in which the Mesopotamian area came under British mandate. Turning to France, there was a ‘deWcit’ of institutions in the area, according to Gran-A</w:t>
      </w:r>
      <w:r>
        <w:rPr>
          <w:color w:val="231F20"/>
          <w:sz w:val="28"/>
          <w:szCs w:val="28"/>
        </w:rPr>
        <w:t xml:space="preserve">ymerich (1998: 268). The archaeology of Syria, Lebanon, Palestine, Iraq, and Iran all depended on the French School in Cairo. </w:t>
      </w:r>
    </w:p>
    <w:p w14:paraId="000000EC" w14:textId="77777777" w:rsidR="008F6680" w:rsidRDefault="009A20D4">
      <w:pPr>
        <w:widowControl w:val="0"/>
        <w:pBdr>
          <w:top w:val="nil"/>
          <w:left w:val="nil"/>
          <w:bottom w:val="nil"/>
          <w:right w:val="nil"/>
          <w:between w:val="nil"/>
        </w:pBdr>
        <w:spacing w:before="1022" w:line="266" w:lineRule="auto"/>
        <w:ind w:left="206" w:right="234"/>
        <w:jc w:val="center"/>
        <w:rPr>
          <w:color w:val="231F20"/>
          <w:sz w:val="28"/>
          <w:szCs w:val="28"/>
        </w:rPr>
      </w:pPr>
      <w:r>
        <w:rPr>
          <w:color w:val="231F20"/>
          <w:sz w:val="28"/>
          <w:szCs w:val="28"/>
        </w:rPr>
        <w:t xml:space="preserve">THE SEARCH FOR THE HOLY LAND: THE ARCHAEOLOGY OF PALESTINE </w:t>
      </w:r>
    </w:p>
    <w:p w14:paraId="000000ED" w14:textId="77777777" w:rsidR="008F6680" w:rsidRDefault="009A20D4">
      <w:pPr>
        <w:widowControl w:val="0"/>
        <w:pBdr>
          <w:top w:val="nil"/>
          <w:left w:val="nil"/>
          <w:bottom w:val="nil"/>
          <w:right w:val="nil"/>
          <w:between w:val="nil"/>
        </w:pBdr>
        <w:spacing w:before="313" w:line="240" w:lineRule="auto"/>
        <w:jc w:val="center"/>
        <w:rPr>
          <w:color w:val="231F20"/>
          <w:sz w:val="31"/>
          <w:szCs w:val="31"/>
        </w:rPr>
      </w:pPr>
      <w:r>
        <w:rPr>
          <w:color w:val="231F20"/>
          <w:sz w:val="31"/>
          <w:szCs w:val="31"/>
        </w:rPr>
        <w:t>Explorers, biblical topography, societies, and inscriptions (1800–90)</w:t>
      </w:r>
      <w:r>
        <w:rPr>
          <w:color w:val="231F20"/>
          <w:sz w:val="31"/>
          <w:szCs w:val="31"/>
        </w:rPr>
        <w:t xml:space="preserve"> </w:t>
      </w:r>
    </w:p>
    <w:p w14:paraId="000000EE" w14:textId="77777777" w:rsidR="008F6680" w:rsidRDefault="009A20D4">
      <w:pPr>
        <w:widowControl w:val="0"/>
        <w:pBdr>
          <w:top w:val="nil"/>
          <w:left w:val="nil"/>
          <w:bottom w:val="nil"/>
          <w:right w:val="nil"/>
          <w:between w:val="nil"/>
        </w:pBdr>
        <w:spacing w:before="245" w:line="237" w:lineRule="auto"/>
        <w:ind w:left="25" w:right="58" w:firstLine="2"/>
        <w:jc w:val="both"/>
        <w:rPr>
          <w:color w:val="231F20"/>
          <w:sz w:val="28"/>
          <w:szCs w:val="28"/>
        </w:rPr>
      </w:pPr>
      <w:r>
        <w:rPr>
          <w:color w:val="231F20"/>
          <w:sz w:val="28"/>
          <w:szCs w:val="28"/>
        </w:rPr>
        <w:t xml:space="preserve">There are some eighteenth-century precedents to scholarly interest in Pales tine. One of them was that of Adrian Reland (1676–1718). He </w:t>
      </w:r>
      <w:r>
        <w:rPr>
          <w:color w:val="231F20"/>
          <w:sz w:val="28"/>
          <w:szCs w:val="28"/>
        </w:rPr>
        <w:lastRenderedPageBreak/>
        <w:t xml:space="preserve">was a Dutch Christian Hebraist and Orientalist, Professor of Oriental Languages at Utrecht </w:t>
      </w:r>
    </w:p>
    <w:p w14:paraId="000000EF" w14:textId="77777777" w:rsidR="008F6680" w:rsidRDefault="009A20D4">
      <w:pPr>
        <w:widowControl w:val="0"/>
        <w:pBdr>
          <w:top w:val="nil"/>
          <w:left w:val="nil"/>
          <w:bottom w:val="nil"/>
          <w:right w:val="nil"/>
          <w:between w:val="nil"/>
        </w:pBdr>
        <w:spacing w:line="240" w:lineRule="auto"/>
        <w:jc w:val="center"/>
        <w:rPr>
          <w:color w:val="231F20"/>
          <w:sz w:val="28"/>
          <w:szCs w:val="28"/>
        </w:rPr>
      </w:pPr>
      <w:r>
        <w:rPr>
          <w:color w:val="231F20"/>
          <w:sz w:val="28"/>
          <w:szCs w:val="28"/>
        </w:rPr>
        <w:t>Archaeology of Informal Imperialism</w:t>
      </w:r>
    </w:p>
    <w:p w14:paraId="000000F0" w14:textId="77777777" w:rsidR="008F6680" w:rsidRDefault="009A20D4">
      <w:pPr>
        <w:widowControl w:val="0"/>
        <w:pBdr>
          <w:top w:val="nil"/>
          <w:left w:val="nil"/>
          <w:bottom w:val="nil"/>
          <w:right w:val="nil"/>
          <w:between w:val="nil"/>
        </w:pBdr>
        <w:spacing w:before="248" w:line="238" w:lineRule="auto"/>
        <w:ind w:left="19" w:right="29" w:firstLine="6"/>
        <w:jc w:val="both"/>
        <w:rPr>
          <w:color w:val="231F20"/>
          <w:sz w:val="28"/>
          <w:szCs w:val="28"/>
        </w:rPr>
      </w:pPr>
      <w:proofErr w:type="gramStart"/>
      <w:r>
        <w:rPr>
          <w:color w:val="231F20"/>
          <w:sz w:val="28"/>
          <w:szCs w:val="28"/>
        </w:rPr>
        <w:t>from</w:t>
      </w:r>
      <w:proofErr w:type="gramEnd"/>
      <w:r>
        <w:rPr>
          <w:color w:val="231F20"/>
          <w:sz w:val="28"/>
          <w:szCs w:val="28"/>
        </w:rPr>
        <w:t xml:space="preserve"> 1699. He published, in Latin, Antiquitates Sacræ Veterum Hebræorum (1708) and Palæstina ex Monumentis Veteribus Illustrata (Palestine illustrated by Ancient Monuments) (1714) in which earlier sources were critically</w:t>
      </w:r>
      <w:r>
        <w:rPr>
          <w:color w:val="231F20"/>
          <w:sz w:val="28"/>
          <w:szCs w:val="28"/>
        </w:rPr>
        <w:t xml:space="preserve"> ana lysed. Napoleon’s invasion of Egypt led him to Palestine, where he also seems to have dispatched explorers, but nothing important came out of it, perhaps due to the arrival of the British and to Napoleon’s retreat (Silberman 1982: 15). A British explo</w:t>
      </w:r>
      <w:r>
        <w:rPr>
          <w:color w:val="231F20"/>
          <w:sz w:val="28"/>
          <w:szCs w:val="28"/>
        </w:rPr>
        <w:t>rer, from 1808 Professor of Mineralogy at Cambridge, Edward Daniel Clarke (1769–1822), arrived there in 1801, undertaking a search for the truly biblical sites (ibid. 18–20). In 1806, a German traveller, Ulrich Jasper Seetzen (1767–1811), discovered Gerasa</w:t>
      </w:r>
      <w:r>
        <w:rPr>
          <w:color w:val="231F20"/>
          <w:sz w:val="28"/>
          <w:szCs w:val="28"/>
        </w:rPr>
        <w:t xml:space="preserve"> in Jordan, a town which was not named in the Bible, but referred to in the expression ‘country of the Gerasenes’ (Mk 5:1, Lk. 8: 26, 37). In 1812 the city of Petra, described in Obadiah 3, 4 and Jeremiah 49:16–18, had been located by the Swiss Johann Ludw</w:t>
      </w:r>
      <w:r>
        <w:rPr>
          <w:color w:val="231F20"/>
          <w:sz w:val="28"/>
          <w:szCs w:val="28"/>
        </w:rPr>
        <w:t>ig Burckhardt (1784–1817), a disciple of Clarke. With Seetzen having been assassinated by poison by the Iman of Yemen and Burckhardt dead of malaria, the impetus for new explorations decreased (Silberman 1982: 27). However, Petra would later be studied fur</w:t>
      </w:r>
      <w:r>
        <w:rPr>
          <w:color w:val="231F20"/>
          <w:sz w:val="28"/>
          <w:szCs w:val="28"/>
        </w:rPr>
        <w:t xml:space="preserve">ther by two French travellers: Leon de Laborde (1807–69) and Louis Linant de Bellefonds (1799–1883), who published their Wndings in 1828. </w:t>
      </w:r>
    </w:p>
    <w:p w14:paraId="000000F1" w14:textId="77777777" w:rsidR="008F6680" w:rsidRDefault="009A20D4">
      <w:pPr>
        <w:widowControl w:val="0"/>
        <w:pBdr>
          <w:top w:val="nil"/>
          <w:left w:val="nil"/>
          <w:bottom w:val="nil"/>
          <w:right w:val="nil"/>
          <w:between w:val="nil"/>
        </w:pBdr>
        <w:spacing w:before="7" w:line="237" w:lineRule="auto"/>
        <w:ind w:left="18" w:right="29" w:firstLine="293"/>
        <w:jc w:val="both"/>
        <w:rPr>
          <w:color w:val="231F20"/>
          <w:sz w:val="28"/>
          <w:szCs w:val="28"/>
        </w:rPr>
      </w:pPr>
      <w:r>
        <w:rPr>
          <w:color w:val="231F20"/>
          <w:sz w:val="28"/>
          <w:szCs w:val="28"/>
        </w:rPr>
        <w:t>Despite these precedents, modern scholarship reserves the title of ‘Father of Biblical Archaeology’ for the American Edward Robinson (1794–1863). He was a Congregationalist from New England trained at the Andover Theo logical Seminary in Massachusetts, a s</w:t>
      </w:r>
      <w:r>
        <w:rPr>
          <w:color w:val="231F20"/>
          <w:sz w:val="28"/>
          <w:szCs w:val="28"/>
        </w:rPr>
        <w:t xml:space="preserve">eminary where a conservative approach was taken in opposition to the revisionist approach supported at Harvard. In Andover he was taught by a brilliant Hebraist, Moses Stuart (Moorey 1991: 15). Between 1826 and 1830 he studied in Germany with Carl Ritter, </w:t>
      </w:r>
      <w:r>
        <w:rPr>
          <w:color w:val="231F20"/>
          <w:sz w:val="28"/>
          <w:szCs w:val="28"/>
        </w:rPr>
        <w:t xml:space="preserve">once one of Humboldt’s prote´ge´s, and one of the instigators of the development of geography and the study of migrations (Chapter 11). Back in America he was appointed the Professor of Sacred Literature at Andover, and then the Wrst Professor of Biblical </w:t>
      </w:r>
      <w:r>
        <w:rPr>
          <w:color w:val="231F20"/>
          <w:sz w:val="28"/>
          <w:szCs w:val="28"/>
        </w:rPr>
        <w:t>Literature at the new Union Theological Seminary in New York, yet he convinced his new masters to allow him to take three or four years for his own travels in Palestine. Robinson started the tradition of research in biblical topography. In his 1841 book he</w:t>
      </w:r>
      <w:r>
        <w:rPr>
          <w:color w:val="231F20"/>
          <w:sz w:val="28"/>
          <w:szCs w:val="28"/>
        </w:rPr>
        <w:t xml:space="preserve"> explained the reasons behind his attraction to the Holy Land: </w:t>
      </w:r>
    </w:p>
    <w:p w14:paraId="000000F2" w14:textId="77777777" w:rsidR="008F6680" w:rsidRDefault="009A20D4">
      <w:pPr>
        <w:widowControl w:val="0"/>
        <w:pBdr>
          <w:top w:val="nil"/>
          <w:left w:val="nil"/>
          <w:bottom w:val="nil"/>
          <w:right w:val="nil"/>
          <w:between w:val="nil"/>
        </w:pBdr>
        <w:spacing w:before="220" w:line="241" w:lineRule="auto"/>
        <w:ind w:left="18" w:right="61" w:hanging="1"/>
        <w:jc w:val="both"/>
        <w:rPr>
          <w:color w:val="231F20"/>
          <w:sz w:val="25"/>
          <w:szCs w:val="25"/>
        </w:rPr>
      </w:pPr>
      <w:r>
        <w:rPr>
          <w:color w:val="231F20"/>
          <w:sz w:val="25"/>
          <w:szCs w:val="25"/>
        </w:rPr>
        <w:t>As in the case of most of my countrymen, especially in New England, the scenes of the Bible had made a deep impression upon my mind from the earliest childhood; and afterwards in riper years t</w:t>
      </w:r>
      <w:r>
        <w:rPr>
          <w:color w:val="231F20"/>
          <w:sz w:val="25"/>
          <w:szCs w:val="25"/>
        </w:rPr>
        <w:t xml:space="preserve">his feeling had grown into a </w:t>
      </w:r>
      <w:r>
        <w:rPr>
          <w:color w:val="231F20"/>
          <w:sz w:val="25"/>
          <w:szCs w:val="25"/>
        </w:rPr>
        <w:lastRenderedPageBreak/>
        <w:t xml:space="preserve">strong desire to visit in person the places so remarkable in the history of the human race. Indeed in no country of the world, perhaps, is such a feeling more widely diVused than in New England. </w:t>
      </w:r>
    </w:p>
    <w:p w14:paraId="000000F3" w14:textId="77777777" w:rsidR="008F6680" w:rsidRDefault="009A20D4">
      <w:pPr>
        <w:widowControl w:val="0"/>
        <w:pBdr>
          <w:top w:val="nil"/>
          <w:left w:val="nil"/>
          <w:bottom w:val="nil"/>
          <w:right w:val="nil"/>
          <w:between w:val="nil"/>
        </w:pBdr>
        <w:spacing w:before="90" w:line="240" w:lineRule="auto"/>
        <w:ind w:right="72"/>
        <w:jc w:val="right"/>
        <w:rPr>
          <w:color w:val="231F20"/>
          <w:sz w:val="25"/>
          <w:szCs w:val="25"/>
        </w:rPr>
      </w:pPr>
      <w:proofErr w:type="gramStart"/>
      <w:r>
        <w:rPr>
          <w:color w:val="231F20"/>
          <w:sz w:val="25"/>
          <w:szCs w:val="25"/>
        </w:rPr>
        <w:t>(Moorey 1991: 15).</w:t>
      </w:r>
      <w:proofErr w:type="gramEnd"/>
      <w:r>
        <w:rPr>
          <w:color w:val="231F20"/>
          <w:sz w:val="25"/>
          <w:szCs w:val="25"/>
        </w:rPr>
        <w:t xml:space="preserve"> </w:t>
      </w:r>
    </w:p>
    <w:sectPr w:rsidR="008F6680">
      <w:pgSz w:w="10760" w:h="16600"/>
      <w:pgMar w:top="849" w:right="946" w:bottom="1224" w:left="97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8F6680"/>
    <w:rsid w:val="008F6680"/>
    <w:rsid w:val="009A2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21640</Words>
  <Characters>123348</Characters>
  <Application>Microsoft Office Word</Application>
  <DocSecurity>0</DocSecurity>
  <Lines>1027</Lines>
  <Paragraphs>289</Paragraphs>
  <ScaleCrop>false</ScaleCrop>
  <Company/>
  <LinksUpToDate>false</LinksUpToDate>
  <CharactersWithSpaces>144699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twitter</cp:lastModifiedBy>
  <cp:revision>3</cp:revision>
  <dcterms:created xsi:type="dcterms:W3CDTF">2025-01-15T11:45:00Z</dcterms:created>
  <dcterms:modified xsi:type="dcterms:W3CDTF">2025-01-15T11:45:00Z</dcterms:modified>
</cp:coreProperties>
</file>