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Arial" w:cs="Arial" w:eastAsia="Arial" w:hAnsi="Arial"/>
          <w:color w:val="555555"/>
          <w:sz w:val="22"/>
          <w:szCs w:val="22"/>
        </w:rPr>
        <w:t xml:space="preserve">Salvador, Bahia, Brazil — March 2026</w:t>
      </w:r>
    </w:p>
    <w:p>
      <w:pPr>
        <w:spacing w:after="40"/>
      </w:pPr>
      <w:r>
        <w:rPr>
          <w:rFonts w:ascii="Arial" w:cs="Arial" w:eastAsia="Arial" w:hAnsi="Arial"/>
          <w:b/>
          <w:bCs/>
          <w:sz w:val="22"/>
          <w:szCs w:val="22"/>
        </w:rPr>
        <w:t xml:space="preserve">To:</w:t>
      </w:r>
    </w:p>
    <w:p>
      <w:pPr>
        <w:spacing w:after="20"/>
      </w:pPr>
      <w:r>
        <w:rPr>
          <w:rFonts w:ascii="Arial" w:cs="Arial" w:eastAsia="Arial" w:hAnsi="Arial"/>
          <w:sz w:val="22"/>
          <w:szCs w:val="22"/>
        </w:rPr>
        <w:t xml:space="preserve">AWS Education Team / AWS Promotional Credits</w:t>
      </w:r>
    </w:p>
    <w:p>
      <w:pPr>
        <w:spacing w:after="20"/>
      </w:pPr>
      <w:r>
        <w:rPr>
          <w:rFonts w:ascii="Arial" w:cs="Arial" w:eastAsia="Arial" w:hAnsi="Arial"/>
          <w:sz w:val="22"/>
          <w:szCs w:val="22"/>
        </w:rPr>
        <w:t xml:space="preserve">Amazon Web Services, Inc.</w:t>
      </w:r>
    </w:p>
    <w:p>
      <w:pPr>
        <w:pBdr>
          <w:bottom w:val="single" w:color="FF9900" w:sz="4" w:space="1"/>
        </w:pBdr>
        <w:spacing w:after="280"/>
      </w:pPr>
      <w:r>
        <w:t xml:space="preserve"/>
      </w:r>
    </w:p>
    <w:p>
      <w:pPr>
        <w:spacing w:after="20"/>
      </w:pPr>
      <w:r>
        <w:rPr>
          <w:rFonts w:ascii="Arial" w:cs="Arial" w:eastAsia="Arial" w:hAnsi="Arial"/>
          <w:b/>
          <w:bCs/>
          <w:sz w:val="24"/>
          <w:szCs w:val="24"/>
        </w:rPr>
        <w:t xml:space="preserve">Subject: </w:t>
      </w:r>
      <w:r>
        <w:rPr>
          <w:rFonts w:ascii="Arial" w:cs="Arial" w:eastAsia="Arial" w:hAnsi="Arial"/>
          <w:sz w:val="24"/>
          <w:szCs w:val="24"/>
        </w:rPr>
        <w:t xml:space="preserve">Request for AWS Credits for Cloud Computing Study Project</w:t>
      </w:r>
    </w:p>
    <w:p>
      <w:pPr>
        <w:pBdr>
          <w:bottom w:val="single" w:color="FF9900" w:sz="6" w:space="1"/>
        </w:pBdr>
        <w:spacing w:after="320"/>
      </w:pPr>
      <w:r>
        <w:t xml:space="preserve"/>
      </w:r>
    </w:p>
    <w:p>
      <w:pPr>
        <w:spacing w:after="200"/>
      </w:pPr>
      <w:r>
        <w:rPr>
          <w:rFonts w:ascii="Arial" w:cs="Arial" w:eastAsia="Arial" w:hAnsi="Arial"/>
          <w:b/>
          <w:bCs/>
          <w:sz w:val="24"/>
          <w:szCs w:val="24"/>
        </w:rPr>
        <w:t xml:space="preserve">Dear AWS Team,</w:t>
      </w:r>
    </w:p>
    <w:p>
      <w:pPr>
        <w:pStyle w:val="Heading1"/>
      </w:pPr>
      <w:r>
        <w:rPr>
          <w:rFonts w:ascii="Arial" w:cs="Arial" w:eastAsia="Arial" w:hAnsi="Arial"/>
          <w:b/>
          <w:bCs/>
          <w:color w:val="232F3E"/>
          <w:sz w:val="28"/>
          <w:szCs w:val="28"/>
        </w:rPr>
        <w:t xml:space="preserve">1. Introduction and Student Profile</w:t>
      </w:r>
    </w:p>
    <w:p>
      <w:pPr>
        <w:spacing w:after="160"/>
        <w:jc w:val="both"/>
      </w:pPr>
      <w:r>
        <w:rPr>
          <w:rFonts w:ascii="Arial" w:cs="Arial" w:eastAsia="Arial" w:hAnsi="Arial"/>
          <w:sz w:val="22"/>
          <w:szCs w:val="22"/>
        </w:rPr>
        <w:t xml:space="preserve">My name is Edvaldo José, and I am an independent Cloud Computing student with a strong focus on the Amazon Web Services platform. I live in Salvador, Bahia, Brazil, and have been dedicating myself intensively to learning cloud computing with the clear goal of becoming a certified AWS professional.</w:t>
      </w:r>
    </w:p>
    <w:p>
      <w:pPr>
        <w:spacing w:after="200"/>
        <w:jc w:val="both"/>
      </w:pPr>
      <w:r>
        <w:rPr>
          <w:rFonts w:ascii="Arial" w:cs="Arial" w:eastAsia="Arial" w:hAnsi="Arial"/>
          <w:sz w:val="22"/>
          <w:szCs w:val="22"/>
        </w:rPr>
        <w:t xml:space="preserve">I am currently preparing for two official AWS certifications: the AWS Certified Cloud Practitioner (Foundational level) and the AWS Certified Solutions Architect – Associate. To achieve this, I have been studying in a structured manner, watching specialized video courses, practicing in lab environments, and building real-world projects on the AWS cloud.</w:t>
      </w:r>
    </w:p>
    <w:p>
      <w:pPr>
        <w:pStyle w:val="Heading1"/>
      </w:pPr>
      <w:r>
        <w:rPr>
          <w:rFonts w:ascii="Arial" w:cs="Arial" w:eastAsia="Arial" w:hAnsi="Arial"/>
          <w:b/>
          <w:bCs/>
          <w:color w:val="232F3E"/>
          <w:sz w:val="28"/>
          <w:szCs w:val="28"/>
        </w:rPr>
        <w:t xml:space="preserve">2. Motivation and Project Goals</w:t>
      </w:r>
    </w:p>
    <w:p>
      <w:pPr>
        <w:spacing w:after="160"/>
        <w:jc w:val="both"/>
      </w:pPr>
      <w:r>
        <w:rPr>
          <w:rFonts w:ascii="Arial" w:cs="Arial" w:eastAsia="Arial" w:hAnsi="Arial"/>
          <w:sz w:val="22"/>
          <w:szCs w:val="22"/>
        </w:rPr>
        <w:t xml:space="preserve">My main goal is to build a comprehensive, hands-on study project on the AWS cloud, using the platform's core services to simulate real-world infrastructure, security, networking, and scalable application scenarios. This project is the cornerstone of my learning journey and is essential for consolidating the theoretical knowledge I have gained through my studies.</w:t>
      </w:r>
    </w:p>
    <w:p>
      <w:pPr>
        <w:spacing w:after="200"/>
        <w:jc w:val="both"/>
      </w:pPr>
      <w:r>
        <w:rPr>
          <w:rFonts w:ascii="Arial" w:cs="Arial" w:eastAsia="Arial" w:hAnsi="Arial"/>
          <w:sz w:val="22"/>
          <w:szCs w:val="22"/>
        </w:rPr>
        <w:t xml:space="preserve">I firmly believe that hands-on practice in the cloud is irreplaceable for anyone who truly wants to master AWS services. It is not enough to study theory alone — one must create instances, configure networks, apply security policies, test architectures, and experience the real challenges that the platform presents. The requested credits would allow me to do exactly that, removing the financial barriers that currently limit my progress.</w:t>
      </w:r>
    </w:p>
    <w:p>
      <w:pPr>
        <w:pStyle w:val="Heading1"/>
      </w:pPr>
      <w:r>
        <w:rPr>
          <w:rFonts w:ascii="Arial" w:cs="Arial" w:eastAsia="Arial" w:hAnsi="Arial"/>
          <w:b/>
          <w:bCs/>
          <w:color w:val="232F3E"/>
          <w:sz w:val="28"/>
          <w:szCs w:val="28"/>
        </w:rPr>
        <w:t xml:space="preserve">3. Study Project Description</w:t>
      </w:r>
    </w:p>
    <w:p>
      <w:pPr>
        <w:spacing w:after="120"/>
        <w:jc w:val="both"/>
      </w:pPr>
      <w:r>
        <w:rPr>
          <w:rFonts w:ascii="Arial" w:cs="Arial" w:eastAsia="Arial" w:hAnsi="Arial"/>
          <w:sz w:val="22"/>
          <w:szCs w:val="22"/>
        </w:rPr>
        <w:t xml:space="preserve">The project is structured into progressive modules covering the main pillars of AWS cloud architecture:</w:t>
      </w:r>
    </w:p>
    <w:p>
      <w:pPr>
        <w:pStyle w:val="Heading2"/>
      </w:pPr>
      <w:r>
        <w:rPr>
          <w:rFonts w:ascii="Arial" w:cs="Arial" w:eastAsia="Arial" w:hAnsi="Arial"/>
          <w:b/>
          <w:bCs/>
          <w:color w:val="FF9900"/>
          <w:sz w:val="24"/>
          <w:szCs w:val="24"/>
        </w:rPr>
        <w:t xml:space="preserve">Module 1 — Networking and Connectivity (VPC)</w:t>
      </w:r>
    </w:p>
    <w:p>
      <w:pPr>
        <w:pStyle w:val="ListParagraph"/>
        <w:numPr>
          <w:ilvl w:val="0"/>
          <w:numId w:val="2"/>
        </w:numPr>
        <w:spacing w:after="60"/>
      </w:pPr>
      <w:r>
        <w:rPr>
          <w:rFonts w:ascii="Arial" w:cs="Arial" w:eastAsia="Arial" w:hAnsi="Arial"/>
          <w:sz w:val="22"/>
          <w:szCs w:val="22"/>
        </w:rPr>
        <w:t xml:space="preserve">Creation and configuration of custom VPCs (aws-modulo-1-vpc-visual and aws-modulo-1-vpc-manual)</w:t>
      </w:r>
    </w:p>
    <w:p>
      <w:pPr>
        <w:pStyle w:val="ListParagraph"/>
        <w:numPr>
          <w:ilvl w:val="0"/>
          <w:numId w:val="2"/>
        </w:numPr>
        <w:spacing w:after="60"/>
      </w:pPr>
      <w:r>
        <w:rPr>
          <w:rFonts w:ascii="Arial" w:cs="Arial" w:eastAsia="Arial" w:hAnsi="Arial"/>
          <w:sz w:val="22"/>
          <w:szCs w:val="22"/>
        </w:rPr>
        <w:t xml:space="preserve">Configuration of public and private subnets, Internet Gateway, and Route Tables</w:t>
      </w:r>
    </w:p>
    <w:p>
      <w:pPr>
        <w:pStyle w:val="ListParagraph"/>
        <w:numPr>
          <w:ilvl w:val="0"/>
          <w:numId w:val="2"/>
        </w:numPr>
        <w:spacing w:after="60"/>
      </w:pPr>
      <w:r>
        <w:rPr>
          <w:rFonts w:ascii="Arial" w:cs="Arial" w:eastAsia="Arial" w:hAnsi="Arial"/>
          <w:sz w:val="22"/>
          <w:szCs w:val="22"/>
        </w:rPr>
        <w:t xml:space="preserve">Implementation of Security Groups and NACLs for traffic control</w:t>
      </w:r>
    </w:p>
    <w:p>
      <w:pPr>
        <w:pStyle w:val="ListParagraph"/>
        <w:numPr>
          <w:ilvl w:val="0"/>
          <w:numId w:val="2"/>
        </w:numPr>
        <w:spacing w:after="60"/>
      </w:pPr>
      <w:r>
        <w:rPr>
          <w:rFonts w:ascii="Arial" w:cs="Arial" w:eastAsia="Arial" w:hAnsi="Arial"/>
          <w:sz w:val="22"/>
          <w:szCs w:val="22"/>
        </w:rPr>
        <w:t xml:space="preserve">Connectivity testing between EC2 instances across different subnets</w:t>
      </w:r>
    </w:p>
    <w:p>
      <w:pPr>
        <w:pStyle w:val="Heading2"/>
      </w:pPr>
      <w:r>
        <w:rPr>
          <w:rFonts w:ascii="Arial" w:cs="Arial" w:eastAsia="Arial" w:hAnsi="Arial"/>
          <w:b/>
          <w:bCs/>
          <w:color w:val="FF9900"/>
          <w:sz w:val="24"/>
          <w:szCs w:val="24"/>
        </w:rPr>
        <w:t xml:space="preserve">Module 2 — Identity and Security (IAM)</w:t>
      </w:r>
    </w:p>
    <w:p>
      <w:pPr>
        <w:pStyle w:val="ListParagraph"/>
        <w:numPr>
          <w:ilvl w:val="0"/>
          <w:numId w:val="2"/>
        </w:numPr>
        <w:spacing w:after="60"/>
      </w:pPr>
      <w:r>
        <w:rPr>
          <w:rFonts w:ascii="Arial" w:cs="Arial" w:eastAsia="Arial" w:hAnsi="Arial"/>
          <w:sz w:val="22"/>
          <w:szCs w:val="22"/>
        </w:rPr>
        <w:t xml:space="preserve">Creation and management of Users, Groups, and Roles following the principle of least privilege</w:t>
      </w:r>
    </w:p>
    <w:p>
      <w:pPr>
        <w:pStyle w:val="ListParagraph"/>
        <w:numPr>
          <w:ilvl w:val="0"/>
          <w:numId w:val="2"/>
        </w:numPr>
        <w:spacing w:after="60"/>
      </w:pPr>
      <w:r>
        <w:rPr>
          <w:rFonts w:ascii="Arial" w:cs="Arial" w:eastAsia="Arial" w:hAnsi="Arial"/>
          <w:sz w:val="22"/>
          <w:szCs w:val="22"/>
        </w:rPr>
        <w:t xml:space="preserve">Configuration of custom and AWS-managed Policies</w:t>
      </w:r>
    </w:p>
    <w:p>
      <w:pPr>
        <w:pStyle w:val="ListParagraph"/>
        <w:numPr>
          <w:ilvl w:val="0"/>
          <w:numId w:val="2"/>
        </w:numPr>
        <w:spacing w:after="60"/>
      </w:pPr>
      <w:r>
        <w:rPr>
          <w:rFonts w:ascii="Arial" w:cs="Arial" w:eastAsia="Arial" w:hAnsi="Arial"/>
          <w:sz w:val="22"/>
          <w:szCs w:val="22"/>
        </w:rPr>
        <w:t xml:space="preserve">Multi-Factor Authentication (MFA) setup on all accounts</w:t>
      </w:r>
    </w:p>
    <w:p>
      <w:pPr>
        <w:pStyle w:val="ListParagraph"/>
        <w:numPr>
          <w:ilvl w:val="0"/>
          <w:numId w:val="2"/>
        </w:numPr>
        <w:spacing w:after="60"/>
      </w:pPr>
      <w:r>
        <w:rPr>
          <w:rFonts w:ascii="Arial" w:cs="Arial" w:eastAsia="Arial" w:hAnsi="Arial"/>
          <w:sz w:val="22"/>
          <w:szCs w:val="22"/>
        </w:rPr>
        <w:t xml:space="preserve">Creation of IAM Groups with granular permissions (e.g., SAM_PERMISSION)</w:t>
      </w:r>
    </w:p>
    <w:p>
      <w:pPr>
        <w:pStyle w:val="ListParagraph"/>
        <w:numPr>
          <w:ilvl w:val="0"/>
          <w:numId w:val="2"/>
        </w:numPr>
        <w:spacing w:after="60"/>
      </w:pPr>
      <w:r>
        <w:rPr>
          <w:rFonts w:ascii="Arial" w:cs="Arial" w:eastAsia="Arial" w:hAnsi="Arial"/>
          <w:sz w:val="22"/>
          <w:szCs w:val="22"/>
        </w:rPr>
        <w:t xml:space="preserve">AWS CLI configuration with multiple profiles (e.g., --profile bia)</w:t>
      </w:r>
    </w:p>
    <w:p>
      <w:pPr>
        <w:pStyle w:val="Heading2"/>
      </w:pPr>
      <w:r>
        <w:rPr>
          <w:rFonts w:ascii="Arial" w:cs="Arial" w:eastAsia="Arial" w:hAnsi="Arial"/>
          <w:b/>
          <w:bCs/>
          <w:color w:val="FF9900"/>
          <w:sz w:val="24"/>
          <w:szCs w:val="24"/>
        </w:rPr>
        <w:t xml:space="preserve">Module 3 — Compute and Storage</w:t>
      </w:r>
    </w:p>
    <w:p>
      <w:pPr>
        <w:pStyle w:val="ListParagraph"/>
        <w:numPr>
          <w:ilvl w:val="0"/>
          <w:numId w:val="2"/>
        </w:numPr>
        <w:spacing w:after="60"/>
      </w:pPr>
      <w:r>
        <w:rPr>
          <w:rFonts w:ascii="Arial" w:cs="Arial" w:eastAsia="Arial" w:hAnsi="Arial"/>
          <w:sz w:val="22"/>
          <w:szCs w:val="22"/>
        </w:rPr>
        <w:t xml:space="preserve">Deploying applications on EC2 instances with different types and sizes</w:t>
      </w:r>
    </w:p>
    <w:p>
      <w:pPr>
        <w:pStyle w:val="ListParagraph"/>
        <w:numPr>
          <w:ilvl w:val="0"/>
          <w:numId w:val="2"/>
        </w:numPr>
        <w:spacing w:after="60"/>
      </w:pPr>
      <w:r>
        <w:rPr>
          <w:rFonts w:ascii="Arial" w:cs="Arial" w:eastAsia="Arial" w:hAnsi="Arial"/>
          <w:sz w:val="22"/>
          <w:szCs w:val="22"/>
        </w:rPr>
        <w:t xml:space="preserve">Configuration of Auto Scaling Groups and Elastic Load Balancers</w:t>
      </w:r>
    </w:p>
    <w:p>
      <w:pPr>
        <w:pStyle w:val="ListParagraph"/>
        <w:numPr>
          <w:ilvl w:val="0"/>
          <w:numId w:val="2"/>
        </w:numPr>
        <w:spacing w:after="60"/>
      </w:pPr>
      <w:r>
        <w:rPr>
          <w:rFonts w:ascii="Arial" w:cs="Arial" w:eastAsia="Arial" w:hAnsi="Arial"/>
          <w:sz w:val="22"/>
          <w:szCs w:val="22"/>
        </w:rPr>
        <w:t xml:space="preserve">Using Amazon S3 for object storage and static website hosting</w:t>
      </w:r>
    </w:p>
    <w:p>
      <w:pPr>
        <w:pStyle w:val="ListParagraph"/>
        <w:numPr>
          <w:ilvl w:val="0"/>
          <w:numId w:val="2"/>
        </w:numPr>
        <w:spacing w:after="60"/>
      </w:pPr>
      <w:r>
        <w:rPr>
          <w:rFonts w:ascii="Arial" w:cs="Arial" w:eastAsia="Arial" w:hAnsi="Arial"/>
          <w:sz w:val="22"/>
          <w:szCs w:val="22"/>
        </w:rPr>
        <w:t xml:space="preserve">Implementing serverless functions with AWS Lambda and API Gateway</w:t>
      </w:r>
    </w:p>
    <w:p>
      <w:pPr>
        <w:pStyle w:val="ListParagraph"/>
        <w:numPr>
          <w:ilvl w:val="0"/>
          <w:numId w:val="2"/>
        </w:numPr>
        <w:spacing w:after="60"/>
      </w:pPr>
      <w:r>
        <w:rPr>
          <w:rFonts w:ascii="Arial" w:cs="Arial" w:eastAsia="Arial" w:hAnsi="Arial"/>
          <w:sz w:val="22"/>
          <w:szCs w:val="22"/>
        </w:rPr>
        <w:t xml:space="preserve">Database management with Amazon RDS and DynamoDB</w:t>
      </w:r>
    </w:p>
    <w:p>
      <w:pPr>
        <w:pStyle w:val="Heading2"/>
      </w:pPr>
      <w:r>
        <w:rPr>
          <w:rFonts w:ascii="Arial" w:cs="Arial" w:eastAsia="Arial" w:hAnsi="Arial"/>
          <w:b/>
          <w:bCs/>
          <w:color w:val="FF9900"/>
          <w:sz w:val="24"/>
          <w:szCs w:val="24"/>
        </w:rPr>
        <w:t xml:space="preserve">Module 4 — Governance and Monitoring</w:t>
      </w:r>
    </w:p>
    <w:p>
      <w:pPr>
        <w:pStyle w:val="ListParagraph"/>
        <w:numPr>
          <w:ilvl w:val="0"/>
          <w:numId w:val="2"/>
        </w:numPr>
        <w:spacing w:after="60"/>
      </w:pPr>
      <w:r>
        <w:rPr>
          <w:rFonts w:ascii="Arial" w:cs="Arial" w:eastAsia="Arial" w:hAnsi="Arial"/>
          <w:sz w:val="22"/>
          <w:szCs w:val="22"/>
        </w:rPr>
        <w:t xml:space="preserve">Setting up cost alerts with AWS Budgets and Cost Explorer</w:t>
      </w:r>
    </w:p>
    <w:p>
      <w:pPr>
        <w:pStyle w:val="ListParagraph"/>
        <w:numPr>
          <w:ilvl w:val="0"/>
          <w:numId w:val="2"/>
        </w:numPr>
        <w:spacing w:after="60"/>
      </w:pPr>
      <w:r>
        <w:rPr>
          <w:rFonts w:ascii="Arial" w:cs="Arial" w:eastAsia="Arial" w:hAnsi="Arial"/>
          <w:sz w:val="22"/>
          <w:szCs w:val="22"/>
        </w:rPr>
        <w:t xml:space="preserve">Resource monitoring with Amazon CloudWatch and CloudTrail</w:t>
      </w:r>
    </w:p>
    <w:p>
      <w:pPr>
        <w:pStyle w:val="ListParagraph"/>
        <w:numPr>
          <w:ilvl w:val="0"/>
          <w:numId w:val="2"/>
        </w:numPr>
        <w:spacing w:after="60"/>
      </w:pPr>
      <w:r>
        <w:rPr>
          <w:rFonts w:ascii="Arial" w:cs="Arial" w:eastAsia="Arial" w:hAnsi="Arial"/>
          <w:sz w:val="22"/>
          <w:szCs w:val="22"/>
        </w:rPr>
        <w:t xml:space="preserve">AWS Config implementation for compliance auditing</w:t>
      </w:r>
    </w:p>
    <w:p>
      <w:pPr>
        <w:pStyle w:val="ListParagraph"/>
        <w:numPr>
          <w:ilvl w:val="0"/>
          <w:numId w:val="2"/>
        </w:numPr>
        <w:spacing w:after="60"/>
      </w:pPr>
      <w:r>
        <w:rPr>
          <w:rFonts w:ascii="Arial" w:cs="Arial" w:eastAsia="Arial" w:hAnsi="Arial"/>
          <w:sz w:val="22"/>
          <w:szCs w:val="22"/>
        </w:rPr>
        <w:t xml:space="preserve">Using AWS Trusted Advisor for architecture best practices</w:t>
      </w:r>
    </w:p>
    <w:p>
      <w:pPr>
        <w:spacing w:after="120"/>
      </w:pPr>
      <w:r>
        <w:t xml:space="preserve"/>
      </w:r>
    </w:p>
    <w:p>
      <w:pPr>
        <w:pStyle w:val="Heading1"/>
      </w:pPr>
      <w:r>
        <w:rPr>
          <w:rFonts w:ascii="Arial" w:cs="Arial" w:eastAsia="Arial" w:hAnsi="Arial"/>
          <w:b/>
          <w:bCs/>
          <w:color w:val="232F3E"/>
          <w:sz w:val="28"/>
          <w:szCs w:val="28"/>
        </w:rPr>
        <w:t xml:space="preserve">4. AWS Services Required for the Project</w:t>
      </w:r>
    </w:p>
    <w:p>
      <w:pPr>
        <w:spacing w:after="120"/>
        <w:jc w:val="both"/>
      </w:pPr>
      <w:r>
        <w:rPr>
          <w:rFonts w:ascii="Arial" w:cs="Arial" w:eastAsia="Arial" w:hAnsi="Arial"/>
          <w:sz w:val="22"/>
          <w:szCs w:val="22"/>
        </w:rPr>
        <w:t xml:space="preserve">To fully execute the study project, the following AWS services will be required:</w:t>
      </w:r>
    </w:p>
    <w:p>
      <w:pPr>
        <w:pStyle w:val="ListParagraph"/>
        <w:numPr>
          <w:ilvl w:val="0"/>
          <w:numId w:val="2"/>
        </w:numPr>
        <w:spacing w:after="60"/>
      </w:pPr>
      <w:r>
        <w:rPr>
          <w:rFonts w:ascii="Arial" w:cs="Arial" w:eastAsia="Arial" w:hAnsi="Arial"/>
          <w:sz w:val="22"/>
          <w:szCs w:val="22"/>
        </w:rPr>
        <w:t xml:space="preserve">Amazon EC2 — Compute instances for hands-on lab exercises</w:t>
      </w:r>
    </w:p>
    <w:p>
      <w:pPr>
        <w:pStyle w:val="ListParagraph"/>
        <w:numPr>
          <w:ilvl w:val="0"/>
          <w:numId w:val="2"/>
        </w:numPr>
        <w:spacing w:after="60"/>
      </w:pPr>
      <w:r>
        <w:rPr>
          <w:rFonts w:ascii="Arial" w:cs="Arial" w:eastAsia="Arial" w:hAnsi="Arial"/>
          <w:sz w:val="22"/>
          <w:szCs w:val="22"/>
        </w:rPr>
        <w:t xml:space="preserve">Amazon VPC — Virtual private network configuration</w:t>
      </w:r>
    </w:p>
    <w:p>
      <w:pPr>
        <w:pStyle w:val="ListParagraph"/>
        <w:numPr>
          <w:ilvl w:val="0"/>
          <w:numId w:val="2"/>
        </w:numPr>
        <w:spacing w:after="60"/>
      </w:pPr>
      <w:r>
        <w:rPr>
          <w:rFonts w:ascii="Arial" w:cs="Arial" w:eastAsia="Arial" w:hAnsi="Arial"/>
          <w:sz w:val="22"/>
          <w:szCs w:val="22"/>
        </w:rPr>
        <w:t xml:space="preserve">AWS IAM — Identity, access, and security policy management</w:t>
      </w:r>
    </w:p>
    <w:p>
      <w:pPr>
        <w:pStyle w:val="ListParagraph"/>
        <w:numPr>
          <w:ilvl w:val="0"/>
          <w:numId w:val="2"/>
        </w:numPr>
        <w:spacing w:after="60"/>
      </w:pPr>
      <w:r>
        <w:rPr>
          <w:rFonts w:ascii="Arial" w:cs="Arial" w:eastAsia="Arial" w:hAnsi="Arial"/>
          <w:sz w:val="22"/>
          <w:szCs w:val="22"/>
        </w:rPr>
        <w:t xml:space="preserve">Amazon S3 — Object storage and static content hosting</w:t>
      </w:r>
    </w:p>
    <w:p>
      <w:pPr>
        <w:pStyle w:val="ListParagraph"/>
        <w:numPr>
          <w:ilvl w:val="0"/>
          <w:numId w:val="2"/>
        </w:numPr>
        <w:spacing w:after="60"/>
      </w:pPr>
      <w:r>
        <w:rPr>
          <w:rFonts w:ascii="Arial" w:cs="Arial" w:eastAsia="Arial" w:hAnsi="Arial"/>
          <w:sz w:val="22"/>
          <w:szCs w:val="22"/>
        </w:rPr>
        <w:t xml:space="preserve">AWS Lambda — Serverless functions for automation and testing</w:t>
      </w:r>
    </w:p>
    <w:p>
      <w:pPr>
        <w:pStyle w:val="ListParagraph"/>
        <w:numPr>
          <w:ilvl w:val="0"/>
          <w:numId w:val="2"/>
        </w:numPr>
        <w:spacing w:after="60"/>
      </w:pPr>
      <w:r>
        <w:rPr>
          <w:rFonts w:ascii="Arial" w:cs="Arial" w:eastAsia="Arial" w:hAnsi="Arial"/>
          <w:sz w:val="22"/>
          <w:szCs w:val="22"/>
        </w:rPr>
        <w:t xml:space="preserve">Amazon RDS — Managed relational database service</w:t>
      </w:r>
    </w:p>
    <w:p>
      <w:pPr>
        <w:pStyle w:val="ListParagraph"/>
        <w:numPr>
          <w:ilvl w:val="0"/>
          <w:numId w:val="2"/>
        </w:numPr>
        <w:spacing w:after="60"/>
      </w:pPr>
      <w:r>
        <w:rPr>
          <w:rFonts w:ascii="Arial" w:cs="Arial" w:eastAsia="Arial" w:hAnsi="Arial"/>
          <w:sz w:val="22"/>
          <w:szCs w:val="22"/>
        </w:rPr>
        <w:t xml:space="preserve">Amazon DynamoDB — NoSQL database for scalable applications</w:t>
      </w:r>
    </w:p>
    <w:p>
      <w:pPr>
        <w:pStyle w:val="ListParagraph"/>
        <w:numPr>
          <w:ilvl w:val="0"/>
          <w:numId w:val="2"/>
        </w:numPr>
        <w:spacing w:after="60"/>
      </w:pPr>
      <w:r>
        <w:rPr>
          <w:rFonts w:ascii="Arial" w:cs="Arial" w:eastAsia="Arial" w:hAnsi="Arial"/>
          <w:sz w:val="22"/>
          <w:szCs w:val="22"/>
        </w:rPr>
        <w:t xml:space="preserve">AWS CloudWatch — Metrics monitoring and alarm creation</w:t>
      </w:r>
    </w:p>
    <w:p>
      <w:pPr>
        <w:pStyle w:val="ListParagraph"/>
        <w:numPr>
          <w:ilvl w:val="0"/>
          <w:numId w:val="2"/>
        </w:numPr>
        <w:spacing w:after="60"/>
      </w:pPr>
      <w:r>
        <w:rPr>
          <w:rFonts w:ascii="Arial" w:cs="Arial" w:eastAsia="Arial" w:hAnsi="Arial"/>
          <w:sz w:val="22"/>
          <w:szCs w:val="22"/>
        </w:rPr>
        <w:t xml:space="preserve">AWS Budgets — Cost control and spending alerts</w:t>
      </w:r>
    </w:p>
    <w:p>
      <w:pPr>
        <w:pStyle w:val="ListParagraph"/>
        <w:numPr>
          <w:ilvl w:val="0"/>
          <w:numId w:val="2"/>
        </w:numPr>
        <w:spacing w:after="60"/>
      </w:pPr>
      <w:r>
        <w:rPr>
          <w:rFonts w:ascii="Arial" w:cs="Arial" w:eastAsia="Arial" w:hAnsi="Arial"/>
          <w:sz w:val="22"/>
          <w:szCs w:val="22"/>
        </w:rPr>
        <w:t xml:space="preserve">Amazon CloudFront — Content delivery network (CDN)</w:t>
      </w:r>
    </w:p>
    <w:p>
      <w:pPr>
        <w:pStyle w:val="ListParagraph"/>
        <w:numPr>
          <w:ilvl w:val="0"/>
          <w:numId w:val="2"/>
        </w:numPr>
        <w:spacing w:after="60"/>
      </w:pPr>
      <w:r>
        <w:rPr>
          <w:rFonts w:ascii="Arial" w:cs="Arial" w:eastAsia="Arial" w:hAnsi="Arial"/>
          <w:sz w:val="22"/>
          <w:szCs w:val="22"/>
        </w:rPr>
        <w:t xml:space="preserve">AWS CloudTrail — Auditing and action tracking on the account</w:t>
      </w:r>
    </w:p>
    <w:p>
      <w:pPr>
        <w:spacing w:after="120"/>
      </w:pPr>
      <w:r>
        <w:t xml:space="preserve"/>
      </w:r>
    </w:p>
    <w:p>
      <w:pPr>
        <w:pStyle w:val="Heading1"/>
      </w:pPr>
      <w:r>
        <w:rPr>
          <w:rFonts w:ascii="Arial" w:cs="Arial" w:eastAsia="Arial" w:hAnsi="Arial"/>
          <w:b/>
          <w:bCs/>
          <w:color w:val="232F3E"/>
          <w:sz w:val="28"/>
          <w:szCs w:val="28"/>
        </w:rPr>
        <w:t xml:space="preserve">5. AWS Certifications in Progress</w:t>
      </w:r>
    </w:p>
    <w:p>
      <w:pPr>
        <w:spacing w:after="160"/>
        <w:jc w:val="both"/>
      </w:pPr>
      <w:r>
        <w:rPr>
          <w:rFonts w:ascii="Arial" w:cs="Arial" w:eastAsia="Arial" w:hAnsi="Arial"/>
          <w:sz w:val="22"/>
          <w:szCs w:val="22"/>
        </w:rPr>
        <w:t xml:space="preserve">I am actively preparing for the following AWS certifications, which require not only theoretical knowledge but, most importantly, hands-on experience with the platform's services:</w:t>
      </w:r>
    </w:p>
    <w:p>
      <w:pPr>
        <w:pStyle w:val="ListParagraph"/>
        <w:numPr>
          <w:ilvl w:val="0"/>
          <w:numId w:val="2"/>
        </w:numPr>
        <w:spacing w:after="100"/>
      </w:pPr>
      <w:r>
        <w:rPr>
          <w:rFonts w:ascii="Arial" w:cs="Arial" w:eastAsia="Arial" w:hAnsi="Arial"/>
          <w:sz w:val="22"/>
          <w:szCs w:val="22"/>
        </w:rPr>
        <w:t xml:space="preserve">AWS Certified Cloud Practitioner (CLF-C02) — Foundational certification that validates overall understanding of the AWS cloud, its core services, pricing models, security, and compliance.</w:t>
      </w:r>
    </w:p>
    <w:p>
      <w:pPr>
        <w:pStyle w:val="ListParagraph"/>
        <w:numPr>
          <w:ilvl w:val="0"/>
          <w:numId w:val="2"/>
        </w:numPr>
        <w:spacing w:after="100"/>
      </w:pPr>
      <w:r>
        <w:rPr>
          <w:rFonts w:ascii="Arial" w:cs="Arial" w:eastAsia="Arial" w:hAnsi="Arial"/>
          <w:sz w:val="22"/>
          <w:szCs w:val="22"/>
        </w:rPr>
        <w:t xml:space="preserve">AWS Certified Solutions Architect – Associate (SAA-C03) — Associate certification that validates the ability to design distributed, secure, resilient, and efficient solutions on AWS.</w:t>
      </w:r>
    </w:p>
    <w:p>
      <w:pPr>
        <w:spacing w:after="200"/>
        <w:jc w:val="both"/>
      </w:pPr>
      <w:r>
        <w:rPr>
          <w:rFonts w:ascii="Arial" w:cs="Arial" w:eastAsia="Arial" w:hAnsi="Arial"/>
          <w:i/>
          <w:iCs/>
          <w:sz w:val="22"/>
          <w:szCs w:val="22"/>
        </w:rPr>
        <w:t xml:space="preserve">The AWS credits would be directly applied to the hands-on labs required for preparation and success in both of these certifications, significantly increasing my chances of passing the exams.</w:t>
      </w:r>
    </w:p>
    <w:p>
      <w:pPr>
        <w:pStyle w:val="Heading1"/>
      </w:pPr>
      <w:r>
        <w:rPr>
          <w:rFonts w:ascii="Arial" w:cs="Arial" w:eastAsia="Arial" w:hAnsi="Arial"/>
          <w:b/>
          <w:bCs/>
          <w:color w:val="232F3E"/>
          <w:sz w:val="28"/>
          <w:szCs w:val="28"/>
        </w:rPr>
        <w:t xml:space="preserve">6. Commitment and Responsible Use of Credits</w:t>
      </w:r>
    </w:p>
    <w:p>
      <w:pPr>
        <w:spacing w:after="120"/>
        <w:jc w:val="both"/>
      </w:pPr>
      <w:r>
        <w:rPr>
          <w:rFonts w:ascii="Arial" w:cs="Arial" w:eastAsia="Arial" w:hAnsi="Arial"/>
          <w:sz w:val="22"/>
          <w:szCs w:val="22"/>
        </w:rPr>
        <w:t xml:space="preserve">I formally commit to using any granted AWS credits exclusively for educational purposes, following the best practices recommended by AWS:</w:t>
      </w:r>
    </w:p>
    <w:p>
      <w:pPr>
        <w:pStyle w:val="ListParagraph"/>
        <w:numPr>
          <w:ilvl w:val="0"/>
          <w:numId w:val="2"/>
        </w:numPr>
        <w:spacing w:after="60"/>
      </w:pPr>
      <w:r>
        <w:rPr>
          <w:rFonts w:ascii="Arial" w:cs="Arial" w:eastAsia="Arial" w:hAnsi="Arial"/>
          <w:sz w:val="22"/>
          <w:szCs w:val="22"/>
        </w:rPr>
        <w:t xml:space="preserve">Credits will not be used for commercial purposes or paid production services</w:t>
      </w:r>
    </w:p>
    <w:p>
      <w:pPr>
        <w:pStyle w:val="ListParagraph"/>
        <w:numPr>
          <w:ilvl w:val="0"/>
          <w:numId w:val="2"/>
        </w:numPr>
        <w:spacing w:after="60"/>
      </w:pPr>
      <w:r>
        <w:rPr>
          <w:rFonts w:ascii="Arial" w:cs="Arial" w:eastAsia="Arial" w:hAnsi="Arial"/>
          <w:sz w:val="22"/>
          <w:szCs w:val="22"/>
        </w:rPr>
        <w:t xml:space="preserve">Cost alerts will be configured with AWS Budgets to monitor spending in real time</w:t>
      </w:r>
    </w:p>
    <w:p>
      <w:pPr>
        <w:pStyle w:val="ListParagraph"/>
        <w:numPr>
          <w:ilvl w:val="0"/>
          <w:numId w:val="2"/>
        </w:numPr>
        <w:spacing w:after="60"/>
      </w:pPr>
      <w:r>
        <w:rPr>
          <w:rFonts w:ascii="Arial" w:cs="Arial" w:eastAsia="Arial" w:hAnsi="Arial"/>
          <w:sz w:val="22"/>
          <w:szCs w:val="22"/>
        </w:rPr>
        <w:t xml:space="preserve">All resources will be terminated at the end of each study session to avoid unnecessary charges</w:t>
      </w:r>
    </w:p>
    <w:p>
      <w:pPr>
        <w:pStyle w:val="ListParagraph"/>
        <w:numPr>
          <w:ilvl w:val="0"/>
          <w:numId w:val="2"/>
        </w:numPr>
        <w:spacing w:after="60"/>
      </w:pPr>
      <w:r>
        <w:rPr>
          <w:rFonts w:ascii="Arial" w:cs="Arial" w:eastAsia="Arial" w:hAnsi="Arial"/>
          <w:sz w:val="22"/>
          <w:szCs w:val="22"/>
        </w:rPr>
        <w:t xml:space="preserve">Project progress and lessons learned will be documented throughout the process</w:t>
      </w:r>
    </w:p>
    <w:p>
      <w:pPr>
        <w:pStyle w:val="ListParagraph"/>
        <w:numPr>
          <w:ilvl w:val="0"/>
          <w:numId w:val="2"/>
        </w:numPr>
        <w:spacing w:after="60"/>
      </w:pPr>
      <w:r>
        <w:rPr>
          <w:rFonts w:ascii="Arial" w:cs="Arial" w:eastAsia="Arial" w:hAnsi="Arial"/>
          <w:sz w:val="22"/>
          <w:szCs w:val="22"/>
        </w:rPr>
        <w:t xml:space="preserve">The smallest instance types necessary for each lab exercise will be used</w:t>
      </w:r>
    </w:p>
    <w:p>
      <w:pPr>
        <w:spacing w:after="160"/>
      </w:pPr>
      <w:r>
        <w:t xml:space="preserve"/>
      </w:r>
    </w:p>
    <w:p>
      <w:pPr>
        <w:pStyle w:val="Heading1"/>
      </w:pPr>
      <w:r>
        <w:rPr>
          <w:rFonts w:ascii="Arial" w:cs="Arial" w:eastAsia="Arial" w:hAnsi="Arial"/>
          <w:b/>
          <w:bCs/>
          <w:color w:val="232F3E"/>
          <w:sz w:val="28"/>
          <w:szCs w:val="28"/>
        </w:rPr>
        <w:t xml:space="preserve">7. Requested Credit Amount</w:t>
      </w:r>
    </w:p>
    <w:p>
      <w:pPr>
        <w:spacing w:after="200"/>
        <w:jc w:val="both"/>
      </w:pPr>
      <w:r>
        <w:rPr>
          <w:rFonts w:ascii="Arial" w:cs="Arial" w:eastAsia="Arial" w:hAnsi="Arial"/>
          <w:sz w:val="22"/>
          <w:szCs w:val="22"/>
        </w:rPr>
        <w:t xml:space="preserve">I respectfully request the granting of </w:t>
      </w:r>
      <w:r>
        <w:rPr>
          <w:rFonts w:ascii="Arial" w:cs="Arial" w:eastAsia="Arial" w:hAnsi="Arial"/>
          <w:b/>
          <w:bCs/>
          <w:sz w:val="22"/>
          <w:szCs w:val="22"/>
        </w:rPr>
        <w:t xml:space="preserve">USD $300.00 (three hundred US dollars)</w:t>
      </w:r>
      <w:r>
        <w:rPr>
          <w:rFonts w:ascii="Arial" w:cs="Arial" w:eastAsia="Arial" w:hAnsi="Arial"/>
          <w:sz w:val="22"/>
          <w:szCs w:val="22"/>
        </w:rPr>
        <w:t xml:space="preserve"> in AWS promotional credits, valid for 12 months, for the full execution of the study project described in this document. This amount is consistent with the investment required for hands-on certification preparation labs for both AWS certifications mentioned above.</w:t>
      </w:r>
    </w:p>
    <w:p>
      <w:pPr>
        <w:pBdr>
          <w:top w:val="single" w:color="FF9900" w:sz="4" w:space="1"/>
        </w:pBdr>
        <w:spacing w:before="200" w:after="200"/>
        <w:jc w:val="both"/>
      </w:pPr>
      <w:r>
        <w:rPr>
          <w:rFonts w:ascii="Arial" w:cs="Arial" w:eastAsia="Arial" w:hAnsi="Arial"/>
          <w:sz w:val="22"/>
          <w:szCs w:val="22"/>
        </w:rPr>
        <w:t xml:space="preserve">I sincerely appreciate the AWS team's attention to this request. I am available to provide any additional information needed for the review process. I am confident that any credits granted will be used responsibly and productively, directly contributing to my development as a certified AWS professional.</w:t>
      </w:r>
    </w:p>
    <w:p>
      <w:pPr>
        <w:spacing w:after="80"/>
      </w:pPr>
      <w:r>
        <w:rPr>
          <w:rFonts w:ascii="Arial" w:cs="Arial" w:eastAsia="Arial" w:hAnsi="Arial"/>
          <w:sz w:val="22"/>
          <w:szCs w:val="22"/>
        </w:rPr>
        <w:t xml:space="preserve">Sincerely,</w:t>
      </w:r>
    </w:p>
    <w:p>
      <w:pPr>
        <w:spacing w:after="40"/>
      </w:pPr>
      <w:r>
        <w:rPr>
          <w:rFonts w:ascii="Arial" w:cs="Arial" w:eastAsia="Arial" w:hAnsi="Arial"/>
          <w:b/>
          <w:bCs/>
          <w:sz w:val="24"/>
          <w:szCs w:val="24"/>
        </w:rPr>
        <w:t xml:space="preserve">Edvaldo José</w:t>
      </w:r>
    </w:p>
    <w:p>
      <w:pPr>
        <w:spacing w:after="20"/>
      </w:pPr>
      <w:r>
        <w:rPr>
          <w:rFonts w:ascii="Arial" w:cs="Arial" w:eastAsia="Arial" w:hAnsi="Arial"/>
          <w:color w:val="555555"/>
          <w:sz w:val="22"/>
          <w:szCs w:val="22"/>
        </w:rPr>
        <w:t xml:space="preserve">Cloud Computing Student — AWS</w:t>
      </w:r>
    </w:p>
    <w:p>
      <w:pPr>
        <w:spacing w:after="20"/>
      </w:pPr>
      <w:r>
        <w:rPr>
          <w:rFonts w:ascii="Arial" w:cs="Arial" w:eastAsia="Arial" w:hAnsi="Arial"/>
          <w:color w:val="555555"/>
          <w:sz w:val="22"/>
          <w:szCs w:val="22"/>
        </w:rPr>
        <w:t xml:space="preserve">Salvador, Bahia, Brazil</w:t>
      </w:r>
    </w:p>
    <w:p>
      <w:pPr>
        <w:spacing w:after="20"/>
      </w:pPr>
      <w:r>
        <w:rPr>
          <w:rFonts w:ascii="Arial" w:cs="Arial" w:eastAsia="Arial" w:hAnsi="Arial"/>
          <w:color w:val="555555"/>
          <w:sz w:val="22"/>
          <w:szCs w:val="22"/>
        </w:rPr>
        <w:t xml:space="preserve">Email: edvaldojose.aws@gmail.com</w:t>
      </w:r>
    </w:p>
    <w:p>
      <w:pPr>
        <w:spacing w:after="20"/>
      </w:pPr>
      <w:r>
        <w:rPr>
          <w:rFonts w:ascii="Courier New" w:cs="Courier New" w:eastAsia="Courier New" w:hAnsi="Courier New"/>
          <w:color w:val="555555"/>
          <w:sz w:val="22"/>
          <w:szCs w:val="22"/>
        </w:rPr>
        <w:t xml:space="preserve">AWS Account: aws-edvaldojose-c3-2026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232F3E"/>
      <w:sz w:val="28"/>
      <w:szCs w:val="28"/>
    </w:rPr>
  </w:style>
  <w:style w:type="paragraph" w:styleId="Heading2">
    <w:name w:val="Heading 2"/>
    <w:basedOn w:val="Normal"/>
    <w:next w:val="Normal"/>
    <w:pPr>
      <w:spacing w:before="200" w:after="100"/>
      <w:outlineLvl w:val="1"/>
    </w:pPr>
    <w:rPr>
      <w:rFonts w:ascii="Arial" w:cs="Arial" w:eastAsia="Arial" w:hAnsi="Arial"/>
      <w:b/>
      <w:bCs/>
      <w:color w:val="FF9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2026-03-24T01:40:43.517Z</dcterms:created>
  <dcterms:modified xsi:type="dcterms:W3CDTF">2026-03-24T01:40:43.518Z</dcterms:modified>
</cp:coreProperties>
</file>

<file path=docProps/custom.xml><?xml version="1.0" encoding="utf-8"?>
<Properties xmlns="http://schemas.openxmlformats.org/officeDocument/2006/custom-properties" xmlns:vt="http://schemas.openxmlformats.org/officeDocument/2006/docPropsVTypes"/>
</file>