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{Адрес проживания}</w:t>
      </w:r>
    </w:p>
    <w:p w:rsidR="00000000" w:rsidDel="00000000" w:rsidP="00000000" w:rsidRDefault="00000000" w:rsidRPr="00000000" w14:paraId="0000000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{Адрес СНТ}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{Эл. почта}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7" w:before="0" w:line="27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7" w:before="157" w:line="270" w:lineRule="auto"/>
        <w:jc w:val="left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Претензия (досудебная)</w:t>
      </w:r>
    </w:p>
    <w:p w:rsidR="00000000" w:rsidDel="00000000" w:rsidP="00000000" w:rsidRDefault="00000000" w:rsidRPr="00000000" w14:paraId="00000007">
      <w:pPr>
        <w:spacing w:after="157" w:before="157" w:line="270" w:lineRule="auto"/>
        <w:jc w:val="left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1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Уважаемая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{ФИО}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10" w:line="36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На основании составленных комиссией актов от 14 июня 2025 г.: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05" w:before="105" w:line="360" w:lineRule="auto"/>
        <w:ind w:left="420" w:hanging="4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Акт №1 о наличии задолженности за бездоговорное использование инженерных сетей, объектов инфраструктуры и земельных участков ООО «Крона».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05" w:before="105" w:line="360" w:lineRule="auto"/>
        <w:ind w:left="420" w:hanging="4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Акт №2 о бездоговорном использовании инженерных коммуникаций, принадлежащих ООО «Крона».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1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Выявлено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05" w:before="105" w:line="360" w:lineRule="auto"/>
        <w:ind w:left="420" w:hanging="4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За Вами, как собственником земельных участков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{кадастровый номер}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, а также домовладения, расположенного на данных участках, зафиксирована задолженность перед ООО «УК ДАР» за период с 2 ноября 2024 г. по 1 июля 2025 г. за бездоговорное использование инфраструктуры и инженерных сетей в размере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{долг}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05" w:before="105" w:line="360" w:lineRule="auto"/>
        <w:ind w:left="420" w:hanging="4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Подключение и использование вышеуказанных коммуникаций осуществлялось в отсутствии заключённого договора с ООО «Крона» и/или с эксплуатирующей организацией - ООО «УК ДАР».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5" w:before="315" w:line="360" w:lineRule="auto"/>
        <w:ind w:left="-3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05" w:before="105" w:line="360" w:lineRule="auto"/>
        <w:ind w:left="54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ce7gnifbsr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 течение 10 (десяти) календарных дней с момента получения данной претензии оплатить задолженность в размере 371251.96 руб. за период с 02.11.2024 по 01.07.2025.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10" w:line="36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 случае неисполнения вышеуказанных требований ООО «УК ДАР» оставляет за собой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05" w:before="105" w:line="360" w:lineRule="auto"/>
        <w:ind w:left="420" w:hanging="42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Обратиться в суд с требованием о взыскании задолженности, а также пени и иных расходов.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105" w:before="105" w:line="360" w:lineRule="auto"/>
        <w:ind w:left="420" w:hanging="420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Приостановить допуск к пользованию инженерными сетями и объектами инфраструктуры до урегулирования вопроса.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1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Копия акта №1 от 14.06.2025 г.;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Копия акта №2 от 14.06.2025 г.;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Фото-таблица (прилагается к акту №2);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105" w:before="105" w:line="360" w:lineRule="auto"/>
        <w:ind w:left="54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Доказательство уведомления о составлении актов.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10" w:line="36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10" w:line="360" w:lineRule="auto"/>
        <w:rPr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 уважением,</w:t>
        <w:br w:type="textWrapping"/>
        <w:t xml:space="preserve">Генеральный директор ООО «УК ДАР» ____________________Рылов А.А.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after="0" w:line="240" w:lineRule="auto"/>
      <w:ind w:left="-1418" w:firstLine="0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after="0" w:line="24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</wp:posOffset>
              </wp:positionH>
              <wp:positionV relativeFrom="paragraph">
                <wp:posOffset>10160</wp:posOffset>
              </wp:positionV>
              <wp:extent cx="5302250" cy="50800"/>
              <wp:effectExtent b="0" l="0" r="0" t="0"/>
              <wp:wrapNone/>
              <wp:docPr id="122662512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704400" y="3764125"/>
                        <a:ext cx="5283200" cy="3175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</wp:posOffset>
              </wp:positionH>
              <wp:positionV relativeFrom="paragraph">
                <wp:posOffset>10160</wp:posOffset>
              </wp:positionV>
              <wp:extent cx="5302250" cy="50800"/>
              <wp:effectExtent b="0" l="0" r="0" t="0"/>
              <wp:wrapNone/>
              <wp:docPr id="12266251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225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5">
    <w:pPr>
      <w:spacing w:after="0"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Общество с ограниченной ответственностью «УК ДАР» </w:t>
    </w:r>
  </w:p>
  <w:p w:rsidR="00000000" w:rsidDel="00000000" w:rsidP="00000000" w:rsidRDefault="00000000" w:rsidRPr="00000000" w14:paraId="00000026">
    <w:pPr>
      <w:spacing w:after="0"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143500, Россия, Московская обл., г. Истра, ул. Урицкого, дом 40, кв.63  </w:t>
    </w:r>
  </w:p>
  <w:p w:rsidR="00000000" w:rsidDel="00000000" w:rsidP="00000000" w:rsidRDefault="00000000" w:rsidRPr="00000000" w14:paraId="00000027">
    <w:pPr>
      <w:spacing w:after="0"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ОГРН 1245000123829, ИНН 5017138655, КПП 501701001</w:t>
    </w:r>
  </w:p>
  <w:p w:rsidR="00000000" w:rsidDel="00000000" w:rsidP="00000000" w:rsidRDefault="00000000" w:rsidRPr="00000000" w14:paraId="00000028">
    <w:pPr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Эл.почта: Yk.dar@yandex.ru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after="0" w:line="240" w:lineRule="auto"/>
      <w:ind w:left="-1418" w:firstLine="0"/>
      <w:rPr>
        <w:rFonts w:ascii="Calibri" w:cs="Calibri" w:eastAsia="Calibri" w:hAnsi="Calibri"/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</wp:posOffset>
              </wp:positionH>
              <wp:positionV relativeFrom="paragraph">
                <wp:posOffset>58420</wp:posOffset>
              </wp:positionV>
              <wp:extent cx="0" cy="19050"/>
              <wp:effectExtent b="0" l="0" r="0" t="0"/>
              <wp:wrapNone/>
              <wp:docPr id="12266251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94850" y="3780000"/>
                        <a:ext cx="57023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</wp:posOffset>
              </wp:positionH>
              <wp:positionV relativeFrom="paragraph">
                <wp:posOffset>58420</wp:posOffset>
              </wp:positionV>
              <wp:extent cx="0" cy="19050"/>
              <wp:effectExtent b="0" l="0" r="0" t="0"/>
              <wp:wrapNone/>
              <wp:docPr id="12266251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spacing w:after="0"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Общество с ограниченной ответственностью «УК ДАР» </w:t>
    </w:r>
  </w:p>
  <w:p w:rsidR="00000000" w:rsidDel="00000000" w:rsidP="00000000" w:rsidRDefault="00000000" w:rsidRPr="00000000" w14:paraId="0000002E">
    <w:pPr>
      <w:spacing w:after="0"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143500, Россия, Московская обл., г. Истра, ул. Урицкого, дом 40, кв.63  </w:t>
    </w:r>
  </w:p>
  <w:p w:rsidR="00000000" w:rsidDel="00000000" w:rsidP="00000000" w:rsidRDefault="00000000" w:rsidRPr="00000000" w14:paraId="0000002F">
    <w:pPr>
      <w:spacing w:after="0"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ОГРН 1245000123829, ИНН 5017138655, КПП 501701001</w:t>
    </w:r>
  </w:p>
  <w:p w:rsidR="00000000" w:rsidDel="00000000" w:rsidP="00000000" w:rsidRDefault="00000000" w:rsidRPr="00000000" w14:paraId="00000030">
    <w:pPr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Эл.почта: Yk.dar@yandex.ru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2031364</wp:posOffset>
          </wp:positionH>
          <wp:positionV relativeFrom="paragraph">
            <wp:posOffset>-189229</wp:posOffset>
          </wp:positionV>
          <wp:extent cx="1504950" cy="694055"/>
          <wp:effectExtent b="0" l="0" r="0" t="0"/>
          <wp:wrapSquare wrapText="bothSides" distB="0" distT="0" distL="114300" distR="114300"/>
          <wp:docPr id="12266251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6940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after="0" w:line="240" w:lineRule="auto"/>
      <w:ind w:left="-142" w:firstLine="0"/>
      <w:jc w:val="center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Общество с ограниченной ответственностью «УК ДАР»</w:t>
    </w:r>
  </w:p>
  <w:p w:rsidR="00000000" w:rsidDel="00000000" w:rsidP="00000000" w:rsidRDefault="00000000" w:rsidRPr="00000000" w14:paraId="00000020">
    <w:pPr>
      <w:spacing w:line="240" w:lineRule="auto"/>
      <w:ind w:left="-142" w:firstLine="0"/>
      <w:jc w:val="center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143500, Россия, Московская обл., г. Истра, ул. Урицкого, дом 40, кв.63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-178434</wp:posOffset>
              </wp:positionH>
              <wp:positionV relativeFrom="paragraph">
                <wp:posOffset>353695</wp:posOffset>
              </wp:positionV>
              <wp:extent cx="0" cy="38100"/>
              <wp:effectExtent b="0" l="0" r="0" t="0"/>
              <wp:wrapNone/>
              <wp:docPr id="12266251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4975" y="3780000"/>
                        <a:ext cx="624205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-178434</wp:posOffset>
              </wp:positionH>
              <wp:positionV relativeFrom="paragraph">
                <wp:posOffset>353695</wp:posOffset>
              </wp:positionV>
              <wp:extent cx="0" cy="38100"/>
              <wp:effectExtent b="0" l="0" r="0" t="0"/>
              <wp:wrapNone/>
              <wp:docPr id="122662512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420" w:hanging="42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420" w:hanging="42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420" w:hanging="42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semiHidden w:val="1"/>
    <w:unhideWhenUsed w:val="1"/>
    <w:rPr>
      <w:color w:val="0000ff"/>
      <w:u w:val="single"/>
    </w:rPr>
  </w:style>
  <w:style w:type="paragraph" w:styleId="5">
    <w:name w:val="Balloon Text"/>
    <w:basedOn w:val="1"/>
    <w:link w:val="10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6">
    <w:name w:val="header"/>
    <w:basedOn w:val="1"/>
    <w:link w:val="8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9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8" w:customStyle="1">
    <w:name w:val="Верхний колонтитул Знак"/>
    <w:basedOn w:val="2"/>
    <w:link w:val="6"/>
    <w:uiPriority w:val="99"/>
  </w:style>
  <w:style w:type="character" w:styleId="9" w:customStyle="1">
    <w:name w:val="Нижний колонтитул Знак"/>
    <w:basedOn w:val="2"/>
    <w:link w:val="7"/>
    <w:uiPriority w:val="99"/>
  </w:style>
  <w:style w:type="character" w:styleId="10" w:customStyle="1">
    <w:name w:val="Текст выноски Знак"/>
    <w:basedOn w:val="2"/>
    <w:link w:val="5"/>
    <w:uiPriority w:val="99"/>
    <w:semiHidden w:val="1"/>
    <w:rPr>
      <w:rFonts w:ascii="Segoe UI" w:cs="Segoe UI" w:hAnsi="Segoe UI"/>
      <w:sz w:val="18"/>
      <w:szCs w:val="18"/>
    </w:rPr>
  </w:style>
  <w:style w:type="paragraph" w:styleId="11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HTOnMKdx6LAbtgK1ufg73Hc4Kw==">CgMxLjAyDWguY2U3Z25pZmJzcmE4AHIhMW0yenpXZHN5WWtCRjdMZklNb2lOdkRua1BOamJYRkxY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2025-01-29T14:25:00Z</dcterms:created>
  <dc:creator>Артем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242EF6AB6943489786C3C951CAE792D2_13</vt:lpwstr>
  </property>
</Properties>
</file>