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rfrfr frfrfr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frfrf rfrfr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3232 rfrfr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cdcdcd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cdcec@frfrf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4343434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rfrfrf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254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___________________18-3-2020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rfrfr frfrfr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2020-03-31T21:25:28Z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