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7B3261"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B3261"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B3261"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B3261"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B3261"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B3261"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B3261"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B3261"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GB" w:eastAsia="en-GB"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A24717">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5958DC" w:rsidRPr="00BF5880" w:rsidRDefault="005958DC" w:rsidP="00CC734E">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786FD8" w:rsidRPr="00BF5880">
        <w:rPr>
          <w:rStyle w:val="FootnoteReference"/>
          <w:lang w:eastAsia="en-US"/>
        </w:rPr>
        <w:footnoteReference w:id="8"/>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w:t>
      </w:r>
      <w:r w:rsidRPr="00BF5880">
        <w:rPr>
          <w:lang w:eastAsia="en-US"/>
        </w:rPr>
        <w:lastRenderedPageBreak/>
        <w:t>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9"/>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10"/>
      </w:r>
      <w:r w:rsidR="00975F3F" w:rsidRPr="00BF5880">
        <w:rPr>
          <w:shd w:val="clear" w:color="auto" w:fill="FFFFFF"/>
        </w:rPr>
        <w:t>, persistent collections</w:t>
      </w:r>
      <w:r w:rsidR="00975F3F" w:rsidRPr="00BF5880">
        <w:rPr>
          <w:rStyle w:val="FootnoteReference"/>
          <w:shd w:val="clear" w:color="auto" w:fill="FFFFFF"/>
        </w:rPr>
        <w:footnoteReference w:id="11"/>
      </w:r>
      <w:r w:rsidR="00975F3F" w:rsidRPr="00BF5880">
        <w:rPr>
          <w:shd w:val="clear" w:color="auto" w:fill="FFFFFF"/>
        </w:rPr>
        <w:t>, un tuple</w:t>
      </w:r>
      <w:r w:rsidR="00975F3F" w:rsidRPr="00BF5880">
        <w:rPr>
          <w:rStyle w:val="FootnoteReference"/>
          <w:shd w:val="clear" w:color="auto" w:fill="FFFFFF"/>
        </w:rPr>
        <w:footnoteReference w:id="12"/>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13"/>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14"/>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w:t>
      </w:r>
      <w:r w:rsidRPr="00BF5880">
        <w:lastRenderedPageBreak/>
        <w:t xml:space="preserve">valoda, un tādēļ tā ir centrēta ap nemainīgām datu struktūrām, rekursijām un funkcijām. Es uzskatu, ka Clojure ir izmantojama tikai 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15"/>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16"/>
      </w:r>
      <w:r w:rsidR="000D0652">
        <w:t xml:space="preserve"> koda kompilācijas laikā. Manuprāt, galvenā šīs valoda iezīme ir arī tās galvenais trūkums</w:t>
      </w:r>
      <w:r w:rsidR="00634C68">
        <w:t xml:space="preserve">. Rodas jautājums, </w:t>
      </w:r>
      <w:r w:rsidR="00634C68">
        <w:lastRenderedPageBreak/>
        <w:t>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17"/>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8"/>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AB4DCA" w:rsidRDefault="007B3261" w:rsidP="007B3261">
      <w:pPr>
        <w:rPr>
          <w:lang w:val="en-US" w:eastAsia="en-US"/>
        </w:rPr>
      </w:pPr>
    </w:p>
    <w:p w:rsidR="007B3261" w:rsidRPr="00AB4DCA" w:rsidRDefault="007B3261" w:rsidP="007B3261">
      <w:pPr>
        <w:rPr>
          <w:lang w:val="en-US" w:eastAsia="en-US"/>
        </w:rPr>
      </w:pPr>
    </w:p>
    <w:p w:rsidR="007B3261" w:rsidRPr="00AB4DCA" w:rsidRDefault="007B3261" w:rsidP="007B3261">
      <w:pPr>
        <w:rPr>
          <w:lang w:val="en-US" w:eastAsia="en-US"/>
        </w:rPr>
      </w:pPr>
    </w:p>
    <w:p w:rsidR="007B3261" w:rsidRPr="00AB4DCA" w:rsidRDefault="007B3261" w:rsidP="007B3261">
      <w:pPr>
        <w:rPr>
          <w:lang w:val="en-US" w:eastAsia="en-US"/>
        </w:rPr>
      </w:pPr>
    </w:p>
    <w:p w:rsidR="007B3261" w:rsidRPr="00AB4DCA" w:rsidRDefault="007B3261" w:rsidP="007B3261">
      <w:pPr>
        <w:rPr>
          <w:lang w:val="en-US"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Default="007B3261" w:rsidP="007B3261">
      <w:pPr>
        <w:rPr>
          <w:lang w:val="ru-RU" w:eastAsia="en-US"/>
        </w:rPr>
      </w:pPr>
      <w:r>
        <w:rPr>
          <w:noProof/>
          <w:lang w:val="en-GB" w:eastAsia="en-GB"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7B3261" w:rsidRPr="005453AC" w:rsidRDefault="007B3261" w:rsidP="007B3261">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7B3261" w:rsidRPr="005453AC" w:rsidRDefault="007B3261" w:rsidP="007B3261">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GB" w:eastAsia="en-GB"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Default="00524DAF" w:rsidP="007B3261">
      <w:pPr>
        <w:rPr>
          <w:lang w:val="ru-RU" w:eastAsia="en-US"/>
        </w:rPr>
      </w:pPr>
      <w:r>
        <w:rPr>
          <w:noProof/>
          <w:snapToGrid/>
          <w:lang w:val="en-GB" w:eastAsia="en-GB"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524DAF" w:rsidP="007B3261">
      <w:pPr>
        <w:rPr>
          <w:lang w:val="ru-RU" w:eastAsia="en-US"/>
        </w:rPr>
      </w:pPr>
      <w:r>
        <w:rPr>
          <w:noProof/>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524DAF" w:rsidRPr="00524DAF" w:rsidRDefault="00524DAF" w:rsidP="00524DAF">
                            <w:pPr>
                              <w:pStyle w:val="Caption"/>
                              <w:jc w:val="both"/>
                              <w:rPr>
                                <w:b/>
                                <w:noProof/>
                              </w:rPr>
                            </w:pPr>
                            <w:r>
                              <w:t>3.1.</w:t>
                            </w:r>
                            <w:r>
                              <w:rPr>
                                <w:lang w:val="ru-RU"/>
                              </w:rPr>
                              <w:t>2.</w:t>
                            </w:r>
                            <w:r>
                              <w:t xml:space="preserve"> att.  </w:t>
                            </w:r>
                            <w:r>
                              <w:rPr>
                                <w:b/>
                              </w:rPr>
                              <w:t>Ne null tipi</w:t>
                            </w:r>
                          </w:p>
                          <w:p w:rsidR="00524DAF" w:rsidRPr="000769A6" w:rsidRDefault="00524DAF" w:rsidP="00524DA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524DAF" w:rsidRPr="00524DAF" w:rsidRDefault="00524DAF" w:rsidP="00524DAF">
                      <w:pPr>
                        <w:pStyle w:val="Caption"/>
                        <w:jc w:val="both"/>
                        <w:rPr>
                          <w:b/>
                          <w:noProof/>
                        </w:rPr>
                      </w:pPr>
                      <w:r>
                        <w:t>3.1.</w:t>
                      </w:r>
                      <w:r>
                        <w:rPr>
                          <w:lang w:val="ru-RU"/>
                        </w:rPr>
                        <w:t>2.</w:t>
                      </w:r>
                      <w:r>
                        <w:t xml:space="preserve"> att.  </w:t>
                      </w:r>
                      <w:r>
                        <w:rPr>
                          <w:b/>
                        </w:rPr>
                        <w:t>Ne null tipi</w:t>
                      </w:r>
                    </w:p>
                    <w:p w:rsidR="00524DAF" w:rsidRPr="000769A6" w:rsidRDefault="00524DAF" w:rsidP="00524DAF">
                      <w:pPr>
                        <w:pStyle w:val="Caption"/>
                        <w:rPr>
                          <w:noProof/>
                        </w:rPr>
                      </w:pPr>
                    </w:p>
                  </w:txbxContent>
                </v:textbox>
                <w10:wrap type="tight"/>
              </v:shape>
            </w:pict>
          </mc:Fallback>
        </mc:AlternateContent>
      </w:r>
    </w:p>
    <w:p w:rsidR="007B3261" w:rsidRDefault="007B3261" w:rsidP="007B3261">
      <w:pPr>
        <w:rPr>
          <w:lang w:val="ru-RU" w:eastAsia="en-US"/>
        </w:rPr>
      </w:pPr>
    </w:p>
    <w:p w:rsidR="00AB4DCA" w:rsidRDefault="00AB4DCA" w:rsidP="007B3261">
      <w:pPr>
        <w:rPr>
          <w:lang w:val="ru-RU"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Default="007B3261" w:rsidP="007B3261">
      <w:pPr>
        <w:pStyle w:val="ListParagraph"/>
        <w:numPr>
          <w:ilvl w:val="0"/>
          <w:numId w:val="18"/>
        </w:numPr>
        <w:rPr>
          <w:lang w:val="ru-RU" w:eastAsia="en-US"/>
        </w:rPr>
      </w:pPr>
      <w:r>
        <w:rPr>
          <w:lang w:val="en-US" w:eastAsia="en-US"/>
        </w:rPr>
        <w:t>Null</w:t>
      </w:r>
      <w:r w:rsidRPr="00131C10">
        <w:rPr>
          <w:lang w:val="ru-RU" w:eastAsia="en-US"/>
        </w:rPr>
        <w:t xml:space="preserve"> – </w:t>
      </w:r>
      <w:r w:rsidR="00524DAF">
        <w:rPr>
          <w:lang w:eastAsia="en-US"/>
        </w:rPr>
        <w:t xml:space="preserve"> Ceylon valodā, Null ir patstāvīgs tips, kurš nozīmē vērtības trūkumu.</w:t>
      </w:r>
    </w:p>
    <w:p w:rsidR="007B3261" w:rsidRPr="001F1AA5" w:rsidRDefault="007B3261" w:rsidP="007B3261">
      <w:pPr>
        <w:pStyle w:val="ListParagraph"/>
        <w:numPr>
          <w:ilvl w:val="0"/>
          <w:numId w:val="18"/>
        </w:numPr>
        <w:rPr>
          <w:lang w:val="ru-RU" w:eastAsia="en-US"/>
        </w:rPr>
      </w:pPr>
      <w:r>
        <w:rPr>
          <w:lang w:val="en-US" w:eastAsia="en-US"/>
        </w:rPr>
        <w:t>Basic</w:t>
      </w:r>
      <w:r w:rsidRPr="001F1AA5">
        <w:rPr>
          <w:lang w:val="ru-RU" w:eastAsia="en-US"/>
        </w:rPr>
        <w:t xml:space="preserve"> </w:t>
      </w:r>
      <w:r w:rsidR="001F1AA5" w:rsidRPr="001F1AA5">
        <w:rPr>
          <w:lang w:val="ru-RU" w:eastAsia="en-US"/>
        </w:rPr>
        <w:t>–</w:t>
      </w:r>
      <w:r w:rsidRPr="001F1AA5">
        <w:rPr>
          <w:lang w:val="ru-RU"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7838AB" w:rsidRDefault="007B3261" w:rsidP="007B3261">
      <w:pPr>
        <w:pStyle w:val="ListParagraph"/>
        <w:numPr>
          <w:ilvl w:val="0"/>
          <w:numId w:val="18"/>
        </w:numPr>
        <w:rPr>
          <w:lang w:val="en-US"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w:t>
      </w:r>
      <w:r w:rsidR="00594308" w:rsidRPr="00594308">
        <w:rPr>
          <w:lang w:eastAsia="en-US"/>
        </w:rPr>
        <w:t>&gt;”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en-GB" w:eastAsia="en-GB"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en-GB" w:eastAsia="en-GB"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7B3261" w:rsidRPr="00831885" w:rsidRDefault="007B3261" w:rsidP="007B3261">
                            <w:pPr>
                              <w:pStyle w:val="Caption"/>
                              <w:rPr>
                                <w:noProof/>
                              </w:rPr>
                            </w:pPr>
                            <w:r>
                              <w:t>3.1.</w:t>
                            </w:r>
                            <w:r>
                              <w:rPr>
                                <w:lang w:val="ru-RU"/>
                              </w:rPr>
                              <w:t>3.</w:t>
                            </w:r>
                            <w:r>
                              <w:t xml:space="preserve"> att. </w:t>
                            </w:r>
                            <w:r w:rsidR="00831885">
                              <w:rPr>
                                <w:b/>
                              </w:rPr>
                              <w:t>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7B3261" w:rsidRPr="00831885" w:rsidRDefault="007B3261" w:rsidP="007B3261">
                      <w:pPr>
                        <w:pStyle w:val="Caption"/>
                        <w:rPr>
                          <w:noProof/>
                        </w:rPr>
                      </w:pPr>
                      <w:r>
                        <w:t>3.1.</w:t>
                      </w:r>
                      <w:r>
                        <w:rPr>
                          <w:lang w:val="ru-RU"/>
                        </w:rPr>
                        <w:t>3.</w:t>
                      </w:r>
                      <w:r>
                        <w:t xml:space="preserve"> att. </w:t>
                      </w:r>
                      <w:r w:rsidR="00831885">
                        <w:rPr>
                          <w:b/>
                        </w:rPr>
                        <w:t>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bookmarkStart w:id="2" w:name="_GoBack"/>
      <w:bookmarkEnd w:id="2"/>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en-GB" w:eastAsia="en-GB" w:bidi="ar-SA"/>
        </w:rPr>
        <w:lastRenderedPageBreak/>
        <mc:AlternateContent>
          <mc:Choice Requires="wps">
            <w:drawing>
              <wp:anchor distT="0" distB="0" distL="114300" distR="114300" simplePos="0" relativeHeight="251667456" behindDoc="0" locked="0" layoutInCell="1" allowOverlap="1" wp14:anchorId="4381FA74" wp14:editId="6C7212D9">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7B3261" w:rsidRPr="00C83787" w:rsidRDefault="007B3261" w:rsidP="007B3261">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75pt;margin-top:115.2pt;width:179.7pt;height:32.7pt;z-index:2516674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7B3261" w:rsidRPr="00C83787" w:rsidRDefault="007B3261" w:rsidP="007B3261">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7B3261" w:rsidRPr="00C96DF3" w:rsidRDefault="007B3261" w:rsidP="007B3261">
      <w:pPr>
        <w:ind w:left="720"/>
        <w:rPr>
          <w:lang w:eastAsia="en-US"/>
        </w:rPr>
      </w:pPr>
    </w:p>
    <w:p w:rsidR="007B3261" w:rsidRDefault="007B3261" w:rsidP="007B3261">
      <w:pPr>
        <w:ind w:left="720"/>
        <w:rPr>
          <w:lang w:val="ru-RU" w:eastAsia="en-US"/>
        </w:rPr>
      </w:pPr>
      <w:r>
        <w:rPr>
          <w:lang w:val="ru-RU" w:eastAsia="en-US"/>
        </w:rPr>
        <w:t>Так же есть вариант с указанием только верхнего или нижнего значение:</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3B64E6" w:rsidRDefault="007B3261" w:rsidP="007B3261">
      <w:pPr>
        <w:pStyle w:val="ListParagraph"/>
        <w:numPr>
          <w:ilvl w:val="0"/>
          <w:numId w:val="20"/>
        </w:numPr>
        <w:rPr>
          <w:lang w:val="ru-RU" w:eastAsia="en-US"/>
        </w:rPr>
      </w:pPr>
      <w:r>
        <w:rPr>
          <w:lang w:val="en-US" w:eastAsia="en-US"/>
        </w:rPr>
        <w:t>Measure</w:t>
      </w:r>
      <w:r w:rsidRPr="003B64E6">
        <w:rPr>
          <w:lang w:val="ru-RU" w:eastAsia="en-US"/>
        </w:rPr>
        <w:t xml:space="preserve"> – </w:t>
      </w:r>
      <w:r>
        <w:rPr>
          <w:noProof/>
          <w:snapToGrid/>
          <w:lang w:val="en-GB" w:eastAsia="en-GB"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7B3261" w:rsidRDefault="007B3261" w:rsidP="007B3261">
      <w:pPr>
        <w:pStyle w:val="ListParagraph"/>
        <w:numPr>
          <w:ilvl w:val="0"/>
          <w:numId w:val="20"/>
        </w:numPr>
        <w:rPr>
          <w:lang w:val="ru-RU" w:eastAsia="en-US"/>
        </w:rPr>
      </w:pPr>
      <w:r>
        <w:rPr>
          <w:lang w:val="en-US" w:eastAsia="en-US"/>
        </w:rPr>
        <w:t>In</w:t>
      </w:r>
      <w:r w:rsidRPr="00C83787">
        <w:rPr>
          <w:lang w:val="ru-RU" w:eastAsia="en-US"/>
        </w:rPr>
        <w:t xml:space="preserve"> </w:t>
      </w:r>
      <w:r>
        <w:rPr>
          <w:lang w:val="ru-RU" w:eastAsia="en-US"/>
        </w:rPr>
        <w:t>оператор дает возможность проверить, находится ли в коллекции определенный элемент, пример на картинке 3.1.5</w:t>
      </w:r>
    </w:p>
    <w:p w:rsidR="007B3261" w:rsidRDefault="007B3261" w:rsidP="007B3261">
      <w:pPr>
        <w:pStyle w:val="ListParagraph"/>
        <w:keepNext/>
      </w:pPr>
      <w:r>
        <w:rPr>
          <w:noProof/>
          <w:snapToGrid/>
          <w:lang w:val="en-GB" w:eastAsia="en-GB"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C83787" w:rsidRDefault="007B3261" w:rsidP="007B3261">
      <w:pPr>
        <w:pStyle w:val="Caption"/>
        <w:jc w:val="both"/>
        <w:rPr>
          <w:lang w:val="ru-RU" w:eastAsia="en-US"/>
        </w:rPr>
      </w:pPr>
      <w:r>
        <w:rPr>
          <w:noProof/>
          <w:lang w:val="en-GB" w:eastAsia="en-GB"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7B3261" w:rsidRPr="00C83787" w:rsidRDefault="007B3261" w:rsidP="007B3261">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7B3261" w:rsidRPr="00C83787" w:rsidRDefault="007B3261" w:rsidP="007B3261">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7B3261" w:rsidRPr="00C83787" w:rsidRDefault="007B3261" w:rsidP="007B3261">
      <w:pPr>
        <w:pStyle w:val="ListParagraph"/>
        <w:rPr>
          <w:lang w:val="ru-RU" w:eastAsia="en-US"/>
        </w:rPr>
      </w:pPr>
    </w:p>
    <w:p w:rsidR="007B3261" w:rsidRPr="00BF2CD5" w:rsidRDefault="007B3261" w:rsidP="007B3261">
      <w:pPr>
        <w:pStyle w:val="Heading3"/>
        <w:rPr>
          <w:lang w:val="ru-RU"/>
        </w:rPr>
      </w:pPr>
      <w:r w:rsidRPr="00DB7502">
        <w:rPr>
          <w:lang w:val="ru-RU"/>
        </w:rPr>
        <w:t>Выражения</w:t>
      </w:r>
    </w:p>
    <w:p w:rsidR="007B3261" w:rsidRDefault="007B3261" w:rsidP="007B3261">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7B3261" w:rsidRPr="00C67019" w:rsidRDefault="007B3261" w:rsidP="007B3261">
      <w:pPr>
        <w:pStyle w:val="ListParagraph"/>
        <w:numPr>
          <w:ilvl w:val="0"/>
          <w:numId w:val="19"/>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r>
        <w:rPr>
          <w:lang w:val="en-US" w:eastAsia="en-US"/>
        </w:rPr>
        <w:t>foreach</w:t>
      </w:r>
      <w:r w:rsidRPr="00C67019">
        <w:rPr>
          <w:lang w:val="ru-RU" w:eastAsia="en-US"/>
        </w:rPr>
        <w:t>.</w:t>
      </w:r>
    </w:p>
    <w:p w:rsidR="007B3261" w:rsidRDefault="007B3261" w:rsidP="007B3261">
      <w:pPr>
        <w:pStyle w:val="ListParagraph"/>
        <w:numPr>
          <w:ilvl w:val="0"/>
          <w:numId w:val="19"/>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7B3261" w:rsidRDefault="007B3261" w:rsidP="007B3261">
      <w:pPr>
        <w:pStyle w:val="ListParagraph"/>
        <w:numPr>
          <w:ilvl w:val="0"/>
          <w:numId w:val="19"/>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7B3261" w:rsidRPr="00652438" w:rsidRDefault="007B3261" w:rsidP="007B3261">
      <w:pPr>
        <w:pStyle w:val="ListParagraph"/>
        <w:numPr>
          <w:ilvl w:val="0"/>
          <w:numId w:val="19"/>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7B3261" w:rsidRDefault="007B3261" w:rsidP="007B3261">
      <w:pPr>
        <w:pStyle w:val="ListParagraph"/>
        <w:numPr>
          <w:ilvl w:val="0"/>
          <w:numId w:val="19"/>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7B3261" w:rsidRDefault="007B3261" w:rsidP="007B3261">
      <w:pPr>
        <w:pStyle w:val="Heading2"/>
        <w:rPr>
          <w:lang w:val="ru-RU"/>
        </w:rPr>
      </w:pPr>
      <w:r>
        <w:rPr>
          <w:lang w:val="ru-RU"/>
        </w:rPr>
        <w:t>ООП</w:t>
      </w:r>
    </w:p>
    <w:p w:rsidR="007B3261" w:rsidRDefault="007B3261" w:rsidP="007B3261">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множесвтенное наследование, но с определенными ограничениями, Red Hat называют его </w:t>
      </w:r>
      <w:r w:rsidRPr="005670A7">
        <w:rPr>
          <w:lang w:val="ru-RU" w:eastAsia="en-US"/>
        </w:rPr>
        <w:t>“</w:t>
      </w:r>
      <w:r>
        <w:rPr>
          <w:lang w:val="en-US" w:eastAsia="en-US"/>
        </w:rPr>
        <w:t>mixin</w:t>
      </w:r>
      <w:r w:rsidRPr="005670A7">
        <w:rPr>
          <w:lang w:val="ru-RU" w:eastAsia="en-US"/>
        </w:rPr>
        <w:t xml:space="preserve">” </w:t>
      </w:r>
      <w:r>
        <w:rPr>
          <w:lang w:val="ru-RU" w:eastAsia="en-US"/>
        </w:rPr>
        <w:t xml:space="preserve">наследование. В принципе, в </w:t>
      </w:r>
      <w:r>
        <w:rPr>
          <w:lang w:val="en-US" w:eastAsia="en-US"/>
        </w:rPr>
        <w:t>Ceylon</w:t>
      </w:r>
      <w:r w:rsidRPr="000D3431">
        <w:rPr>
          <w:lang w:val="ru-RU" w:eastAsia="en-US"/>
        </w:rPr>
        <w:t xml:space="preserve"> </w:t>
      </w:r>
      <w:r>
        <w:rPr>
          <w:lang w:val="ru-RU" w:eastAsia="en-US"/>
        </w:rPr>
        <w:t xml:space="preserve">реализовано наследование как в </w:t>
      </w:r>
      <w:r>
        <w:rPr>
          <w:lang w:val="en-US" w:eastAsia="en-US"/>
        </w:rPr>
        <w:t>Java</w:t>
      </w:r>
      <w:r w:rsidRPr="000D3431">
        <w:rPr>
          <w:lang w:val="ru-RU" w:eastAsia="en-US"/>
        </w:rPr>
        <w:t xml:space="preserve">. </w:t>
      </w:r>
      <w:r>
        <w:rPr>
          <w:lang w:val="ru-RU" w:eastAsia="en-US"/>
        </w:rPr>
        <w:t xml:space="preserve">Нельзя наследовать больше 1 класса, но можно наследовать, или как пишется в самом языке </w:t>
      </w:r>
      <w:r w:rsidRPr="000D3431">
        <w:rPr>
          <w:lang w:val="ru-RU" w:eastAsia="en-US"/>
        </w:rPr>
        <w:t>“</w:t>
      </w:r>
      <w:r>
        <w:rPr>
          <w:lang w:val="ru-RU" w:eastAsia="en-US"/>
        </w:rPr>
        <w:t>удовлетворять</w:t>
      </w:r>
      <w:r w:rsidRPr="000D3431">
        <w:rPr>
          <w:lang w:val="ru-RU" w:eastAsia="en-US"/>
        </w:rPr>
        <w:t xml:space="preserve">”, </w:t>
      </w:r>
      <w:r>
        <w:rPr>
          <w:lang w:val="ru-RU" w:eastAsia="en-US"/>
        </w:rPr>
        <w:t>несколько интерфейсов одновремменно.</w:t>
      </w:r>
      <w:r w:rsidRPr="000D3431">
        <w:rPr>
          <w:lang w:val="ru-RU" w:eastAsia="en-US"/>
        </w:rPr>
        <w:t xml:space="preserve"> </w:t>
      </w:r>
      <w:r>
        <w:rPr>
          <w:lang w:val="ru-RU" w:eastAsia="en-US"/>
        </w:rPr>
        <w:t xml:space="preserve">Есть ещё одна интересная особенность в языке </w:t>
      </w:r>
      <w:r>
        <w:rPr>
          <w:lang w:val="en-US" w:eastAsia="en-US"/>
        </w:rPr>
        <w:t>Ceylon</w:t>
      </w:r>
      <w:r w:rsidRPr="000D3431">
        <w:rPr>
          <w:lang w:val="ru-RU" w:eastAsia="en-US"/>
        </w:rPr>
        <w:t xml:space="preserve">. В отличии от </w:t>
      </w:r>
      <w:r>
        <w:rPr>
          <w:lang w:val="ru-RU" w:eastAsia="en-US"/>
        </w:rPr>
        <w:t xml:space="preserve">С и </w:t>
      </w:r>
      <w:r>
        <w:rPr>
          <w:lang w:val="en-US" w:eastAsia="en-US"/>
        </w:rPr>
        <w:t>Java</w:t>
      </w:r>
      <w:r w:rsidRPr="000D3431">
        <w:rPr>
          <w:lang w:val="ru-RU" w:eastAsia="en-US"/>
        </w:rPr>
        <w:t xml:space="preserve">, </w:t>
      </w:r>
      <w:r>
        <w:rPr>
          <w:lang w:val="ru-RU" w:eastAsia="en-US"/>
        </w:rPr>
        <w:t xml:space="preserve">в </w:t>
      </w:r>
      <w:r>
        <w:rPr>
          <w:lang w:val="en-US" w:eastAsia="en-US"/>
        </w:rPr>
        <w:t>Ceylon</w:t>
      </w:r>
      <w:r w:rsidRPr="000D3431">
        <w:rPr>
          <w:lang w:val="ru-RU" w:eastAsia="en-US"/>
        </w:rPr>
        <w:t xml:space="preserve"> </w:t>
      </w:r>
      <w:r>
        <w:rPr>
          <w:lang w:val="ru-RU" w:eastAsia="en-US"/>
        </w:rPr>
        <w:t>нет необходимости создавать класс, что бы писать код.</w:t>
      </w:r>
    </w:p>
    <w:p w:rsidR="007B3261" w:rsidRDefault="007B3261" w:rsidP="007B3261">
      <w:pPr>
        <w:pStyle w:val="Heading3"/>
        <w:rPr>
          <w:lang w:val="ru-RU"/>
        </w:rPr>
      </w:pPr>
      <w:r>
        <w:rPr>
          <w:lang w:val="ru-RU"/>
        </w:rPr>
        <w:t>Класс</w:t>
      </w:r>
    </w:p>
    <w:p w:rsidR="007B3261" w:rsidRDefault="007B3261" w:rsidP="007B3261">
      <w:pPr>
        <w:rPr>
          <w:lang w:val="ru-RU" w:eastAsia="en-US"/>
        </w:rPr>
      </w:pPr>
      <w:r>
        <w:rPr>
          <w:noProof/>
          <w:snapToGrid/>
          <w:lang w:val="en-GB" w:eastAsia="en-GB" w:bidi="ar-SA"/>
        </w:rPr>
        <w:drawing>
          <wp:anchor distT="0" distB="0" distL="114300" distR="114300" simplePos="0" relativeHeight="251670528" behindDoc="0" locked="0" layoutInCell="1" allowOverlap="1" wp14:anchorId="0020AA26" wp14:editId="002C1D18">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Pr>
          <w:lang w:val="ru-RU" w:eastAsia="en-US"/>
        </w:rPr>
        <w:t xml:space="preserve">В </w:t>
      </w:r>
      <w:r>
        <w:rPr>
          <w:lang w:val="en-US" w:eastAsia="en-US"/>
        </w:rPr>
        <w:t>Ceylon</w:t>
      </w:r>
      <w:r w:rsidRPr="00AC5372">
        <w:rPr>
          <w:lang w:val="ru-RU" w:eastAsia="en-US"/>
        </w:rPr>
        <w:t xml:space="preserve"> </w:t>
      </w:r>
      <w:r>
        <w:rPr>
          <w:lang w:val="ru-RU" w:eastAsia="en-US"/>
        </w:rPr>
        <w:t>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Классы могут быть абстрактными, что значит, что объект этого класса не может быть создан.</w:t>
      </w:r>
    </w:p>
    <w:p w:rsidR="007B3261" w:rsidRPr="00896C89" w:rsidRDefault="007B3261" w:rsidP="007B3261">
      <w:pPr>
        <w:rPr>
          <w:lang w:val="ru-RU" w:eastAsia="en-US"/>
        </w:rPr>
      </w:pPr>
      <w:r>
        <w:rPr>
          <w:noProof/>
          <w:lang w:val="en-GB" w:eastAsia="en-GB"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7B3261" w:rsidRPr="006321FE" w:rsidRDefault="007B3261" w:rsidP="007B3261">
                            <w:pPr>
                              <w:pStyle w:val="Caption"/>
                              <w:rPr>
                                <w:noProof/>
                                <w:lang w:val="ru-RU"/>
                              </w:rPr>
                            </w:pPr>
                            <w:r>
                              <w:t>3.2.</w:t>
                            </w:r>
                            <w:r>
                              <w:rPr>
                                <w:lang w:val="ru-RU"/>
                              </w:rPr>
                              <w:t>1</w:t>
                            </w:r>
                            <w:r>
                              <w:t xml:space="preserve"> att. </w:t>
                            </w:r>
                            <w:r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0;margin-top:653pt;width:219.1pt;height:28.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7B3261" w:rsidRPr="006321FE" w:rsidRDefault="007B3261" w:rsidP="007B3261">
                      <w:pPr>
                        <w:pStyle w:val="Caption"/>
                        <w:rPr>
                          <w:noProof/>
                          <w:lang w:val="ru-RU"/>
                        </w:rPr>
                      </w:pPr>
                      <w:r>
                        <w:t>3.2.</w:t>
                      </w:r>
                      <w:r>
                        <w:rPr>
                          <w:lang w:val="ru-RU"/>
                        </w:rPr>
                        <w:t>1</w:t>
                      </w:r>
                      <w:r>
                        <w:t xml:space="preserve"> att. </w:t>
                      </w:r>
                      <w:r w:rsidRPr="006321FE">
                        <w:rPr>
                          <w:b/>
                          <w:lang w:val="ru-RU"/>
                        </w:rPr>
                        <w:t>Абстрактный и обычный класс</w:t>
                      </w:r>
                    </w:p>
                  </w:txbxContent>
                </v:textbox>
                <w10:wrap type="square" anchorx="margin" anchory="margin"/>
              </v:shape>
            </w:pict>
          </mc:Fallback>
        </mc:AlternateContent>
      </w:r>
    </w:p>
    <w:p w:rsidR="007B3261" w:rsidRPr="00C83787" w:rsidRDefault="007B3261" w:rsidP="007B3261">
      <w:pPr>
        <w:pStyle w:val="NormalarTab"/>
        <w:rPr>
          <w:lang w:val="ru-RU" w:eastAsia="en-US"/>
        </w:rPr>
      </w:pPr>
    </w:p>
    <w:p w:rsidR="007B3261" w:rsidRPr="00C67019" w:rsidRDefault="007B3261" w:rsidP="007B3261">
      <w:pPr>
        <w:pStyle w:val="ListParagraph"/>
        <w:ind w:left="1151"/>
        <w:rPr>
          <w:lang w:val="ru-RU" w:eastAsia="en-US"/>
        </w:rPr>
      </w:pPr>
    </w:p>
    <w:p w:rsidR="007B3261" w:rsidRDefault="007B3261" w:rsidP="007B3261">
      <w:pPr>
        <w:rPr>
          <w:lang w:val="ru-RU"/>
        </w:rPr>
      </w:pPr>
      <w:r>
        <w:rPr>
          <w:lang w:val="ru-RU"/>
        </w:rPr>
        <w:lastRenderedPageBreak/>
        <w:t xml:space="preserve">На картинке 3.2.1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 xml:space="preserve">Пример работы данного кода можно увидеть на картинке 3.2.2 </w: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pStyle w:val="Heading3"/>
        <w:rPr>
          <w:lang w:val="ru-RU"/>
        </w:rPr>
      </w:pPr>
      <w:r>
        <w:rPr>
          <w:noProof/>
          <w:lang w:val="en-GB" w:eastAsia="en-GB"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7B3261" w:rsidRPr="000E3356" w:rsidRDefault="007B3261" w:rsidP="007B3261">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8.55pt;margin-top:266.7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7B3261" w:rsidRPr="000E3356" w:rsidRDefault="007B3261" w:rsidP="007B3261">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GB" w:eastAsia="en-GB" w:bidi="ar-SA"/>
        </w:rPr>
        <w:drawing>
          <wp:anchor distT="0" distB="0" distL="114300" distR="114300" simplePos="0" relativeHeight="251672576" behindDoc="0" locked="0" layoutInCell="1" allowOverlap="1" wp14:anchorId="7BD17074" wp14:editId="2CD4198A">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Pr>
          <w:lang w:val="ru-RU"/>
        </w:rPr>
        <w:t>Интерфейс</w:t>
      </w:r>
    </w:p>
    <w:p w:rsidR="007B3261" w:rsidRDefault="007B3261" w:rsidP="007B3261">
      <w:pPr>
        <w:ind w:left="431"/>
        <w:rPr>
          <w:lang w:val="ru-RU" w:eastAsia="en-US"/>
        </w:rPr>
      </w:pPr>
      <w:r>
        <w:rPr>
          <w:lang w:val="ru-RU" w:eastAsia="en-US"/>
        </w:rPr>
        <w:t xml:space="preserve">Интерфейс – это 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Pr>
          <w:lang w:val="en-US" w:eastAsia="en-US"/>
        </w:rPr>
        <w:t>Ceylon</w:t>
      </w:r>
      <w:r w:rsidRPr="00BD634A">
        <w:rPr>
          <w:lang w:val="ru-RU" w:eastAsia="en-US"/>
        </w:rPr>
        <w:t xml:space="preserve"> </w:t>
      </w:r>
      <w:r>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7B3261" w:rsidRDefault="007B3261" w:rsidP="007B3261">
      <w:pPr>
        <w:ind w:left="431"/>
        <w:rPr>
          <w:lang w:val="ru-RU" w:eastAsia="en-US"/>
        </w:rPr>
      </w:pPr>
    </w:p>
    <w:p w:rsidR="007B3261" w:rsidRDefault="007B3261" w:rsidP="007B3261">
      <w:pPr>
        <w:ind w:left="431"/>
        <w:rPr>
          <w:lang w:val="ru-RU" w:eastAsia="en-US"/>
        </w:rPr>
      </w:pPr>
    </w:p>
    <w:p w:rsidR="007B3261" w:rsidRDefault="007B3261" w:rsidP="007B3261">
      <w:pPr>
        <w:ind w:left="431"/>
        <w:rPr>
          <w:lang w:val="ru-RU" w:eastAsia="en-US"/>
        </w:rPr>
      </w:pPr>
      <w:r>
        <w:rPr>
          <w:lang w:val="ru-RU" w:eastAsia="en-US"/>
        </w:rPr>
        <w:t>Как видно на картинке</w:t>
      </w:r>
      <w:r>
        <w:rPr>
          <w:noProof/>
          <w:lang w:val="en-GB" w:eastAsia="en-GB"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7B3261" w:rsidRPr="00BD634A" w:rsidRDefault="007B3261" w:rsidP="007B3261">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116.15pt;margin-top:587.9pt;width:182.7pt;height:32.7pt;z-index:25167564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7B3261" w:rsidRPr="00BD634A" w:rsidRDefault="007B3261" w:rsidP="007B3261">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v:textbox>
                <w10:wrap type="square" anchorx="margin" anchory="page"/>
              </v:shape>
            </w:pict>
          </mc:Fallback>
        </mc:AlternateContent>
      </w:r>
      <w:r>
        <w:rPr>
          <w:noProof/>
          <w:snapToGrid/>
          <w:lang w:val="en-GB" w:eastAsia="en-GB" w:bidi="ar-SA"/>
        </w:rPr>
        <w:drawing>
          <wp:anchor distT="0" distB="0" distL="114300" distR="114300" simplePos="0" relativeHeight="251674624" behindDoc="0" locked="0" layoutInCell="1" allowOverlap="1" wp14:anchorId="4E12D4AD" wp14:editId="4375C42B">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r>
        <w:rPr>
          <w:lang w:val="en-US" w:eastAsia="en-US"/>
        </w:rPr>
        <w:t>TwoDimensional</w:t>
      </w:r>
      <w:r w:rsidRPr="00BD634A">
        <w:rPr>
          <w:lang w:val="ru-RU" w:eastAsia="en-US"/>
        </w:rPr>
        <w:t xml:space="preserve"> </w:t>
      </w:r>
      <w:r>
        <w:rPr>
          <w:lang w:val="ru-RU" w:eastAsia="en-US"/>
        </w:rPr>
        <w:t xml:space="preserve">имеет 2 метода: </w:t>
      </w:r>
      <w:r>
        <w:rPr>
          <w:lang w:val="en-US" w:eastAsia="en-US"/>
        </w:rPr>
        <w:t>square</w:t>
      </w:r>
      <w:r w:rsidRPr="00682B39">
        <w:rPr>
          <w:lang w:val="ru-RU" w:eastAsia="en-US"/>
        </w:rPr>
        <w:t xml:space="preserve"> </w:t>
      </w:r>
      <w:r>
        <w:rPr>
          <w:lang w:val="ru-RU" w:eastAsia="en-US"/>
        </w:rPr>
        <w:t xml:space="preserve">и </w:t>
      </w:r>
      <w:r>
        <w:rPr>
          <w:lang w:val="en-US" w:eastAsia="en-US"/>
        </w:rPr>
        <w:t>perimeter</w:t>
      </w:r>
      <w:r w:rsidRPr="00682B39">
        <w:rPr>
          <w:lang w:val="ru-RU" w:eastAsia="en-US"/>
        </w:rPr>
        <w:t>,</w:t>
      </w:r>
      <w:r>
        <w:rPr>
          <w:lang w:val="ru-RU" w:eastAsia="en-US"/>
        </w:rPr>
        <w:t xml:space="preserve"> которые должны вернуть дробное число. Принципе такой же и с абстрактным классом, методы переопределенны в классе </w:t>
      </w:r>
      <w:r>
        <w:rPr>
          <w:lang w:val="en-US" w:eastAsia="en-US"/>
        </w:rPr>
        <w:t>Circle</w:t>
      </w:r>
      <w:r>
        <w:rPr>
          <w:lang w:val="ru-RU" w:eastAsia="en-US"/>
        </w:rPr>
        <w:t xml:space="preserve">. Так же в класс </w:t>
      </w:r>
      <w:r>
        <w:rPr>
          <w:lang w:val="en-US" w:eastAsia="en-US"/>
        </w:rPr>
        <w:t>Circle</w:t>
      </w:r>
      <w:r w:rsidRPr="00682B39">
        <w:rPr>
          <w:lang w:val="ru-RU" w:eastAsia="en-US"/>
        </w:rPr>
        <w:t xml:space="preserve"> </w:t>
      </w:r>
      <w:r>
        <w:rPr>
          <w:lang w:val="ru-RU" w:eastAsia="en-US"/>
        </w:rPr>
        <w:t xml:space="preserve">можно добавить реализацию интерфейса, например отвечающего за цвет, и обязать </w:t>
      </w:r>
      <w:r>
        <w:rPr>
          <w:lang w:val="en-US" w:eastAsia="en-US"/>
        </w:rPr>
        <w:t>Circle</w:t>
      </w:r>
      <w:r w:rsidRPr="00682B39">
        <w:rPr>
          <w:lang w:val="ru-RU" w:eastAsia="en-US"/>
        </w:rPr>
        <w:t xml:space="preserve">, </w:t>
      </w:r>
      <w:r>
        <w:rPr>
          <w:lang w:val="ru-RU" w:eastAsia="en-US"/>
        </w:rPr>
        <w:t xml:space="preserve">знать какого он цвета. Пример выполнения метода </w:t>
      </w:r>
      <w:r>
        <w:rPr>
          <w:lang w:val="en-US" w:eastAsia="en-US"/>
        </w:rPr>
        <w:t>draw</w:t>
      </w:r>
      <w:r w:rsidRPr="0046480A">
        <w:rPr>
          <w:lang w:val="ru-RU" w:eastAsia="en-US"/>
        </w:rPr>
        <w:t xml:space="preserve"> </w:t>
      </w:r>
      <w:r>
        <w:rPr>
          <w:lang w:val="ru-RU" w:eastAsia="en-US"/>
        </w:rPr>
        <w:t>можно увидеть на картинке 3.2.3</w:t>
      </w:r>
    </w:p>
    <w:p w:rsidR="007B3261" w:rsidRPr="00682B39" w:rsidRDefault="007B3261" w:rsidP="007B3261">
      <w:pPr>
        <w:ind w:left="431"/>
        <w:rPr>
          <w:lang w:val="ru-RU" w:eastAsia="en-US"/>
        </w:rPr>
      </w:pPr>
      <w:r>
        <w:rPr>
          <w:noProof/>
          <w:lang w:val="en-GB" w:eastAsia="en-GB"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7B3261" w:rsidRPr="00F06E4A" w:rsidRDefault="007B3261" w:rsidP="007B3261">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0;margin-top:194.1pt;width:239.25pt;height:32.7pt;z-index:25167769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7B3261" w:rsidRPr="00F06E4A" w:rsidRDefault="007B3261" w:rsidP="007B3261">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v:textbox>
                <w10:wrap type="square" anchorx="margin" anchory="page"/>
              </v:shape>
            </w:pict>
          </mc:Fallback>
        </mc:AlternateContent>
      </w:r>
      <w:r>
        <w:rPr>
          <w:noProof/>
          <w:snapToGrid/>
          <w:lang w:val="en-GB" w:eastAsia="en-GB" w:bidi="ar-SA"/>
        </w:rPr>
        <w:drawing>
          <wp:anchor distT="0" distB="0" distL="114300" distR="114300" simplePos="0" relativeHeight="251676672" behindDoc="0" locked="0" layoutInCell="1" allowOverlap="1" wp14:anchorId="5DF46F65" wp14:editId="0562675D">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7B3261" w:rsidP="007B3261">
      <w:pPr>
        <w:ind w:left="431"/>
        <w:rPr>
          <w:lang w:val="ru-RU" w:eastAsia="en-US"/>
        </w:rPr>
      </w:pPr>
    </w:p>
    <w:p w:rsidR="007B3261" w:rsidRDefault="007B3261" w:rsidP="007B3261">
      <w:pPr>
        <w:ind w:left="431"/>
        <w:rPr>
          <w:lang w:val="ru-RU" w:eastAsia="en-US"/>
        </w:rPr>
      </w:pPr>
    </w:p>
    <w:p w:rsidR="007B3261" w:rsidRDefault="007B3261" w:rsidP="007B3261">
      <w:pPr>
        <w:pStyle w:val="Heading2"/>
        <w:rPr>
          <w:lang w:val="ru-RU"/>
        </w:rPr>
      </w:pPr>
      <w:r>
        <w:rPr>
          <w:lang w:val="ru-RU"/>
        </w:rPr>
        <w:t>Особенности</w:t>
      </w:r>
    </w:p>
    <w:p w:rsidR="007B3261" w:rsidRDefault="007B3261" w:rsidP="007B3261">
      <w:pPr>
        <w:pStyle w:val="NormalarTab"/>
        <w:rPr>
          <w:lang w:val="ru-RU" w:eastAsia="en-US"/>
        </w:rPr>
      </w:pPr>
      <w:r>
        <w:rPr>
          <w:lang w:val="ru-RU" w:eastAsia="en-US"/>
        </w:rPr>
        <w:t xml:space="preserve">В этой главе хотелось бы рассмотреть интересные особенности языка. Особенности которых нет в классических </w:t>
      </w:r>
      <w:r>
        <w:rPr>
          <w:lang w:val="en-US" w:eastAsia="en-US"/>
        </w:rPr>
        <w:t>Java</w:t>
      </w:r>
      <w:r w:rsidRPr="00BB406F">
        <w:rPr>
          <w:lang w:val="ru-RU" w:eastAsia="en-US"/>
        </w:rPr>
        <w:t>/</w:t>
      </w:r>
      <w:r>
        <w:rPr>
          <w:lang w:val="en-US" w:eastAsia="en-US"/>
        </w:rPr>
        <w:t>C</w:t>
      </w:r>
      <w:r w:rsidRPr="00BB406F">
        <w:rPr>
          <w:lang w:val="ru-RU" w:eastAsia="en-US"/>
        </w:rPr>
        <w:t xml:space="preserve"> </w:t>
      </w:r>
      <w:r>
        <w:rPr>
          <w:lang w:val="ru-RU" w:eastAsia="en-US"/>
        </w:rPr>
        <w:t xml:space="preserve">языках, которые характерны только новым возможно функциональным языками программирования. В </w:t>
      </w:r>
      <w:r>
        <w:rPr>
          <w:lang w:val="en-US" w:eastAsia="en-US"/>
        </w:rPr>
        <w:t>Ceylon</w:t>
      </w:r>
      <w:r w:rsidRPr="00BB406F">
        <w:rPr>
          <w:lang w:val="ru-RU" w:eastAsia="en-US"/>
        </w:rPr>
        <w:t xml:space="preserve"> </w:t>
      </w:r>
      <w:r>
        <w:rPr>
          <w:lang w:val="ru-RU" w:eastAsia="en-US"/>
        </w:rPr>
        <w:t xml:space="preserve">есть такие особенности, алиасы, модульность из-за которой уже в который раз откладывают выход </w:t>
      </w:r>
      <w:r>
        <w:rPr>
          <w:lang w:val="en-US" w:eastAsia="en-US"/>
        </w:rPr>
        <w:t>Java</w:t>
      </w:r>
      <w:r>
        <w:rPr>
          <w:lang w:val="ru-RU" w:eastAsia="en-US"/>
        </w:rPr>
        <w:t xml:space="preserve"> 9 </w:t>
      </w:r>
      <w:r>
        <w:rPr>
          <w:lang w:val="en-US" w:eastAsia="en-US"/>
        </w:rPr>
        <w:t>c</w:t>
      </w:r>
      <w:r>
        <w:rPr>
          <w:lang w:val="ru-RU" w:eastAsia="en-US"/>
        </w:rPr>
        <w:t xml:space="preserve"> проектом </w:t>
      </w:r>
      <w:r>
        <w:rPr>
          <w:lang w:val="en-US" w:eastAsia="en-US"/>
        </w:rPr>
        <w:t>Jigsaw</w:t>
      </w:r>
      <w:r w:rsidRPr="00BB406F">
        <w:rPr>
          <w:lang w:val="ru-RU" w:eastAsia="en-US"/>
        </w:rPr>
        <w:t>.</w:t>
      </w:r>
    </w:p>
    <w:p w:rsidR="007B3261" w:rsidRDefault="007B3261" w:rsidP="007B3261">
      <w:pPr>
        <w:pStyle w:val="Heading3"/>
        <w:rPr>
          <w:lang w:val="en-US"/>
        </w:rPr>
      </w:pPr>
      <w:r>
        <w:rPr>
          <w:lang w:val="en-US"/>
        </w:rPr>
        <w:t>Aliases</w:t>
      </w:r>
    </w:p>
    <w:p w:rsidR="007B3261" w:rsidRDefault="007B3261" w:rsidP="007B3261">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7B3261" w:rsidRPr="00210BD9" w:rsidRDefault="007B3261" w:rsidP="007B3261">
      <w:pPr>
        <w:rPr>
          <w:lang w:val="ru-RU" w:eastAsia="en-US"/>
        </w:rPr>
      </w:pPr>
      <w:r>
        <w:rPr>
          <w:noProof/>
          <w:lang w:val="en-GB" w:eastAsia="en-GB"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7B3261" w:rsidRPr="00111C73" w:rsidRDefault="007B3261" w:rsidP="007B3261">
                            <w:pPr>
                              <w:pStyle w:val="Caption"/>
                              <w:rPr>
                                <w:noProof/>
                                <w:lang w:val="ru-RU"/>
                              </w:rPr>
                            </w:pPr>
                            <w:r>
                              <w:t xml:space="preserve">3.3.1 att. </w:t>
                            </w:r>
                            <w:r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0;margin-top:702.45pt;width:122.6pt;height:32.7pt;z-index:25167974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7B3261" w:rsidRPr="00111C73" w:rsidRDefault="007B3261" w:rsidP="007B3261">
                      <w:pPr>
                        <w:pStyle w:val="Caption"/>
                        <w:rPr>
                          <w:noProof/>
                          <w:lang w:val="ru-RU"/>
                        </w:rPr>
                      </w:pPr>
                      <w:r>
                        <w:t xml:space="preserve">3.3.1 att. </w:t>
                      </w:r>
                      <w:r w:rsidRPr="00111C73">
                        <w:rPr>
                          <w:b/>
                          <w:lang w:val="ru-RU"/>
                        </w:rPr>
                        <w:t>Псевдонимы</w:t>
                      </w:r>
                    </w:p>
                  </w:txbxContent>
                </v:textbox>
                <w10:wrap type="square" anchorx="margin" anchory="page"/>
              </v:shape>
            </w:pict>
          </mc:Fallback>
        </mc:AlternateContent>
      </w:r>
      <w:r>
        <w:rPr>
          <w:noProof/>
          <w:snapToGrid/>
          <w:lang w:val="en-GB" w:eastAsia="en-GB" w:bidi="ar-SA"/>
        </w:rPr>
        <w:drawing>
          <wp:anchor distT="0" distB="0" distL="114300" distR="114300" simplePos="0" relativeHeight="251678720" behindDoc="0" locked="0" layoutInCell="1" allowOverlap="1" wp14:anchorId="451EA9BC" wp14:editId="44627C12">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Default="007B3261" w:rsidP="007B3261">
      <w:pPr>
        <w:pStyle w:val="NormalarTab"/>
        <w:rPr>
          <w:lang w:val="ru-RU" w:eastAsia="en-US"/>
        </w:rPr>
      </w:pPr>
    </w:p>
    <w:p w:rsidR="007B3261" w:rsidRDefault="007B3261" w:rsidP="007B3261">
      <w:pPr>
        <w:pStyle w:val="NormalarTab"/>
        <w:ind w:firstLine="0"/>
        <w:rPr>
          <w:lang w:val="ru-RU" w:eastAsia="en-US"/>
        </w:rPr>
      </w:pPr>
      <w:r>
        <w:rPr>
          <w:lang w:val="ru-RU" w:eastAsia="en-US"/>
        </w:rPr>
        <w:t xml:space="preserve">Как видно на картинке 3.1.1, псевдонимы в </w:t>
      </w:r>
      <w:r>
        <w:rPr>
          <w:lang w:val="en-US" w:eastAsia="en-US"/>
        </w:rPr>
        <w:t>Ceylon</w:t>
      </w:r>
      <w:r w:rsidRPr="00111C73">
        <w:rPr>
          <w:lang w:val="ru-RU" w:eastAsia="en-US"/>
        </w:rPr>
        <w:t xml:space="preserve"> </w:t>
      </w:r>
      <w:r>
        <w:rPr>
          <w:lang w:val="ru-RU" w:eastAsia="en-US"/>
        </w:rPr>
        <w:t xml:space="preserve">можно использовать двумя </w:t>
      </w:r>
      <w:r>
        <w:rPr>
          <w:lang w:val="ru-RU" w:eastAsia="en-US"/>
        </w:rPr>
        <w:lastRenderedPageBreak/>
        <w:t xml:space="preserve">способами. Первый способ использовать ключевое слово </w:t>
      </w:r>
      <w:r>
        <w:rPr>
          <w:lang w:val="en-US" w:eastAsia="en-US"/>
        </w:rPr>
        <w:t>alias</w:t>
      </w:r>
      <w:r w:rsidRPr="00111C73">
        <w:rPr>
          <w:lang w:val="ru-RU" w:eastAsia="en-US"/>
        </w:rPr>
        <w:t xml:space="preserve">, </w:t>
      </w:r>
      <w:r>
        <w:rPr>
          <w:lang w:val="ru-RU" w:eastAsia="en-US"/>
        </w:rPr>
        <w:t xml:space="preserve">в таком случае этому псевдониму можно присвоить, любое значение или несколько. </w:t>
      </w:r>
      <w:r w:rsidRPr="00111C73">
        <w:rPr>
          <w:lang w:val="ru-RU" w:eastAsia="en-US"/>
        </w:rPr>
        <w:t>П</w:t>
      </w:r>
      <w:r>
        <w:rPr>
          <w:lang w:val="ru-RU" w:eastAsia="en-US"/>
        </w:rPr>
        <w:t xml:space="preserve">од </w:t>
      </w:r>
      <w:r>
        <w:rPr>
          <w:lang w:val="en-US" w:eastAsia="en-US"/>
        </w:rPr>
        <w:t>alias</w:t>
      </w:r>
      <w:r w:rsidRPr="00111C73">
        <w:rPr>
          <w:lang w:val="ru-RU" w:eastAsia="en-US"/>
        </w:rPr>
        <w:t xml:space="preserve"> </w:t>
      </w:r>
      <w:r>
        <w:rPr>
          <w:lang w:val="en-US" w:eastAsia="en-US"/>
        </w:rPr>
        <w:t>Num</w:t>
      </w:r>
      <w:r w:rsidRPr="00111C73">
        <w:rPr>
          <w:lang w:val="ru-RU" w:eastAsia="en-US"/>
        </w:rPr>
        <w:t xml:space="preserve"> </w:t>
      </w:r>
      <w:r>
        <w:rPr>
          <w:lang w:val="ru-RU" w:eastAsia="en-US"/>
        </w:rPr>
        <w:t xml:space="preserve">подходит целые и дробные числа – типы </w:t>
      </w:r>
      <w:r>
        <w:rPr>
          <w:lang w:val="en-US" w:eastAsia="en-US"/>
        </w:rPr>
        <w:t>Float</w:t>
      </w:r>
      <w:r w:rsidRPr="00111C73">
        <w:rPr>
          <w:lang w:val="ru-RU" w:eastAsia="en-US"/>
        </w:rPr>
        <w:t xml:space="preserve"> </w:t>
      </w:r>
      <w:r>
        <w:rPr>
          <w:lang w:val="ru-RU" w:eastAsia="en-US"/>
        </w:rPr>
        <w:t xml:space="preserve">и </w:t>
      </w:r>
      <w:r>
        <w:rPr>
          <w:lang w:val="en-US" w:eastAsia="en-US"/>
        </w:rPr>
        <w:t>Integer</w:t>
      </w:r>
      <w:r w:rsidRPr="00111C73">
        <w:rPr>
          <w:lang w:val="ru-RU" w:eastAsia="en-US"/>
        </w:rPr>
        <w:t>.</w:t>
      </w:r>
      <w:r w:rsidRPr="00696D2A">
        <w:rPr>
          <w:lang w:val="ru-RU" w:eastAsia="en-US"/>
        </w:rPr>
        <w:t xml:space="preserve"> </w:t>
      </w:r>
      <w:r>
        <w:rPr>
          <w:lang w:val="en-US" w:eastAsia="en-US"/>
        </w:rPr>
        <w:t>Alias</w:t>
      </w:r>
      <w:r w:rsidRPr="00696D2A">
        <w:rPr>
          <w:lang w:val="ru-RU" w:eastAsia="en-US"/>
        </w:rPr>
        <w:t xml:space="preserve"> </w:t>
      </w:r>
      <w:r>
        <w:rPr>
          <w:lang w:val="en-US" w:eastAsia="en-US"/>
        </w:rPr>
        <w:t>PeopleMap</w:t>
      </w:r>
      <w:r w:rsidRPr="00696D2A">
        <w:rPr>
          <w:lang w:val="ru-RU" w:eastAsia="en-US"/>
        </w:rPr>
        <w:t xml:space="preserve"> </w:t>
      </w:r>
      <w:r>
        <w:rPr>
          <w:lang w:val="ru-RU" w:eastAsia="en-US"/>
        </w:rPr>
        <w:t xml:space="preserve">это просто удобное сокращение записи. На этой картинке 2 раза присутствует надпись </w:t>
      </w:r>
      <w:r w:rsidRPr="00696D2A">
        <w:rPr>
          <w:lang w:val="ru-RU" w:eastAsia="en-US"/>
        </w:rPr>
        <w:t>“</w:t>
      </w:r>
      <w:r>
        <w:rPr>
          <w:lang w:val="en-US" w:eastAsia="en-US"/>
        </w:rPr>
        <w:t>given</w:t>
      </w:r>
      <w:r w:rsidRPr="00696D2A">
        <w:rPr>
          <w:lang w:val="ru-RU" w:eastAsia="en-US"/>
        </w:rPr>
        <w:t xml:space="preserve"> </w:t>
      </w:r>
      <w:r>
        <w:rPr>
          <w:lang w:val="en-US" w:eastAsia="en-US"/>
        </w:rPr>
        <w:t>Value</w:t>
      </w:r>
      <w:r w:rsidRPr="00696D2A">
        <w:rPr>
          <w:lang w:val="ru-RU" w:eastAsia="en-US"/>
        </w:rPr>
        <w:t xml:space="preserve"> </w:t>
      </w:r>
      <w:r>
        <w:rPr>
          <w:lang w:val="en-US" w:eastAsia="en-US"/>
        </w:rPr>
        <w:t>satisfies</w:t>
      </w:r>
      <w:r w:rsidRPr="00696D2A">
        <w:rPr>
          <w:lang w:val="ru-RU" w:eastAsia="en-US"/>
        </w:rPr>
        <w:t xml:space="preserve"> </w:t>
      </w:r>
      <w:r>
        <w:rPr>
          <w:lang w:val="en-US" w:eastAsia="en-US"/>
        </w:rPr>
        <w:t>Object</w:t>
      </w:r>
      <w:r w:rsidRPr="00696D2A">
        <w:rPr>
          <w:lang w:val="ru-RU" w:eastAsia="en-US"/>
        </w:rPr>
        <w:t xml:space="preserve">” </w:t>
      </w:r>
      <w:r>
        <w:rPr>
          <w:lang w:val="ru-RU" w:eastAsia="en-US"/>
        </w:rPr>
        <w:t xml:space="preserve">это не совсем </w:t>
      </w:r>
      <w:r>
        <w:rPr>
          <w:lang w:val="en-US" w:eastAsia="en-US"/>
        </w:rPr>
        <w:t>alias</w:t>
      </w:r>
      <w:r w:rsidRPr="00696D2A">
        <w:rPr>
          <w:lang w:val="ru-RU" w:eastAsia="en-US"/>
        </w:rPr>
        <w:t>,</w:t>
      </w:r>
      <w:r>
        <w:rPr>
          <w:lang w:val="ru-RU" w:eastAsia="en-US"/>
        </w:rPr>
        <w:t xml:space="preserve"> но я отнес это к этой же категории. Эта строка означает, что параметр передаваемый на место </w:t>
      </w:r>
      <w:r>
        <w:rPr>
          <w:lang w:val="en-US" w:eastAsia="en-US"/>
        </w:rPr>
        <w:t>Value</w:t>
      </w:r>
      <w:r w:rsidRPr="00696D2A">
        <w:rPr>
          <w:lang w:val="ru-RU" w:eastAsia="en-US"/>
        </w:rPr>
        <w:t xml:space="preserve">, </w:t>
      </w:r>
      <w:r>
        <w:rPr>
          <w:lang w:val="ru-RU" w:eastAsia="en-US"/>
        </w:rPr>
        <w:t xml:space="preserve">обязательно должен реализовывать интерфейс </w:t>
      </w:r>
      <w:r>
        <w:rPr>
          <w:lang w:val="en-US" w:eastAsia="en-US"/>
        </w:rPr>
        <w:t>Object</w:t>
      </w:r>
      <w:r>
        <w:rPr>
          <w:lang w:val="ru-RU" w:eastAsia="en-US"/>
        </w:rPr>
        <w:t>.</w:t>
      </w:r>
    </w:p>
    <w:p w:rsidR="007B3261" w:rsidRDefault="007B3261" w:rsidP="007B3261">
      <w:pPr>
        <w:pStyle w:val="Heading3"/>
        <w:rPr>
          <w:lang w:val="en-US"/>
        </w:rPr>
      </w:pPr>
      <w:r>
        <w:rPr>
          <w:lang w:val="en-US"/>
        </w:rPr>
        <w:t>Union Types</w:t>
      </w:r>
    </w:p>
    <w:p w:rsidR="007B3261" w:rsidRPr="001B1387" w:rsidRDefault="007B3261" w:rsidP="007B3261">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возможность установить несколько разных типов параметра. Вы можете сделать метод который будет принимать на вход или </w:t>
      </w:r>
      <w:r>
        <w:rPr>
          <w:lang w:val="en-US" w:eastAsia="en-US"/>
        </w:rPr>
        <w:t>String</w:t>
      </w:r>
      <w:r>
        <w:rPr>
          <w:lang w:val="ru-RU" w:eastAsia="en-US"/>
        </w:rPr>
        <w:t xml:space="preserve">, или </w:t>
      </w:r>
      <w:r>
        <w:rPr>
          <w:lang w:val="en-US" w:eastAsia="en-US"/>
        </w:rPr>
        <w:t>Integer</w:t>
      </w:r>
      <w:r w:rsidRPr="001B1387">
        <w:rPr>
          <w:lang w:val="ru-RU" w:eastAsia="en-US"/>
        </w:rPr>
        <w:t xml:space="preserve">, </w:t>
      </w:r>
      <w:r>
        <w:rPr>
          <w:lang w:val="ru-RU" w:eastAsia="en-US"/>
        </w:rPr>
        <w:t>что дает возможность уменьшить количество кода на не нужные проверки типов входящих параметров.</w:t>
      </w:r>
    </w:p>
    <w:p w:rsidR="007B3261" w:rsidRPr="001B1387" w:rsidRDefault="007B3261" w:rsidP="007B3261">
      <w:pPr>
        <w:rPr>
          <w:lang w:val="ru-RU" w:eastAsia="en-US"/>
        </w:rPr>
      </w:pPr>
    </w:p>
    <w:p w:rsidR="007B3261" w:rsidRPr="001B1387" w:rsidRDefault="007B3261" w:rsidP="007B3261">
      <w:pPr>
        <w:rPr>
          <w:lang w:val="ru-RU" w:eastAsia="en-US"/>
        </w:rPr>
      </w:pPr>
    </w:p>
    <w:p w:rsidR="007B3261" w:rsidRPr="001B1387" w:rsidRDefault="007B3261" w:rsidP="007B3261">
      <w:pPr>
        <w:rPr>
          <w:lang w:val="ru-RU" w:eastAsia="en-US"/>
        </w:rPr>
      </w:pPr>
    </w:p>
    <w:p w:rsidR="007B3261" w:rsidRPr="001B1387" w:rsidRDefault="007B3261" w:rsidP="007B3261">
      <w:pPr>
        <w:rPr>
          <w:lang w:val="ru-RU" w:eastAsia="en-US"/>
        </w:rPr>
      </w:pPr>
    </w:p>
    <w:p w:rsidR="007B3261" w:rsidRPr="001B1387" w:rsidRDefault="007B3261" w:rsidP="007B3261">
      <w:pPr>
        <w:rPr>
          <w:lang w:val="ru-RU" w:eastAsia="en-US"/>
        </w:rPr>
      </w:pPr>
    </w:p>
    <w:p w:rsidR="007B3261" w:rsidRPr="001B1387" w:rsidRDefault="007B3261" w:rsidP="007B3261">
      <w:pPr>
        <w:rPr>
          <w:lang w:val="ru-RU" w:eastAsia="en-US"/>
        </w:rPr>
      </w:pPr>
    </w:p>
    <w:p w:rsidR="007B3261" w:rsidRPr="001B1387" w:rsidRDefault="007B3261" w:rsidP="007B3261">
      <w:pPr>
        <w:rPr>
          <w:lang w:val="ru-RU" w:eastAsia="en-US"/>
        </w:rPr>
      </w:pPr>
    </w:p>
    <w:p w:rsidR="007B3261" w:rsidRDefault="007B3261" w:rsidP="007B3261">
      <w:pPr>
        <w:rPr>
          <w:lang w:val="ru-RU" w:eastAsia="en-US"/>
        </w:rPr>
      </w:pPr>
      <w:r>
        <w:rPr>
          <w:lang w:val="ru-RU" w:eastAsia="en-US"/>
        </w:rPr>
        <w:t xml:space="preserve">Как видно на картинке 3.3.2 </w:t>
      </w:r>
      <w:r>
        <w:rPr>
          <w:noProof/>
          <w:lang w:val="en-GB" w:eastAsia="en-GB" w:bidi="ar-SA"/>
        </w:rPr>
        <mc:AlternateContent>
          <mc:Choice Requires="wps">
            <w:drawing>
              <wp:anchor distT="0" distB="0" distL="114300" distR="114300" simplePos="0" relativeHeight="251681792" behindDoc="0" locked="0" layoutInCell="1" allowOverlap="1" wp14:anchorId="113E922A" wp14:editId="2879FDA5">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7B3261" w:rsidRPr="00477586" w:rsidRDefault="007B3261" w:rsidP="007B3261">
                            <w:pPr>
                              <w:pStyle w:val="Caption"/>
                              <w:rPr>
                                <w:noProof/>
                              </w:rPr>
                            </w:pPr>
                            <w:r>
                              <w:t>3.3.</w:t>
                            </w:r>
                            <w:r>
                              <w:rPr>
                                <w:lang w:val="ru-RU"/>
                              </w:rPr>
                              <w:t>2</w:t>
                            </w:r>
                            <w:r>
                              <w:t xml:space="preserve"> att.  </w:t>
                            </w:r>
                            <w:r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3E922A" id="Text Box 26" o:spid="_x0000_s1036" type="#_x0000_t202" style="position:absolute;left:0;text-align:left;margin-left:143.7pt;margin-top:445.15pt;width:127.7pt;height:32.7pt;z-index:25168179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7B3261" w:rsidRPr="00477586" w:rsidRDefault="007B3261" w:rsidP="007B3261">
                      <w:pPr>
                        <w:pStyle w:val="Caption"/>
                        <w:rPr>
                          <w:noProof/>
                        </w:rPr>
                      </w:pPr>
                      <w:r>
                        <w:t>3.3.</w:t>
                      </w:r>
                      <w:r>
                        <w:rPr>
                          <w:lang w:val="ru-RU"/>
                        </w:rPr>
                        <w:t>2</w:t>
                      </w:r>
                      <w:r>
                        <w:t xml:space="preserve"> att.  </w:t>
                      </w:r>
                      <w:r w:rsidRPr="00696D2A">
                        <w:rPr>
                          <w:b/>
                        </w:rPr>
                        <w:t>Union Types</w:t>
                      </w:r>
                    </w:p>
                  </w:txbxContent>
                </v:textbox>
                <w10:wrap type="square" anchorx="margin" anchory="page"/>
              </v:shape>
            </w:pict>
          </mc:Fallback>
        </mc:AlternateContent>
      </w:r>
      <w:r>
        <w:rPr>
          <w:noProof/>
          <w:snapToGrid/>
          <w:lang w:val="en-GB" w:eastAsia="en-GB" w:bidi="ar-SA"/>
        </w:rPr>
        <w:drawing>
          <wp:anchor distT="0" distB="0" distL="114300" distR="114300" simplePos="0" relativeHeight="251680768" behindDoc="0" locked="0" layoutInCell="1" allowOverlap="1" wp14:anchorId="6B04791B" wp14:editId="25A6FCAB">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lang w:val="ru-RU" w:eastAsia="en-US"/>
        </w:rPr>
        <w:t xml:space="preserve">метод </w:t>
      </w:r>
      <w:r>
        <w:rPr>
          <w:lang w:val="en-US" w:eastAsia="en-US"/>
        </w:rPr>
        <w:t>printType</w:t>
      </w:r>
      <w:r w:rsidRPr="001B1387">
        <w:rPr>
          <w:lang w:val="ru-RU" w:eastAsia="en-US"/>
        </w:rPr>
        <w:t xml:space="preserve"> </w:t>
      </w:r>
      <w:r>
        <w:rPr>
          <w:lang w:val="ru-RU" w:eastAsia="en-US"/>
        </w:rPr>
        <w:t xml:space="preserve">принимает значение </w:t>
      </w:r>
      <w:r>
        <w:rPr>
          <w:lang w:val="en-US" w:eastAsia="en-US"/>
        </w:rPr>
        <w:t>val</w:t>
      </w:r>
      <w:r w:rsidRPr="001B1387">
        <w:rPr>
          <w:lang w:val="ru-RU" w:eastAsia="en-US"/>
        </w:rPr>
        <w:t xml:space="preserve">, </w:t>
      </w:r>
      <w:r>
        <w:rPr>
          <w:lang w:val="ru-RU" w:eastAsia="en-US"/>
        </w:rPr>
        <w:t xml:space="preserve">которое в свою очередь может быть любым из 3 типов: </w:t>
      </w:r>
      <w:r>
        <w:rPr>
          <w:lang w:val="en-US" w:eastAsia="en-US"/>
        </w:rPr>
        <w:t>String</w:t>
      </w:r>
      <w:r>
        <w:rPr>
          <w:lang w:val="ru-RU" w:eastAsia="en-US"/>
        </w:rPr>
        <w:t>, Integer, Float.</w:t>
      </w:r>
    </w:p>
    <w:p w:rsidR="007B3261" w:rsidRDefault="007B3261" w:rsidP="007B3261">
      <w:pPr>
        <w:rPr>
          <w:lang w:val="ru-RU"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p>
    <w:p w:rsidR="007B3261" w:rsidRDefault="007B3261" w:rsidP="007B3261">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r>
        <w:rPr>
          <w:lang w:val="en-US" w:eastAsia="en-US"/>
        </w:rPr>
        <w:t>CarPart</w:t>
      </w:r>
      <w:r w:rsidRPr="000D0D45">
        <w:rPr>
          <w:lang w:val="ru-RU" w:eastAsia="en-US"/>
        </w:rPr>
        <w:t xml:space="preserve">, </w:t>
      </w:r>
      <w:r>
        <w:rPr>
          <w:lang w:val="ru-RU" w:eastAsia="en-US"/>
        </w:rPr>
        <w:t xml:space="preserve">у него есть 3 наследника-интерфейса: </w:t>
      </w:r>
      <w:r>
        <w:rPr>
          <w:lang w:val="en-US" w:eastAsia="en-US"/>
        </w:rPr>
        <w:t>AudiCarPart</w:t>
      </w:r>
      <w:r w:rsidRPr="000D0D45">
        <w:rPr>
          <w:lang w:val="ru-RU" w:eastAsia="en-US"/>
        </w:rPr>
        <w:t xml:space="preserve">, </w:t>
      </w:r>
      <w:r>
        <w:rPr>
          <w:lang w:val="en-US" w:eastAsia="en-US"/>
        </w:rPr>
        <w:t>BmwCarPart</w:t>
      </w:r>
      <w:r w:rsidRPr="000D0D45">
        <w:rPr>
          <w:lang w:val="ru-RU" w:eastAsia="en-US"/>
        </w:rPr>
        <w:t xml:space="preserve"> </w:t>
      </w:r>
      <w:r>
        <w:rPr>
          <w:lang w:val="ru-RU" w:eastAsia="en-US"/>
        </w:rPr>
        <w:t xml:space="preserve">и </w:t>
      </w:r>
      <w:r>
        <w:rPr>
          <w:lang w:val="en-US" w:eastAsia="en-US"/>
        </w:rPr>
        <w:t>MercedesCarPart</w:t>
      </w:r>
      <w:r w:rsidRPr="000D0D45">
        <w:rPr>
          <w:lang w:val="ru-RU" w:eastAsia="en-US"/>
        </w:rPr>
        <w:t xml:space="preserve">, </w:t>
      </w:r>
      <w:r>
        <w:rPr>
          <w:lang w:val="ru-RU" w:eastAsia="en-US"/>
        </w:rPr>
        <w:t xml:space="preserve">то допустим класс </w:t>
      </w:r>
      <w:r>
        <w:rPr>
          <w:lang w:val="en-US" w:eastAsia="en-US"/>
        </w:rPr>
        <w:t>BrakeSystem</w:t>
      </w:r>
      <w:r w:rsidRPr="000D0D45">
        <w:rPr>
          <w:lang w:val="ru-RU" w:eastAsia="en-US"/>
        </w:rPr>
        <w:t xml:space="preserve"> </w:t>
      </w:r>
      <w:r>
        <w:rPr>
          <w:lang w:val="ru-RU" w:eastAsia="en-US"/>
        </w:rPr>
        <w:t>может наследовать только один из этих классов, в противном случае программа выкинет исключение.</w:t>
      </w:r>
    </w:p>
    <w:p w:rsidR="007B3261" w:rsidRPr="000D0D45" w:rsidRDefault="007B3261" w:rsidP="007B3261">
      <w:pPr>
        <w:rPr>
          <w:lang w:val="ru-RU" w:eastAsia="en-US"/>
        </w:rPr>
      </w:pPr>
      <w:r>
        <w:rPr>
          <w:noProof/>
          <w:snapToGrid/>
          <w:lang w:val="en-GB" w:eastAsia="en-GB"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7B3261" w:rsidRPr="00E96B0B"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Pr="00210BD9" w:rsidRDefault="007B3261" w:rsidP="007B3261">
      <w:pPr>
        <w:rPr>
          <w:lang w:val="ru-RU" w:eastAsia="en-US"/>
        </w:rPr>
      </w:pPr>
      <w:r>
        <w:rPr>
          <w:noProof/>
          <w:lang w:val="en-GB" w:eastAsia="en-GB" w:bidi="ar-SA"/>
        </w:rPr>
        <mc:AlternateContent>
          <mc:Choice Requires="wps">
            <w:drawing>
              <wp:anchor distT="0" distB="0" distL="114300" distR="114300" simplePos="0" relativeHeight="251683840" behindDoc="0" locked="0" layoutInCell="1" allowOverlap="1" wp14:anchorId="33AFD6CA" wp14:editId="7BCFDBF2">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7B3261" w:rsidRPr="000D0D45" w:rsidRDefault="007B3261" w:rsidP="007B3261">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AFD6CA" id="Text Box 28" o:spid="_x0000_s1037" type="#_x0000_t202" style="position:absolute;left:0;text-align:left;margin-left:131.15pt;margin-top:318.7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7B3261" w:rsidRPr="000D0D45" w:rsidRDefault="007B3261" w:rsidP="007B3261">
                      <w:pPr>
                        <w:pStyle w:val="Caption"/>
                        <w:rPr>
                          <w:noProof/>
                          <w:lang w:val="en-US"/>
                        </w:rPr>
                      </w:pPr>
                      <w:r>
                        <w:t xml:space="preserve">3.3.3 att. </w:t>
                      </w:r>
                      <w:r w:rsidRPr="000D0D45">
                        <w:rPr>
                          <w:b/>
                          <w:lang w:val="en-US"/>
                        </w:rPr>
                        <w:t>Enumerated Types</w:t>
                      </w:r>
                    </w:p>
                  </w:txbxContent>
                </v:textbox>
                <w10:wrap type="square" anchorx="margin" anchory="page"/>
              </v:shape>
            </w:pict>
          </mc:Fallback>
        </mc:AlternateContent>
      </w:r>
      <w:r>
        <w:rPr>
          <w:lang w:val="ru-RU" w:eastAsia="en-US"/>
        </w:rPr>
        <w:t xml:space="preserve">На картинке 3.3.3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7B3261" w:rsidRDefault="007B3261" w:rsidP="007B3261">
      <w:pPr>
        <w:rPr>
          <w:lang w:val="ru-RU" w:eastAsia="en-US"/>
        </w:rPr>
      </w:pPr>
    </w:p>
    <w:p w:rsidR="007B3261" w:rsidRDefault="007B3261" w:rsidP="007B3261">
      <w:pPr>
        <w:pStyle w:val="Heading3"/>
        <w:rPr>
          <w:lang w:val="en-US"/>
        </w:rPr>
      </w:pPr>
      <w:r>
        <w:rPr>
          <w:lang w:val="en-US"/>
        </w:rPr>
        <w:t>Imports</w:t>
      </w:r>
    </w:p>
    <w:p w:rsidR="007B3261" w:rsidRDefault="007B3261" w:rsidP="007B3261">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Pr="0046480A">
        <w:rPr>
          <w:lang w:val="ru-RU" w:eastAsia="en-US"/>
        </w:rPr>
        <w:t xml:space="preserve">. </w:t>
      </w:r>
      <w:r>
        <w:rPr>
          <w:lang w:val="ru-RU" w:eastAsia="en-US"/>
        </w:rPr>
        <w:t xml:space="preserve">В </w:t>
      </w:r>
      <w:r>
        <w:rPr>
          <w:lang w:val="en-US" w:eastAsia="en-US"/>
        </w:rPr>
        <w:t>Ceylon</w:t>
      </w:r>
      <w:r w:rsidRPr="00467039">
        <w:rPr>
          <w:lang w:val="ru-RU" w:eastAsia="en-US"/>
        </w:rPr>
        <w:t xml:space="preserve"> </w:t>
      </w:r>
      <w:r>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Pr>
          <w:lang w:val="en-US" w:eastAsia="en-US"/>
        </w:rPr>
        <w:t>package</w:t>
      </w:r>
      <w:r>
        <w:rPr>
          <w:lang w:val="ru-RU" w:eastAsia="en-US"/>
        </w:rPr>
        <w:t xml:space="preserve">. </w:t>
      </w:r>
    </w:p>
    <w:p w:rsidR="007B3261" w:rsidRPr="0046480A" w:rsidRDefault="007B3261" w:rsidP="007B3261">
      <w:pPr>
        <w:rPr>
          <w:lang w:val="ru-RU" w:eastAsia="en-US"/>
        </w:rPr>
      </w:pPr>
      <w:r>
        <w:rPr>
          <w:noProof/>
          <w:snapToGrid/>
          <w:lang w:val="en-GB" w:eastAsia="en-GB" w:bidi="ar-SA"/>
        </w:rPr>
        <w:drawing>
          <wp:anchor distT="0" distB="0" distL="114300" distR="114300" simplePos="0" relativeHeight="251684864" behindDoc="0" locked="0" layoutInCell="1" allowOverlap="1" wp14:anchorId="7035C793" wp14:editId="5A364B8F">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7B3261" w:rsidRPr="0046480A" w:rsidRDefault="007B3261" w:rsidP="007B3261">
      <w:pPr>
        <w:rPr>
          <w:lang w:val="ru-RU" w:eastAsia="en-US"/>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r>
        <w:rPr>
          <w:noProof/>
          <w:lang w:val="en-GB" w:eastAsia="en-GB" w:bidi="ar-SA"/>
        </w:rPr>
        <mc:AlternateContent>
          <mc:Choice Requires="wps">
            <w:drawing>
              <wp:anchor distT="0" distB="0" distL="114300" distR="114300" simplePos="0" relativeHeight="251685888" behindDoc="0" locked="0" layoutInCell="1" allowOverlap="1" wp14:anchorId="6FFDA236" wp14:editId="7044D5B8">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7B3261" w:rsidRPr="0046480A" w:rsidRDefault="007B3261" w:rsidP="007B3261">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FDA236" id="Text Box 29" o:spid="_x0000_s1038" type="#_x0000_t202" style="position:absolute;left:0;text-align:left;margin-left:157.2pt;margin-top:708.7pt;width:102.6pt;height:32.7pt;z-index:2516858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7B3261" w:rsidRPr="0046480A" w:rsidRDefault="007B3261" w:rsidP="007B3261">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r>
        <w:rPr>
          <w:lang w:val="en-US"/>
        </w:rPr>
        <w:t>HashMap</w:t>
      </w:r>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r>
        <w:rPr>
          <w:lang w:val="en-US"/>
        </w:rPr>
        <w:t>util</w:t>
      </w:r>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r>
        <w:rPr>
          <w:lang w:val="en-US"/>
        </w:rPr>
        <w:t>JMap</w:t>
      </w:r>
      <w:r>
        <w:rPr>
          <w:lang w:val="ru-RU"/>
        </w:rPr>
        <w:t xml:space="preserve"> и </w:t>
      </w:r>
      <w:r>
        <w:rPr>
          <w:lang w:val="en-US"/>
        </w:rPr>
        <w:t>JHashMap</w:t>
      </w:r>
      <w:r w:rsidRPr="0046480A">
        <w:rPr>
          <w:lang w:val="ru-RU"/>
        </w:rPr>
        <w:t xml:space="preserve">. </w:t>
      </w:r>
      <w:r>
        <w:rPr>
          <w:lang w:val="ru-RU"/>
        </w:rPr>
        <w:t xml:space="preserve">В случае с </w:t>
      </w:r>
      <w:r w:rsidRPr="0046480A">
        <w:rPr>
          <w:lang w:val="ru-RU"/>
        </w:rPr>
        <w:t xml:space="preserve"> </w:t>
      </w:r>
      <w:r>
        <w:rPr>
          <w:lang w:val="en-US"/>
        </w:rPr>
        <w:t>HashMap</w:t>
      </w:r>
      <w:r w:rsidRPr="0046480A">
        <w:rPr>
          <w:lang w:val="ru-RU"/>
        </w:rPr>
        <w:t xml:space="preserve"> </w:t>
      </w:r>
      <w:r>
        <w:rPr>
          <w:lang w:val="ru-RU"/>
        </w:rPr>
        <w:t>из ceylon.collection мы импортируем данный класс непосредственно в метод.</w:t>
      </w:r>
    </w:p>
    <w:p w:rsidR="007B3261" w:rsidRDefault="007B3261" w:rsidP="007B3261">
      <w:pPr>
        <w:rPr>
          <w:lang w:val="ru-RU"/>
        </w:rPr>
      </w:pPr>
    </w:p>
    <w:p w:rsidR="007B3261" w:rsidRDefault="007B3261" w:rsidP="007B3261">
      <w:pPr>
        <w:pStyle w:val="Heading3"/>
        <w:rPr>
          <w:lang w:val="ru-RU"/>
        </w:rPr>
      </w:pPr>
      <w:r>
        <w:rPr>
          <w:lang w:val="ru-RU"/>
        </w:rPr>
        <w:t>Функции</w:t>
      </w:r>
    </w:p>
    <w:p w:rsidR="007B3261" w:rsidRDefault="007B3261" w:rsidP="007B3261">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7B3261" w:rsidRPr="007B3261" w:rsidRDefault="007B3261" w:rsidP="007B3261">
      <w:pPr>
        <w:rPr>
          <w:lang w:val="ru-RU" w:eastAsia="en-US"/>
        </w:rPr>
      </w:pPr>
    </w:p>
    <w:p w:rsidR="007B3261" w:rsidRPr="007B3261" w:rsidRDefault="007B3261" w:rsidP="007B3261">
      <w:pPr>
        <w:rPr>
          <w:lang w:val="ru-RU" w:eastAsia="en-US"/>
        </w:rPr>
      </w:pPr>
    </w:p>
    <w:p w:rsidR="007B3261" w:rsidRPr="007B3261" w:rsidRDefault="007B3261" w:rsidP="007B3261">
      <w:pPr>
        <w:rPr>
          <w:lang w:val="ru-RU" w:eastAsia="en-US"/>
        </w:rPr>
      </w:pPr>
    </w:p>
    <w:p w:rsidR="007B3261" w:rsidRPr="007B3261" w:rsidRDefault="007B3261" w:rsidP="007B3261">
      <w:pPr>
        <w:rPr>
          <w:lang w:val="ru-RU" w:eastAsia="en-US"/>
        </w:rPr>
      </w:pPr>
    </w:p>
    <w:p w:rsidR="007B3261" w:rsidRPr="007B3261" w:rsidRDefault="007B3261" w:rsidP="007B3261">
      <w:pPr>
        <w:rPr>
          <w:lang w:val="ru-RU" w:eastAsia="en-US"/>
        </w:rPr>
      </w:pPr>
    </w:p>
    <w:p w:rsidR="007B3261" w:rsidRPr="007B3261" w:rsidRDefault="007B3261" w:rsidP="007B3261">
      <w:pPr>
        <w:rPr>
          <w:lang w:val="ru-RU" w:eastAsia="en-US"/>
        </w:rPr>
      </w:pPr>
    </w:p>
    <w:p w:rsidR="007B3261" w:rsidRPr="007B3261" w:rsidRDefault="007B3261" w:rsidP="007B3261">
      <w:pPr>
        <w:rPr>
          <w:lang w:val="ru-RU" w:eastAsia="en-US"/>
        </w:rPr>
      </w:pPr>
    </w:p>
    <w:p w:rsidR="007B3261" w:rsidRDefault="007B3261" w:rsidP="007B3261">
      <w:pPr>
        <w:rPr>
          <w:lang w:val="ru-RU" w:eastAsia="en-US"/>
        </w:rPr>
      </w:pPr>
      <w:r>
        <w:rPr>
          <w:lang w:val="ru-RU" w:eastAsia="en-US"/>
        </w:rPr>
        <w:t xml:space="preserve">Как видно на картинке </w:t>
      </w:r>
      <w:r>
        <w:rPr>
          <w:noProof/>
          <w:lang w:val="en-GB" w:eastAsia="en-GB" w:bidi="ar-SA"/>
        </w:rPr>
        <mc:AlternateContent>
          <mc:Choice Requires="wps">
            <w:drawing>
              <wp:anchor distT="0" distB="0" distL="114300" distR="114300" simplePos="0" relativeHeight="251687936" behindDoc="0" locked="0" layoutInCell="1" allowOverlap="1" wp14:anchorId="1BC7E776" wp14:editId="5F0757D5">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7B3261" w:rsidRPr="00005CA7" w:rsidRDefault="007B3261" w:rsidP="007B3261">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C7E776" id="Text Box 32" o:spid="_x0000_s1039" type="#_x0000_t202" style="position:absolute;left:0;text-align:left;margin-left:0;margin-top:410.7pt;width:197.1pt;height:32.7pt;z-index:25168793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7B3261" w:rsidRPr="00005CA7" w:rsidRDefault="007B3261" w:rsidP="007B3261">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en-GB" w:eastAsia="en-GB" w:bidi="ar-SA"/>
        </w:rPr>
        <w:drawing>
          <wp:anchor distT="0" distB="0" distL="114300" distR="114300" simplePos="0" relativeHeight="251686912" behindDoc="0" locked="0" layoutInCell="1" allowOverlap="1" wp14:anchorId="37C16889" wp14:editId="11D427AA">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Pr>
          <w:lang w:val="ru-RU" w:eastAsia="en-US"/>
        </w:rPr>
        <w:t xml:space="preserve">3.3.5 метод </w:t>
      </w:r>
      <w:r>
        <w:rPr>
          <w:lang w:val="en-US" w:eastAsia="en-US"/>
        </w:rPr>
        <w:t>repeat</w:t>
      </w:r>
      <w:r w:rsidRPr="00405870">
        <w:rPr>
          <w:lang w:val="ru-RU" w:eastAsia="en-US"/>
        </w:rPr>
        <w:t xml:space="preserve"> </w:t>
      </w:r>
      <w:r>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Pr>
          <w:lang w:val="en-US" w:eastAsia="en-US"/>
        </w:rPr>
        <w:t>repeat</w:t>
      </w:r>
      <w:r w:rsidRPr="00405870">
        <w:rPr>
          <w:lang w:val="ru-RU" w:eastAsia="en-US"/>
        </w:rPr>
        <w:t xml:space="preserve"> </w:t>
      </w:r>
      <w:r>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7B3261" w:rsidRDefault="007B3261" w:rsidP="007B3261">
      <w:r>
        <w:rPr>
          <w:lang w:val="ru-RU" w:eastAsia="en-US"/>
        </w:rPr>
        <w:tab/>
        <w:t xml:space="preserve">Так же в </w:t>
      </w:r>
      <w:r>
        <w:rPr>
          <w:lang w:val="en-US" w:eastAsia="en-US"/>
        </w:rPr>
        <w:t>Ceylon</w:t>
      </w:r>
      <w:r w:rsidRPr="00390654">
        <w:rPr>
          <w:lang w:val="ru-RU" w:eastAsia="en-US"/>
        </w:rPr>
        <w:t xml:space="preserve"> </w:t>
      </w:r>
      <w:r>
        <w:rPr>
          <w:lang w:val="ru-RU" w:eastAsia="en-US"/>
        </w:rPr>
        <w:t xml:space="preserve">существуют так называемые </w:t>
      </w:r>
      <w:r>
        <w:rPr>
          <w:lang w:val="en-US" w:eastAsia="en-US"/>
        </w:rPr>
        <w:t>Curried</w:t>
      </w:r>
      <w:r w:rsidRPr="00390654">
        <w:rPr>
          <w:lang w:val="ru-RU" w:eastAsia="en-US"/>
        </w:rPr>
        <w:t xml:space="preserve"> </w:t>
      </w:r>
      <w:r>
        <w:rPr>
          <w:lang w:val="en-US" w:eastAsia="en-US"/>
        </w:rPr>
        <w:t>functions</w:t>
      </w:r>
      <w:r w:rsidRPr="00390654">
        <w:rPr>
          <w:lang w:val="ru-RU" w:eastAsia="en-US"/>
        </w:rPr>
        <w:t xml:space="preserve">. </w:t>
      </w:r>
      <w:r w:rsidRPr="00F16D5C">
        <w:t>A method or function may be declared in curried form, allowing the method or function to be partially applied to its arguments.</w:t>
      </w: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ru-RU" w:eastAsia="en-US"/>
        </w:rPr>
      </w:pPr>
      <w:r>
        <w:rPr>
          <w:noProof/>
          <w:lang w:val="en-GB" w:eastAsia="en-GB" w:bidi="ar-SA"/>
        </w:rPr>
        <mc:AlternateContent>
          <mc:Choice Requires="wps">
            <w:drawing>
              <wp:anchor distT="0" distB="0" distL="114300" distR="114300" simplePos="0" relativeHeight="251689984" behindDoc="0" locked="0" layoutInCell="1" allowOverlap="1" wp14:anchorId="13025AB6" wp14:editId="5C5EA333">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7B3261" w:rsidRPr="00E659AD" w:rsidRDefault="007B3261" w:rsidP="007B3261">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137.4pt;margin-top:709.35pt;width:140.95pt;height:32.7pt;z-index:2516899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7B3261" w:rsidRPr="00E659AD" w:rsidRDefault="007B3261" w:rsidP="007B3261">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GB" w:eastAsia="en-GB" w:bidi="ar-SA"/>
        </w:rPr>
        <w:drawing>
          <wp:anchor distT="0" distB="0" distL="114300" distR="114300" simplePos="0" relativeHeight="251688960" behindDoc="0" locked="0" layoutInCell="1" allowOverlap="1" wp14:anchorId="35A7C660" wp14:editId="00722B78">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5">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7B3261" w:rsidRDefault="007B3261" w:rsidP="007B3261">
      <w:pPr>
        <w:pStyle w:val="Heading3"/>
        <w:rPr>
          <w:lang w:val="ru-RU"/>
        </w:rPr>
      </w:pPr>
      <w:r>
        <w:rPr>
          <w:lang w:val="ru-RU"/>
        </w:rPr>
        <w:t>Аргументы</w:t>
      </w:r>
    </w:p>
    <w:p w:rsidR="007B3261" w:rsidRDefault="007B3261" w:rsidP="007B3261">
      <w:pPr>
        <w:rPr>
          <w:lang w:val="ru-RU" w:eastAsia="en-US"/>
        </w:rPr>
      </w:pPr>
      <w:r>
        <w:rPr>
          <w:noProof/>
          <w:lang w:val="en-GB" w:eastAsia="en-GB"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7B3261" w:rsidRPr="004B1D79" w:rsidRDefault="007B3261" w:rsidP="007B3261">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23pt;margin-top:403.85pt;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7B3261" w:rsidRPr="004B1D79" w:rsidRDefault="007B3261" w:rsidP="007B3261">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GB" w:eastAsia="en-GB" w:bidi="ar-SA"/>
        </w:rPr>
        <w:drawing>
          <wp:anchor distT="0" distB="0" distL="114300" distR="114300" simplePos="0" relativeHeight="251691008" behindDoc="0" locked="0" layoutInCell="1" allowOverlap="1" wp14:anchorId="739736AA" wp14:editId="0B190502">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Pr>
          <w:lang w:val="ru-RU" w:eastAsia="en-US"/>
        </w:rPr>
        <w:t xml:space="preserve">Вы можете подумать, что такого в аргументах, но в </w:t>
      </w:r>
      <w:r>
        <w:rPr>
          <w:lang w:val="en-US" w:eastAsia="en-US"/>
        </w:rPr>
        <w:t>Ceylon</w:t>
      </w:r>
      <w:r>
        <w:rPr>
          <w:lang w:val="ru-RU" w:eastAsia="en-US"/>
        </w:rPr>
        <w:t>, есть несколько особенностей работы с аргументами. Первая из них это – названные аргументы. Это лишь упрощение чтения и никакой дополнительной функциональности это не несет.</w:t>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r>
        <w:rPr>
          <w:lang w:val="ru-RU" w:eastAsia="en-US"/>
        </w:rPr>
        <w:t xml:space="preserve">Как видно на картинке 3.3.7 параметры метода </w:t>
      </w:r>
      <w:r>
        <w:rPr>
          <w:lang w:val="en-US" w:eastAsia="en-US"/>
        </w:rPr>
        <w:t>someMethod</w:t>
      </w:r>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 xml:space="preserve">иобразных языках, через запятую, а несколько по дргуому, но читается такой вариант значительно проще. </w:t>
      </w:r>
    </w:p>
    <w:p w:rsidR="007B3261" w:rsidRDefault="007B3261" w:rsidP="007B3261">
      <w:pPr>
        <w:rPr>
          <w:lang w:val="ru-RU" w:eastAsia="en-US"/>
        </w:rPr>
      </w:pPr>
    </w:p>
    <w:p w:rsidR="007B3261" w:rsidRDefault="007B3261" w:rsidP="007B3261">
      <w:pPr>
        <w:pStyle w:val="Heading3"/>
        <w:rPr>
          <w:lang w:val="ru-RU"/>
        </w:rPr>
      </w:pPr>
      <w:r>
        <w:rPr>
          <w:lang w:val="ru-RU"/>
        </w:rPr>
        <w:t>Работа с коллекциями</w:t>
      </w:r>
    </w:p>
    <w:p w:rsidR="007B3261" w:rsidRDefault="007B3261" w:rsidP="007B3261">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7B3261" w:rsidRPr="009D4C34" w:rsidRDefault="007B3261" w:rsidP="007B3261">
      <w:pPr>
        <w:rPr>
          <w:noProof/>
          <w:snapToGrid/>
          <w:lang w:val="ru-RU" w:eastAsia="en-US" w:bidi="ar-SA"/>
        </w:rPr>
      </w:pPr>
      <w:r>
        <w:rPr>
          <w:noProof/>
          <w:snapToGrid/>
          <w:lang w:val="en-GB" w:eastAsia="en-GB" w:bidi="ar-SA"/>
        </w:rPr>
        <w:drawing>
          <wp:anchor distT="0" distB="0" distL="114300" distR="114300" simplePos="0" relativeHeight="251693056" behindDoc="0" locked="0" layoutInCell="1" allowOverlap="1" wp14:anchorId="59E1CAE8" wp14:editId="4632146D">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7B3261" w:rsidRPr="009D4C34" w:rsidRDefault="007B3261" w:rsidP="007B3261">
      <w:pPr>
        <w:rPr>
          <w:noProof/>
          <w:snapToGrid/>
          <w:lang w:val="ru-RU" w:eastAsia="en-US" w:bidi="ar-SA"/>
        </w:rPr>
      </w:pPr>
    </w:p>
    <w:p w:rsidR="007B3261" w:rsidRPr="009D4C34" w:rsidRDefault="007B3261" w:rsidP="007B3261">
      <w:pPr>
        <w:rPr>
          <w:noProof/>
          <w:snapToGrid/>
          <w:lang w:val="ru-RU" w:eastAsia="en-US" w:bidi="ar-SA"/>
        </w:rPr>
      </w:pPr>
    </w:p>
    <w:p w:rsidR="007B3261" w:rsidRDefault="007B3261" w:rsidP="007B3261">
      <w:pPr>
        <w:rPr>
          <w:noProof/>
          <w:snapToGrid/>
          <w:lang w:val="ru-RU" w:eastAsia="en-US" w:bidi="ar-SA"/>
        </w:rPr>
      </w:pPr>
    </w:p>
    <w:p w:rsidR="007B3261" w:rsidRDefault="007B3261" w:rsidP="007B3261">
      <w:pPr>
        <w:rPr>
          <w:noProof/>
          <w:snapToGrid/>
          <w:lang w:val="ru-RU" w:eastAsia="en-US" w:bidi="ar-SA"/>
        </w:rPr>
      </w:pPr>
    </w:p>
    <w:p w:rsidR="007B3261" w:rsidRDefault="007B3261" w:rsidP="007B3261">
      <w:pPr>
        <w:rPr>
          <w:noProof/>
          <w:snapToGrid/>
          <w:lang w:val="ru-RU" w:eastAsia="en-US" w:bidi="ar-SA"/>
        </w:rPr>
      </w:pPr>
      <w:r>
        <w:rPr>
          <w:noProof/>
          <w:lang w:val="en-GB" w:eastAsia="en-GB"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7B3261" w:rsidRPr="001273BB" w:rsidRDefault="007B3261" w:rsidP="007B3261">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0;margin-top:1.65pt;width:265.85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7B3261" w:rsidRPr="001273BB" w:rsidRDefault="007B3261" w:rsidP="007B3261">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7B3261" w:rsidRDefault="007B3261" w:rsidP="007B3261">
      <w:pPr>
        <w:rPr>
          <w:noProof/>
          <w:snapToGrid/>
          <w:lang w:val="ru-RU" w:eastAsia="en-US" w:bidi="ar-SA"/>
        </w:rPr>
      </w:pPr>
    </w:p>
    <w:p w:rsidR="007B3261" w:rsidRDefault="007B3261" w:rsidP="007B3261">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 xml:space="preserve">в декларации. Так же эту же запись можно передавать в качестве аргумента, как видно на картинке 3.3.8. </w:t>
      </w:r>
    </w:p>
    <w:p w:rsidR="007B3261" w:rsidRDefault="007B3261" w:rsidP="007B3261">
      <w:pPr>
        <w:pStyle w:val="Heading3"/>
        <w:rPr>
          <w:noProof/>
          <w:snapToGrid/>
          <w:lang w:val="ru-RU" w:bidi="ar-SA"/>
        </w:rPr>
      </w:pPr>
      <w:r>
        <w:rPr>
          <w:noProof/>
          <w:snapToGrid/>
          <w:lang w:val="ru-RU" w:bidi="ar-SA"/>
        </w:rPr>
        <w:t>Особенности конструктора</w:t>
      </w:r>
    </w:p>
    <w:p w:rsidR="007B3261" w:rsidRDefault="007B3261" w:rsidP="007B3261">
      <w:pPr>
        <w:rPr>
          <w:lang w:val="ru-RU" w:eastAsia="en-US" w:bidi="ar-SA"/>
        </w:rPr>
      </w:pPr>
      <w:r>
        <w:rPr>
          <w:noProof/>
          <w:snapToGrid/>
          <w:lang w:val="en-GB" w:eastAsia="en-GB" w:bidi="ar-SA"/>
        </w:rPr>
        <w:drawing>
          <wp:anchor distT="0" distB="0" distL="114300" distR="114300" simplePos="0" relativeHeight="251695104" behindDoc="0" locked="0" layoutInCell="1" allowOverlap="1" wp14:anchorId="50955B28" wp14:editId="0CD6DE02">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Pr>
          <w:lang w:val="ru-RU" w:eastAsia="en-US" w:bidi="ar-SA"/>
        </w:rPr>
        <w:t xml:space="preserve">Помимо стандартных конструкторов таких как в </w:t>
      </w:r>
      <w:r>
        <w:rPr>
          <w:lang w:val="en-US" w:eastAsia="en-US" w:bidi="ar-SA"/>
        </w:rPr>
        <w:t>Java</w:t>
      </w:r>
      <w:r>
        <w:rPr>
          <w:lang w:val="ru-RU" w:eastAsia="en-US" w:bidi="ar-SA"/>
        </w:rPr>
        <w:t xml:space="preserve"> в </w:t>
      </w:r>
      <w:r>
        <w:rPr>
          <w:lang w:val="en-US" w:eastAsia="en-US" w:bidi="ar-SA"/>
        </w:rPr>
        <w:t>Ceylon</w:t>
      </w:r>
      <w:r>
        <w:rPr>
          <w:lang w:val="ru-RU" w:eastAsia="en-US" w:bidi="ar-SA"/>
        </w:rPr>
        <w:t xml:space="preserve"> есть 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7B3261" w:rsidRPr="00E71422" w:rsidRDefault="007B3261" w:rsidP="007B3261">
      <w:pPr>
        <w:rPr>
          <w:lang w:val="ru-RU" w:eastAsia="en-US" w:bidi="ar-SA"/>
        </w:rPr>
      </w:pPr>
      <w:r>
        <w:rPr>
          <w:noProof/>
          <w:lang w:val="en-GB" w:eastAsia="en-GB" w:bidi="ar-SA"/>
        </w:rPr>
        <mc:AlternateContent>
          <mc:Choice Requires="wps">
            <w:drawing>
              <wp:anchor distT="0" distB="0" distL="114300" distR="114300" simplePos="0" relativeHeight="251696128" behindDoc="0" locked="0" layoutInCell="1" allowOverlap="1" wp14:anchorId="2A0FA95A" wp14:editId="35E0A522">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7B3261" w:rsidRPr="00E71422" w:rsidRDefault="007B3261" w:rsidP="007B3261">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0FA95A" id="Text Box 43" o:spid="_x0000_s1043" type="#_x0000_t202" style="position:absolute;left:0;text-align:left;margin-left:0;margin-top:357.55pt;width:322.35pt;height:.05pt;z-index:251696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7B3261" w:rsidRPr="00E71422" w:rsidRDefault="007B3261" w:rsidP="007B3261">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7B3261" w:rsidRDefault="007B3261" w:rsidP="007B3261">
      <w:pPr>
        <w:rPr>
          <w:noProof/>
          <w:snapToGrid/>
          <w:lang w:val="ru-RU" w:eastAsia="en-US" w:bidi="ar-SA"/>
        </w:rPr>
      </w:pPr>
    </w:p>
    <w:p w:rsidR="007B3261" w:rsidRDefault="007B3261" w:rsidP="007B3261">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7B3261" w:rsidRDefault="007B3261" w:rsidP="007B3261">
      <w:pPr>
        <w:pStyle w:val="Heading3"/>
        <w:rPr>
          <w:lang w:val="ru-RU"/>
        </w:rPr>
      </w:pPr>
      <w:r>
        <w:rPr>
          <w:lang w:val="ru-RU"/>
        </w:rPr>
        <w:t>Взаимодействие с базами данных</w:t>
      </w:r>
    </w:p>
    <w:p w:rsidR="007B3261" w:rsidRPr="00E3653C" w:rsidRDefault="007B3261" w:rsidP="007B3261">
      <w:pPr>
        <w:rPr>
          <w:lang w:val="ru-RU" w:eastAsia="en-US"/>
        </w:rPr>
      </w:pPr>
      <w:r>
        <w:rPr>
          <w:lang w:val="ru-RU" w:eastAsia="en-US"/>
        </w:rPr>
        <w:t xml:space="preserve">В </w:t>
      </w:r>
      <w:r>
        <w:rPr>
          <w:lang w:val="en-US" w:eastAsia="en-US"/>
        </w:rPr>
        <w:t>Ceylon</w:t>
      </w:r>
      <w:r w:rsidRPr="00253822">
        <w:rPr>
          <w:lang w:val="ru-RU" w:eastAsia="en-US"/>
        </w:rPr>
        <w:t xml:space="preserve"> </w:t>
      </w:r>
      <w:r>
        <w:rPr>
          <w:lang w:val="ru-RU" w:eastAsia="en-US"/>
        </w:rPr>
        <w:t xml:space="preserve">нет специально разработонного способа работы с базами данных, но по скольку возглавляет проект </w:t>
      </w:r>
      <w:r>
        <w:t>Гэвин</w:t>
      </w:r>
      <w:r w:rsidRPr="00253822">
        <w:t xml:space="preserve"> Кинг</w:t>
      </w:r>
      <w:r>
        <w:rPr>
          <w:lang w:val="ru-RU"/>
        </w:rPr>
        <w:t xml:space="preserve">, человек который является основателем такого проекта как </w:t>
      </w:r>
      <w:r>
        <w:rPr>
          <w:lang w:val="en-US"/>
        </w:rPr>
        <w:t>Hibernate</w:t>
      </w:r>
      <w:r w:rsidRPr="00253822">
        <w:rPr>
          <w:lang w:val="ru-RU"/>
        </w:rPr>
        <w:t>.</w:t>
      </w:r>
      <w:r w:rsidRPr="00ED2A7F">
        <w:rPr>
          <w:lang w:val="ru-RU"/>
        </w:rPr>
        <w:t xml:space="preserve"> </w:t>
      </w:r>
      <w:r>
        <w:rPr>
          <w:lang w:val="en-US"/>
        </w:rPr>
        <w:t>Hibernate</w:t>
      </w:r>
      <w:r w:rsidRPr="00ED2A7F">
        <w:rPr>
          <w:lang w:val="ru-RU"/>
        </w:rPr>
        <w:t xml:space="preserve"> </w:t>
      </w:r>
      <w:r>
        <w:rPr>
          <w:lang w:val="ru-RU"/>
        </w:rPr>
        <w:t xml:space="preserve">до боли знаком программистам которые используют </w:t>
      </w:r>
      <w:r>
        <w:rPr>
          <w:lang w:val="en-US"/>
        </w:rPr>
        <w:t>Java</w:t>
      </w:r>
      <w:r w:rsidRPr="00ED2A7F">
        <w:rPr>
          <w:lang w:val="ru-RU"/>
        </w:rPr>
        <w:t xml:space="preserve">. </w:t>
      </w:r>
      <w:r>
        <w:rPr>
          <w:lang w:val="en-US"/>
        </w:rPr>
        <w:t>Hibernate</w:t>
      </w:r>
      <w:r w:rsidRPr="00ED2A7F">
        <w:rPr>
          <w:lang w:val="ru-RU"/>
        </w:rPr>
        <w:t xml:space="preserve"> - </w:t>
      </w:r>
      <w:r w:rsidRPr="00ED2A7F">
        <w:t>библиотека предназначенная для решения задач о</w:t>
      </w:r>
      <w:r>
        <w:t xml:space="preserve">бъектно-реляционного отображения. Но по скольку </w:t>
      </w:r>
      <w:r>
        <w:rPr>
          <w:lang w:val="en-US"/>
        </w:rPr>
        <w:t>Ceylon</w:t>
      </w:r>
      <w:r w:rsidRPr="00351BE1">
        <w:rPr>
          <w:lang w:val="ru-RU"/>
        </w:rPr>
        <w:t xml:space="preserve"> </w:t>
      </w:r>
      <w:r>
        <w:rPr>
          <w:lang w:val="ru-RU"/>
        </w:rPr>
        <w:t xml:space="preserve">имеет возможность использова любые </w:t>
      </w:r>
      <w:r>
        <w:rPr>
          <w:lang w:val="en-US"/>
        </w:rPr>
        <w:t>Java</w:t>
      </w:r>
      <w:r w:rsidRPr="00351BE1">
        <w:rPr>
          <w:lang w:val="ru-RU"/>
        </w:rPr>
        <w:t xml:space="preserve"> </w:t>
      </w:r>
      <w:r>
        <w:rPr>
          <w:lang w:val="ru-RU"/>
        </w:rPr>
        <w:t xml:space="preserve">библиотеки, то проблем с взаимодействием с базами данных не будет, ведь для </w:t>
      </w:r>
      <w:r>
        <w:rPr>
          <w:lang w:val="en-US"/>
        </w:rPr>
        <w:t>Java</w:t>
      </w:r>
      <w:r w:rsidRPr="00351BE1">
        <w:rPr>
          <w:lang w:val="ru-RU"/>
        </w:rPr>
        <w:t xml:space="preserve"> </w:t>
      </w:r>
      <w:r>
        <w:rPr>
          <w:lang w:val="ru-RU"/>
        </w:rPr>
        <w:t xml:space="preserve">есть уже готовые решения для этого. В случае с веб разработкой, для </w:t>
      </w:r>
      <w:r>
        <w:rPr>
          <w:lang w:val="en-US"/>
        </w:rPr>
        <w:t>Ceylon</w:t>
      </w:r>
      <w:r w:rsidRPr="00E3653C">
        <w:rPr>
          <w:lang w:val="ru-RU"/>
        </w:rPr>
        <w:t xml:space="preserve"> </w:t>
      </w:r>
      <w:r>
        <w:rPr>
          <w:lang w:val="ru-RU"/>
        </w:rPr>
        <w:t xml:space="preserve">нет специальных библиотек и фреймворков как например для </w:t>
      </w:r>
      <w:r>
        <w:rPr>
          <w:lang w:val="en-US"/>
        </w:rPr>
        <w:t>Scala</w:t>
      </w:r>
      <w:r>
        <w:rPr>
          <w:lang w:val="ru-RU"/>
        </w:rPr>
        <w:t xml:space="preserve">. </w:t>
      </w:r>
      <w:r>
        <w:rPr>
          <w:lang w:val="en-US"/>
        </w:rPr>
        <w:t>Ceylon</w:t>
      </w:r>
      <w:r w:rsidRPr="00E3653C">
        <w:rPr>
          <w:lang w:val="ru-RU"/>
        </w:rPr>
        <w:t xml:space="preserve"> </w:t>
      </w:r>
      <w:r>
        <w:rPr>
          <w:lang w:val="ru-RU"/>
        </w:rPr>
        <w:t>будет служить лишь каркасом</w:t>
      </w:r>
      <w:r w:rsidRPr="00E3653C">
        <w:rPr>
          <w:lang w:val="ru-RU"/>
        </w:rPr>
        <w:t>, а не полноценной экосистемой для создание серверной части веб приложений</w:t>
      </w:r>
      <w:r>
        <w:rPr>
          <w:lang w:val="ru-RU"/>
        </w:rPr>
        <w:t>.</w:t>
      </w:r>
    </w:p>
    <w:p w:rsidR="00423A73" w:rsidRDefault="00423A73" w:rsidP="00423A73">
      <w:pPr>
        <w:pStyle w:val="Heading1"/>
      </w:pPr>
      <w:bookmarkStart w:id="3" w:name="_Toc444598151"/>
      <w:r>
        <w:lastRenderedPageBreak/>
        <w:t>OBJEKTU IEKļAUšANA TEKSTĀ</w:t>
      </w:r>
      <w:bookmarkEnd w:id="3"/>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4" w:name="_Toc444598152"/>
      <w:r>
        <w:t>Attēli</w:t>
      </w:r>
      <w:bookmarkEnd w:id="4"/>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GB" w:eastAsia="en-GB"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9"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5" w:name="_Ref125393819"/>
    <w:bookmarkStart w:id="6"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5"/>
      <w:r>
        <w:t xml:space="preserve">. att. </w:t>
      </w:r>
      <w:bookmarkEnd w:id="6"/>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sidRPr="002D72F8">
        <w:rPr>
          <w:b/>
          <w:bCs/>
        </w:rPr>
        <w:t xml:space="preserve">Error! </w:t>
      </w:r>
      <w:r w:rsidR="00C44EC4">
        <w:rPr>
          <w:b/>
          <w:bCs/>
          <w:lang w:val="en-US"/>
        </w:rPr>
        <w:t>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7" w:name="_Toc121243850"/>
      <w:bookmarkStart w:id="8" w:name="_Toc444598153"/>
      <w:bookmarkStart w:id="9" w:name="_Toc121243849"/>
      <w:r>
        <w:t>Tabulas</w:t>
      </w:r>
      <w:bookmarkEnd w:id="7"/>
      <w:bookmarkEnd w:id="8"/>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10" w:name="_Ref125394002"/>
    <w:bookmarkStart w:id="11"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10"/>
      <w:r>
        <w:rPr>
          <w:lang w:eastAsia="en-US"/>
        </w:rPr>
        <w:t>. tabula</w:t>
      </w:r>
      <w:bookmarkEnd w:id="11"/>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12" w:name="_Toc444598154"/>
      <w:r>
        <w:t>Formulas</w:t>
      </w:r>
      <w:bookmarkEnd w:id="9"/>
      <w:bookmarkEnd w:id="12"/>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1.75pt" o:ole="" fillcolor="window">
                  <v:imagedata r:id="rId30" o:title=""/>
                </v:shape>
                <o:OLEObject Type="Embed" ProgID="Equation.DSMT4" ShapeID="_x0000_i1025" DrawAspect="Content" ObjectID="_1556311334" r:id="rId31"/>
              </w:object>
            </w:r>
            <w:r>
              <w:t>,</w:t>
            </w:r>
          </w:p>
        </w:tc>
        <w:tc>
          <w:tcPr>
            <w:tcW w:w="1392" w:type="dxa"/>
            <w:vAlign w:val="center"/>
          </w:tcPr>
          <w:p w:rsidR="00423A73" w:rsidRDefault="00423A73" w:rsidP="00DC6EFF">
            <w:pPr>
              <w:pStyle w:val="Caption"/>
            </w:pPr>
            <w:bookmarkStart w:id="13"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13"/>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1.75pt;height:21.75pt" o:ole="" fillcolor="window">
                  <v:imagedata r:id="rId32" o:title=""/>
                </v:shape>
                <o:OLEObject Type="Embed" ProgID="Equation.3" ShapeID="_x0000_i1026" DrawAspect="Content" ObjectID="_1556311335" r:id="rId33"/>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4.25pt;height:14.25pt" o:ole="" fillcolor="window">
                  <v:imagedata r:id="rId34" o:title=""/>
                </v:shape>
                <o:OLEObject Type="Embed" ProgID="Equation.3" ShapeID="_x0000_i1027" DrawAspect="Content" ObjectID="_1556311336" r:id="rId3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1.75pt;height:21.75pt" o:ole="" fillcolor="window">
                  <v:imagedata r:id="rId36" o:title=""/>
                </v:shape>
                <o:OLEObject Type="Embed" ProgID="Equation.3" ShapeID="_x0000_i1028" DrawAspect="Content" ObjectID="_1556311337" r:id="rId37"/>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lastRenderedPageBreak/>
        <w:t xml:space="preserve">Tekstā, atsaucoties uz kādu no formulām, tās numuru raksta tāpat kā aiz formulas </w:t>
      </w:r>
      <w:r>
        <w:rPr>
          <w:rFonts w:cs="Times New Roman"/>
          <w:color w:val="000000"/>
          <w:spacing w:val="12"/>
        </w:rPr>
        <w:t>–</w:t>
      </w:r>
      <w:r>
        <w:t xml:space="preserve"> 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sidRPr="002D72F8">
        <w:rPr>
          <w:i/>
        </w:rPr>
        <w:t xml:space="preserve">Microsoft Equation </w:t>
      </w:r>
      <w:r w:rsidRPr="00443BF3">
        <w:t>vai</w:t>
      </w:r>
      <w:r w:rsidRPr="002D72F8">
        <w:rPr>
          <w:i/>
        </w:rPr>
        <w:t xml:space="preserve"> Math Type Equation</w:t>
      </w:r>
      <w:r w:rsidRPr="002D72F8">
        <w:t>.</w:t>
      </w:r>
    </w:p>
    <w:p w:rsidR="00423A73" w:rsidRDefault="00423A73" w:rsidP="00423A73">
      <w:pPr>
        <w:pStyle w:val="NormalarTab"/>
      </w:pPr>
    </w:p>
    <w:p w:rsidR="00423A73" w:rsidRDefault="00423A73" w:rsidP="00423A73">
      <w:pPr>
        <w:pStyle w:val="Heading1"/>
        <w:rPr>
          <w:lang w:eastAsia="en-US"/>
        </w:rPr>
      </w:pPr>
      <w:bookmarkStart w:id="14" w:name="_Toc444598155"/>
      <w:r>
        <w:rPr>
          <w:lang w:eastAsia="en-US"/>
        </w:rPr>
        <w:lastRenderedPageBreak/>
        <w:t>izmantotās literatūras SARAKSTA sakārtoŠANA un atsauces</w:t>
      </w:r>
      <w:bookmarkEnd w:id="14"/>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15" w:name="_Toc444598156"/>
      <w:r>
        <w:rPr>
          <w:lang w:eastAsia="en-US"/>
        </w:rPr>
        <w:lastRenderedPageBreak/>
        <w:t>PIELIKUMI</w:t>
      </w:r>
      <w:bookmarkEnd w:id="15"/>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6" w:name="_Toc444598157"/>
      <w:r>
        <w:lastRenderedPageBreak/>
        <w:t>rezultāti un SECINĀJUMI</w:t>
      </w:r>
      <w:bookmarkEnd w:id="16"/>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17" w:name="_Toc444598158"/>
      <w:r w:rsidRPr="00011202">
        <w:rPr>
          <w:bCs w:val="0"/>
          <w:iCs/>
        </w:rPr>
        <w:lastRenderedPageBreak/>
        <w:t>Izmantotās literatūras saraksts</w:t>
      </w:r>
      <w:bookmarkEnd w:id="17"/>
    </w:p>
    <w:p w:rsidR="00423A73" w:rsidRDefault="00423A73" w:rsidP="00423A73">
      <w:pPr>
        <w:numPr>
          <w:ilvl w:val="0"/>
          <w:numId w:val="2"/>
        </w:numPr>
        <w:tabs>
          <w:tab w:val="clear" w:pos="720"/>
          <w:tab w:val="num" w:pos="567"/>
        </w:tabs>
        <w:ind w:left="567" w:hanging="567"/>
        <w:rPr>
          <w:lang w:eastAsia="en-US"/>
        </w:rPr>
      </w:pPr>
      <w:bookmarkStart w:id="18" w:name="_Ref128159988"/>
      <w:r>
        <w:rPr>
          <w:lang w:eastAsia="en-US"/>
        </w:rPr>
        <w:t>Literatūras avots A</w:t>
      </w:r>
      <w:bookmarkEnd w:id="18"/>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19" w:name="_Ref125394208"/>
      <w:bookmarkStart w:id="20" w:name="_Ref128160037"/>
      <w:r>
        <w:rPr>
          <w:lang w:eastAsia="en-US"/>
        </w:rPr>
        <w:t>Žurnāls</w:t>
      </w:r>
      <w:bookmarkEnd w:id="19"/>
      <w:r>
        <w:rPr>
          <w:lang w:eastAsia="en-US"/>
        </w:rPr>
        <w:t xml:space="preserve"> C</w:t>
      </w:r>
      <w:bookmarkEnd w:id="20"/>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8"/>
          <w:footerReference w:type="first" r:id="rId39"/>
          <w:pgSz w:w="11907" w:h="16840" w:code="9"/>
          <w:pgMar w:top="1440" w:right="1797" w:bottom="1440" w:left="1797" w:header="720" w:footer="720" w:gutter="0"/>
          <w:cols w:space="720"/>
          <w:docGrid w:linePitch="326"/>
        </w:sectPr>
      </w:pPr>
    </w:p>
    <w:p w:rsidR="00423A73" w:rsidRDefault="00423A73" w:rsidP="00423A73">
      <w:pPr>
        <w:pStyle w:val="Pielikumi"/>
      </w:pPr>
      <w:bookmarkStart w:id="21" w:name="_Toc444598159"/>
      <w:r>
        <w:lastRenderedPageBreak/>
        <w:t>pielikumi</w:t>
      </w:r>
      <w:bookmarkEnd w:id="21"/>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2" w:name="_Ref443917518"/>
      <w:bookmarkStart w:id="23" w:name="_Toc444598160"/>
      <w:r w:rsidR="00C44EC4">
        <w:rPr>
          <w:noProof/>
        </w:rPr>
        <w:t>1</w:t>
      </w:r>
      <w:bookmarkEnd w:id="22"/>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23"/>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4" w:name="_Ref442908353"/>
      <w:bookmarkStart w:id="25" w:name="_Toc444598161"/>
      <w:r w:rsidR="00C44EC4">
        <w:rPr>
          <w:noProof/>
        </w:rPr>
        <w:t>2</w:t>
      </w:r>
      <w:bookmarkEnd w:id="24"/>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25"/>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6" w:name="OLE_LINK3"/>
      <w:bookmarkStart w:id="27" w:name="OLE_LINK4"/>
      <w:r>
        <w:rPr>
          <w:lang w:eastAsia="en-US"/>
        </w:rPr>
        <w:t xml:space="preserve">objekta </w:t>
      </w:r>
      <w:bookmarkEnd w:id="26"/>
      <w:bookmarkEnd w:id="27"/>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GB" w:eastAsia="en-GB"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0"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28" w:name="_Ref128550102"/>
      <w:bookmarkStart w:id="29"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28"/>
      <w:r>
        <w:t xml:space="preserve">. att. </w:t>
      </w:r>
      <w:r w:rsidRPr="002E3A6A">
        <w:rPr>
          <w:rStyle w:val="CaptionattlamChar"/>
        </w:rPr>
        <w:t>Attēla nosaukums</w:t>
      </w:r>
      <w:bookmarkEnd w:id="29"/>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30" w:name="_Ref128005340"/>
      <w:bookmarkStart w:id="31"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30"/>
      <w:r>
        <w:rPr>
          <w:lang w:eastAsia="en-US"/>
        </w:rPr>
        <w:t>. tabula</w:t>
      </w:r>
      <w:bookmarkEnd w:id="31"/>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2" w:name="_Ref443932957"/>
      <w:bookmarkStart w:id="33" w:name="_Toc444598162"/>
      <w:r w:rsidR="00C44EC4">
        <w:rPr>
          <w:noProof/>
        </w:rPr>
        <w:t>3</w:t>
      </w:r>
      <w:bookmarkEnd w:id="32"/>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33"/>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34" w:name="_Ref93472154"/>
      <w:bookmarkStart w:id="35" w:name="_Toc95713120"/>
      <w:bookmarkStart w:id="36" w:name="_Ref304204554"/>
      <w:bookmarkStart w:id="37" w:name="_Toc304216253"/>
      <w:r w:rsidRPr="00F20318">
        <w:lastRenderedPageBreak/>
        <w:t>Darba izpildes un novērtējuma lapa</w:t>
      </w:r>
      <w:bookmarkEnd w:id="34"/>
      <w:bookmarkEnd w:id="35"/>
      <w:bookmarkEnd w:id="36"/>
      <w:bookmarkEnd w:id="37"/>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text" w:val="protokola"/>
          <w:attr w:name="id" w:val="-1"/>
          <w:attr w:name="baseform" w:val="protokol|s"/>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1"/>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596" w:rsidRDefault="00D05596" w:rsidP="00423A73">
      <w:pPr>
        <w:spacing w:line="240" w:lineRule="auto"/>
      </w:pPr>
      <w:r>
        <w:separator/>
      </w:r>
    </w:p>
  </w:endnote>
  <w:endnote w:type="continuationSeparator" w:id="0">
    <w:p w:rsidR="00D05596" w:rsidRDefault="00D05596"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261" w:rsidRDefault="007B3261"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B3261" w:rsidRDefault="007B3261"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7B3261" w:rsidRDefault="007B3261"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Content>
      <w:p w:rsidR="007B3261" w:rsidRDefault="007B3261" w:rsidP="00DC6EFF">
        <w:pPr>
          <w:pStyle w:val="Footer"/>
          <w:jc w:val="center"/>
        </w:pPr>
        <w:r>
          <w:fldChar w:fldCharType="begin"/>
        </w:r>
        <w:r>
          <w:instrText xml:space="preserve"> PAGE   \* MERGEFORMAT </w:instrText>
        </w:r>
        <w:r>
          <w:fldChar w:fldCharType="separate"/>
        </w:r>
        <w:r w:rsidR="00C96DF3">
          <w:rPr>
            <w:noProof/>
          </w:rPr>
          <w:t>17</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261" w:rsidRDefault="007B3261">
    <w:pPr>
      <w:pStyle w:val="Footer"/>
      <w:jc w:val="center"/>
    </w:pPr>
  </w:p>
  <w:p w:rsidR="007B3261" w:rsidRDefault="007B326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7B3261" w:rsidRDefault="007B3261" w:rsidP="00DC6EFF">
        <w:pPr>
          <w:pStyle w:val="Footer"/>
          <w:jc w:val="center"/>
        </w:pPr>
        <w:r>
          <w:fldChar w:fldCharType="begin"/>
        </w:r>
        <w:r>
          <w:instrText xml:space="preserve"> PAGE   \* MERGEFORMAT </w:instrText>
        </w:r>
        <w:r>
          <w:fldChar w:fldCharType="separate"/>
        </w:r>
        <w:r w:rsidR="00594308">
          <w:rPr>
            <w:noProof/>
          </w:rPr>
          <w:t>45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596" w:rsidRDefault="00D05596" w:rsidP="00423A73">
      <w:pPr>
        <w:spacing w:line="240" w:lineRule="auto"/>
      </w:pPr>
      <w:r>
        <w:separator/>
      </w:r>
    </w:p>
  </w:footnote>
  <w:footnote w:type="continuationSeparator" w:id="0">
    <w:p w:rsidR="00D05596" w:rsidRDefault="00D05596" w:rsidP="00423A73">
      <w:pPr>
        <w:spacing w:line="240" w:lineRule="auto"/>
      </w:pPr>
      <w:r>
        <w:continuationSeparator/>
      </w:r>
    </w:p>
  </w:footnote>
  <w:footnote w:id="1">
    <w:p w:rsidR="007B3261" w:rsidRPr="00C4271F" w:rsidRDefault="007B3261">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programmēšanu valodās</w:t>
      </w:r>
    </w:p>
  </w:footnote>
  <w:footnote w:id="2">
    <w:p w:rsidR="007B3261" w:rsidRPr="00E64EC8" w:rsidRDefault="007B3261" w:rsidP="006C6E3D">
      <w:pPr>
        <w:pStyle w:val="FootnoteText"/>
      </w:pPr>
      <w:r>
        <w:rPr>
          <w:rStyle w:val="FootnoteReference"/>
        </w:rPr>
        <w:footnoteRef/>
      </w:r>
      <w:r>
        <w:t xml:space="preserve"> 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7B3261" w:rsidRPr="00D0452C" w:rsidRDefault="007B3261" w:rsidP="003357AC">
      <w:pPr>
        <w:pStyle w:val="FootnoteText"/>
      </w:pPr>
      <w:r>
        <w:rPr>
          <w:rStyle w:val="FootnoteReference"/>
        </w:rPr>
        <w:footnoteRef/>
      </w:r>
      <w:r>
        <w:t xml:space="preserve"> JVM – Java Virtual Machine veic bait kodu Java, kurš tika kompilēts no Java valodas koda. JVM var arī veikt darbības ar programmām, kuras tiek rakstītas citās programmēšanas valodās. </w:t>
      </w:r>
    </w:p>
  </w:footnote>
  <w:footnote w:id="4">
    <w:p w:rsidR="007B3261" w:rsidRPr="009850B0" w:rsidRDefault="007B3261"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7B3261" w:rsidRPr="00A24717" w:rsidRDefault="007B3261"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7B3261" w:rsidRPr="00A24717" w:rsidRDefault="007B3261" w:rsidP="007F451F">
      <w:pPr>
        <w:pStyle w:val="FootnoteText"/>
      </w:pPr>
      <w:r>
        <w:rPr>
          <w:rStyle w:val="FootnoteReference"/>
        </w:rPr>
        <w:footnoteRef/>
      </w:r>
      <w:r>
        <w:t xml:space="preserve"> Frontend – Datora sistēmas daļa vai aplikācija, kurai lietotājam ir tieša piekļuve.</w:t>
      </w:r>
    </w:p>
  </w:footnote>
  <w:footnote w:id="7">
    <w:p w:rsidR="007B3261" w:rsidRPr="007F451F" w:rsidRDefault="007B3261"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7B3261" w:rsidRPr="003B545F" w:rsidRDefault="007B3261" w:rsidP="00786FD8">
      <w:pPr>
        <w:pStyle w:val="FootnoteText"/>
      </w:pPr>
      <w:r>
        <w:rPr>
          <w:rStyle w:val="FootnoteReference"/>
        </w:rPr>
        <w:footnoteRef/>
      </w:r>
      <w:r>
        <w:t xml:space="preserve"> </w:t>
      </w:r>
      <w:r w:rsidRPr="00786FD8">
        <w:t>Open-Source Software – ir datora programmatūra kopā ar tās</w:t>
      </w:r>
      <w:r>
        <w:t xml:space="preserve"> pirmavota kodu, kura ir kļuvusi publiski atklāta un kuras veidotājs sniedz tiesības izmantot, mainīt un dalīties and šo programmatūru. Šī veida programmas var tikt veidotas publiskā manierē.</w:t>
      </w:r>
      <w:hyperlink r:id="rId1" w:tooltip="Source code" w:history="1"/>
      <w:r w:rsidRPr="007152CA">
        <w:t xml:space="preserve">  </w:t>
      </w:r>
    </w:p>
  </w:footnote>
  <w:footnote w:id="9">
    <w:p w:rsidR="007B3261" w:rsidRPr="003B545F" w:rsidRDefault="007B3261"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7B3261" w:rsidRPr="003B545F" w:rsidRDefault="007B3261"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11">
    <w:p w:rsidR="007B3261" w:rsidRPr="003B545F" w:rsidRDefault="007B3261"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12">
    <w:p w:rsidR="007B3261" w:rsidRPr="003B545F" w:rsidRDefault="007B3261" w:rsidP="00975F3F">
      <w:pPr>
        <w:pStyle w:val="FootnoteText"/>
        <w:rPr>
          <w:lang w:val="da-DK"/>
        </w:rPr>
      </w:pPr>
      <w:r>
        <w:rPr>
          <w:rStyle w:val="FootnoteReference"/>
        </w:rPr>
        <w:footnoteRef/>
      </w:r>
      <w:r>
        <w:t xml:space="preserve"> Tuple – Tuple ir klase, kura var saturēt dažādu elementu kolekciju.</w:t>
      </w:r>
    </w:p>
  </w:footnote>
  <w:footnote w:id="13">
    <w:p w:rsidR="007B3261" w:rsidRPr="003B545F" w:rsidRDefault="007B3261"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14">
    <w:p w:rsidR="007B3261" w:rsidRPr="003B545F" w:rsidRDefault="007B3261"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15">
    <w:p w:rsidR="007B3261" w:rsidRPr="000331D4" w:rsidRDefault="007B3261" w:rsidP="00D305E0">
      <w:pPr>
        <w:pStyle w:val="FootnoteText"/>
      </w:pPr>
      <w:r>
        <w:rPr>
          <w:rStyle w:val="FootnoteReference"/>
        </w:rPr>
        <w:footnoteRef/>
      </w:r>
      <w:r>
        <w:t xml:space="preserve"> IDE – Integrated Development Environment ir programmatūras aplikācija, kura nodrošina visaptverošas iespējas programmētājiem lietojumprogrammatūru izstrādē.</w:t>
      </w:r>
    </w:p>
  </w:footnote>
  <w:footnote w:id="16">
    <w:p w:rsidR="007B3261" w:rsidRPr="000D0652" w:rsidRDefault="007B3261"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17">
    <w:p w:rsidR="007B3261" w:rsidRPr="0018156B" w:rsidRDefault="007B3261"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18">
    <w:p w:rsidR="007B3261" w:rsidRPr="007B3261" w:rsidRDefault="007B3261"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9">
    <w:p w:rsidR="007B3261" w:rsidRPr="00E71422" w:rsidRDefault="007B3261" w:rsidP="007B3261">
      <w:pPr>
        <w:pStyle w:val="FootnoteText"/>
      </w:pPr>
      <w:r>
        <w:rPr>
          <w:rStyle w:val="FootnoteReference"/>
        </w:rPr>
        <w:footnoteRef/>
      </w:r>
      <w:r>
        <w:t xml:space="preserve"> 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7B3261" w:rsidRPr="00D40E85" w:rsidRDefault="007B3261"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7B3261" w:rsidRPr="00D40E85" w:rsidRDefault="007B3261"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7B3261" w:rsidRDefault="007B3261"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7B3261" w:rsidRDefault="007B3261"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19"/>
  </w:num>
  <w:num w:numId="12">
    <w:abstractNumId w:val="15"/>
  </w:num>
  <w:num w:numId="13">
    <w:abstractNumId w:val="5"/>
  </w:num>
  <w:num w:numId="14">
    <w:abstractNumId w:val="8"/>
  </w:num>
  <w:num w:numId="15">
    <w:abstractNumId w:val="16"/>
  </w:num>
  <w:num w:numId="16">
    <w:abstractNumId w:val="18"/>
  </w:num>
  <w:num w:numId="17">
    <w:abstractNumId w:val="17"/>
  </w:num>
  <w:num w:numId="18">
    <w:abstractNumId w:val="14"/>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3603"/>
    <w:rsid w:val="000A586C"/>
    <w:rsid w:val="000D0652"/>
    <w:rsid w:val="00100E18"/>
    <w:rsid w:val="00131E7A"/>
    <w:rsid w:val="00145A50"/>
    <w:rsid w:val="0018156B"/>
    <w:rsid w:val="001D46B9"/>
    <w:rsid w:val="001F1AA5"/>
    <w:rsid w:val="00251586"/>
    <w:rsid w:val="002A047B"/>
    <w:rsid w:val="002C06ED"/>
    <w:rsid w:val="002D72F8"/>
    <w:rsid w:val="002E3160"/>
    <w:rsid w:val="002E6ED8"/>
    <w:rsid w:val="003357AC"/>
    <w:rsid w:val="00391E61"/>
    <w:rsid w:val="003B545F"/>
    <w:rsid w:val="003D6733"/>
    <w:rsid w:val="003D686B"/>
    <w:rsid w:val="00423A73"/>
    <w:rsid w:val="00477334"/>
    <w:rsid w:val="00482AD5"/>
    <w:rsid w:val="004971E4"/>
    <w:rsid w:val="005145A0"/>
    <w:rsid w:val="00524DAF"/>
    <w:rsid w:val="005267D6"/>
    <w:rsid w:val="00557402"/>
    <w:rsid w:val="00562BAA"/>
    <w:rsid w:val="00594308"/>
    <w:rsid w:val="005958DC"/>
    <w:rsid w:val="005A37F7"/>
    <w:rsid w:val="00634C68"/>
    <w:rsid w:val="00634F38"/>
    <w:rsid w:val="006C6E3D"/>
    <w:rsid w:val="006D0410"/>
    <w:rsid w:val="006D6063"/>
    <w:rsid w:val="006E20B1"/>
    <w:rsid w:val="007152CA"/>
    <w:rsid w:val="007475E0"/>
    <w:rsid w:val="00786FD8"/>
    <w:rsid w:val="007B3261"/>
    <w:rsid w:val="007D78DA"/>
    <w:rsid w:val="007F451F"/>
    <w:rsid w:val="0080599A"/>
    <w:rsid w:val="008267FE"/>
    <w:rsid w:val="00831885"/>
    <w:rsid w:val="00847022"/>
    <w:rsid w:val="00863EE5"/>
    <w:rsid w:val="008E4C32"/>
    <w:rsid w:val="008E4F3A"/>
    <w:rsid w:val="009017AB"/>
    <w:rsid w:val="00904645"/>
    <w:rsid w:val="0091681C"/>
    <w:rsid w:val="00975F3F"/>
    <w:rsid w:val="009850B0"/>
    <w:rsid w:val="009F765C"/>
    <w:rsid w:val="00A031ED"/>
    <w:rsid w:val="00A13382"/>
    <w:rsid w:val="00A24717"/>
    <w:rsid w:val="00AB4DCA"/>
    <w:rsid w:val="00AE0053"/>
    <w:rsid w:val="00B37193"/>
    <w:rsid w:val="00B755D8"/>
    <w:rsid w:val="00BC7A1B"/>
    <w:rsid w:val="00BD7E5D"/>
    <w:rsid w:val="00BF5880"/>
    <w:rsid w:val="00C06563"/>
    <w:rsid w:val="00C4271F"/>
    <w:rsid w:val="00C44EC4"/>
    <w:rsid w:val="00C57A07"/>
    <w:rsid w:val="00C72039"/>
    <w:rsid w:val="00C96DF3"/>
    <w:rsid w:val="00CC734E"/>
    <w:rsid w:val="00CE66C4"/>
    <w:rsid w:val="00D0452C"/>
    <w:rsid w:val="00D05596"/>
    <w:rsid w:val="00D305E0"/>
    <w:rsid w:val="00D97089"/>
    <w:rsid w:val="00DC6EFF"/>
    <w:rsid w:val="00DD7004"/>
    <w:rsid w:val="00DF69C3"/>
    <w:rsid w:val="00E04C29"/>
    <w:rsid w:val="00E14B51"/>
    <w:rsid w:val="00E370EC"/>
    <w:rsid w:val="00E52731"/>
    <w:rsid w:val="00E53FB9"/>
    <w:rsid w:val="00E64EC8"/>
    <w:rsid w:val="00E745EE"/>
    <w:rsid w:val="00F031E8"/>
    <w:rsid w:val="00F36015"/>
    <w:rsid w:val="00F40920"/>
    <w:rsid w:val="00F44D46"/>
    <w:rsid w:val="00F4519C"/>
    <w:rsid w:val="00F57C95"/>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21" Type="http://schemas.openxmlformats.org/officeDocument/2006/relationships/image" Target="media/image12.png"/><Relationship Id="rId34" Type="http://schemas.openxmlformats.org/officeDocument/2006/relationships/image" Target="media/image23.w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oleObject" Target="embeddings/oleObject4.bin"/><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w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wmf"/><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2.bin"/><Relationship Id="rId38"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C9515-81A6-40C6-8421-B9831EB8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45</Pages>
  <Words>7321</Words>
  <Characters>41735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Edgars Raudive</cp:lastModifiedBy>
  <cp:revision>10</cp:revision>
  <dcterms:created xsi:type="dcterms:W3CDTF">2017-05-07T15:19:00Z</dcterms:created>
  <dcterms:modified xsi:type="dcterms:W3CDTF">2017-05-14T20:56:00Z</dcterms:modified>
</cp:coreProperties>
</file>