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E370EC"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370EC"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370EC"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370EC"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370EC"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370EC"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370EC"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370EC"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2C06ED">
      <w:pPr>
        <w:pStyle w:val="NormalpctabformarTab"/>
        <w:ind w:firstLine="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lastRenderedPageBreak/>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 xml:space="preserve">.1. att. </w:t>
      </w:r>
      <w:r>
        <w:rPr>
          <w:b/>
          <w:lang w:val="ru-RU"/>
        </w:rPr>
        <w:t>Популярность и специализации языков</w:t>
      </w:r>
    </w:p>
    <w:p w:rsidR="004971E4" w:rsidRPr="00F4519C"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3"/>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4"/>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5"/>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bookmarkStart w:id="2" w:name="_GoBack"/>
      <w:bookmarkEnd w:id="2"/>
    </w:p>
    <w:p w:rsidR="00423A73" w:rsidRDefault="00423A73" w:rsidP="00423A73">
      <w:pPr>
        <w:pStyle w:val="Heading1"/>
      </w:pPr>
      <w:bookmarkStart w:id="3" w:name="_Toc444598143"/>
      <w:r>
        <w:lastRenderedPageBreak/>
        <w:t>VISPĀRĒJIE</w:t>
      </w:r>
      <w:r w:rsidRPr="0053492B">
        <w:t xml:space="preserve"> </w:t>
      </w:r>
      <w:bookmarkEnd w:id="1"/>
      <w:r>
        <w:t>NORĀDĪJUMI</w:t>
      </w:r>
      <w:bookmarkEnd w:id="3"/>
    </w:p>
    <w:p w:rsidR="00423A73" w:rsidRDefault="00423A73" w:rsidP="00423A73">
      <w:pPr>
        <w:pStyle w:val="NormalarTab"/>
      </w:pPr>
      <w:r>
        <w:t>Noslēguma darba noformējumam jāatbilst zinātnisku manuskriptu un projektu dokumentācijas noformēšanas vispārpieņemtajiem noteikumiem, kas jāievēro, sagatavojot manuskriptus iespiešanai.</w:t>
      </w:r>
    </w:p>
    <w:p w:rsidR="00423A73" w:rsidRPr="001D3FBF" w:rsidRDefault="00423A73" w:rsidP="00423A73">
      <w:pPr>
        <w:pStyle w:val="NormalarTab"/>
      </w:pPr>
      <w:r w:rsidRPr="001D3FBF">
        <w:t>Noslēguma darbu raksta pareizā latviešu valodā, ievērojot pareizrakstības un gramatikas likumus un lietojot informācijas tehnoloģijas nozares terminus latviešu valodā.</w:t>
      </w:r>
    </w:p>
    <w:p w:rsidR="00423A73" w:rsidRDefault="00423A73" w:rsidP="00423A73">
      <w:pPr>
        <w:pStyle w:val="NormalarTab"/>
      </w:pPr>
      <w:r>
        <w:t xml:space="preserve">Darbu noformē datorrakstā uz A4 formāta </w:t>
      </w:r>
      <w:r w:rsidRPr="0031205F">
        <w:t>(augstums – 29,</w:t>
      </w:r>
      <w:r>
        <w:t>7</w:t>
      </w:r>
      <w:r w:rsidRPr="0031205F">
        <w:t xml:space="preserve"> cm, platums – 21</w:t>
      </w:r>
      <w:r>
        <w:t> </w:t>
      </w:r>
      <w:r w:rsidRPr="0031205F">
        <w:t>cm)</w:t>
      </w:r>
      <w:r>
        <w:t xml:space="preserve"> balta papīra lapām, kuras apdrukā no vienas puses, izdrukai lietojot lāzerprinteri vai tintes printeri. </w:t>
      </w:r>
    </w:p>
    <w:p w:rsidR="00423A73" w:rsidRDefault="00423A73" w:rsidP="00423A73">
      <w:pPr>
        <w:pStyle w:val="NormalarTab"/>
      </w:pPr>
      <w:r>
        <w:t xml:space="preserve">Teksta attālums no </w:t>
      </w:r>
      <w:r w:rsidRPr="0031205F">
        <w:t xml:space="preserve">lapas kreisās </w:t>
      </w:r>
      <w:r>
        <w:t xml:space="preserve">un </w:t>
      </w:r>
      <w:r w:rsidRPr="0031205F">
        <w:t>labās malas –</w:t>
      </w:r>
      <w:r>
        <w:t xml:space="preserve"> 3,18 </w:t>
      </w:r>
      <w:r w:rsidRPr="0031205F">
        <w:t>cm</w:t>
      </w:r>
      <w:r>
        <w:t xml:space="preserve">, </w:t>
      </w:r>
      <w:r w:rsidRPr="0031205F">
        <w:t>no lapas augšējās un apakšējās malas –</w:t>
      </w:r>
      <w:r>
        <w:t xml:space="preserve"> 2,54</w:t>
      </w:r>
      <w:r w:rsidRPr="0031205F">
        <w:t xml:space="preserve"> cm</w:t>
      </w:r>
      <w:r>
        <w:t xml:space="preserve">, kas atbilst </w:t>
      </w:r>
      <w:r w:rsidRPr="0031205F">
        <w:t>„</w:t>
      </w:r>
      <w:r w:rsidRPr="009508E2">
        <w:rPr>
          <w:i/>
        </w:rPr>
        <w:t>Normal margins</w:t>
      </w:r>
      <w:r w:rsidRPr="0031205F">
        <w:t>” iestatījum</w:t>
      </w:r>
      <w:r>
        <w:t>am.</w:t>
      </w:r>
    </w:p>
    <w:p w:rsidR="00423A73" w:rsidRPr="004E7B5B" w:rsidRDefault="00423A73" w:rsidP="00423A73">
      <w:pPr>
        <w:pStyle w:val="ListBullet1"/>
      </w:pPr>
      <w:r w:rsidRPr="004E7B5B">
        <w:t xml:space="preserve">Lapas numurē ar arābu cipariem ("Times New Roman" 12. lieluma), kurus raksta centrēti lapas apakšā. </w:t>
      </w:r>
    </w:p>
    <w:p w:rsidR="00423A73" w:rsidRPr="004E7B5B" w:rsidRDefault="00423A73" w:rsidP="00423A73">
      <w:pPr>
        <w:pStyle w:val="ListBullet1"/>
      </w:pPr>
      <w:r w:rsidRPr="004E7B5B">
        <w:t xml:space="preserve">Svītriņas pirms un pēc cipara neizmanto. </w:t>
      </w:r>
    </w:p>
    <w:p w:rsidR="00423A73" w:rsidRPr="004E7B5B" w:rsidRDefault="00423A73" w:rsidP="00423A73">
      <w:pPr>
        <w:pStyle w:val="ListBullet1"/>
      </w:pPr>
      <w:r w:rsidRPr="004E7B5B">
        <w:t>Lapu skaitīšanu sāk ar titullapu, taču uz titullapas numuru neraksta. Lappušu numurus neraksta arī uz uzdevuma lapas, anotācijas un virsrakstu lapām, ja uz tām ir tikai daļas (sadaļas) numurs un nosaukums, lai gan kopējā lappušu skaitā tās ietilpst.</w:t>
      </w:r>
    </w:p>
    <w:p w:rsidR="00423A73" w:rsidRPr="001B1D80" w:rsidRDefault="00423A73" w:rsidP="00423A73">
      <w:pPr>
        <w:pStyle w:val="NormalpctabformarTab"/>
      </w:pPr>
      <w:r w:rsidRPr="001B1D80">
        <w:t xml:space="preserve">Darbu aizstāvēšanai iesniedz elektroniskā un papīra formā. </w:t>
      </w:r>
      <w:r>
        <w:t xml:space="preserve">Elektroniskā formā darbu iesniedz ORTUSā. </w:t>
      </w:r>
      <w:r w:rsidRPr="001B1D80">
        <w:t xml:space="preserve">Papīra formā darbu iesniedz iesietu cietajos vākos. Vāka noformēšanas paraugu skat. </w:t>
      </w:r>
      <w:r>
        <w:fldChar w:fldCharType="begin"/>
      </w:r>
      <w:r>
        <w:instrText xml:space="preserve"> REF _Ref443917518 \h </w:instrText>
      </w:r>
      <w:r>
        <w:fldChar w:fldCharType="separate"/>
      </w:r>
      <w:r w:rsidR="00C44EC4">
        <w:rPr>
          <w:noProof/>
        </w:rPr>
        <w:t>1</w:t>
      </w:r>
      <w:r>
        <w:fldChar w:fldCharType="end"/>
      </w:r>
      <w:r w:rsidRPr="001B1D80">
        <w:t>. </w:t>
      </w:r>
      <w:r>
        <w:t>pielikumā.</w:t>
      </w:r>
    </w:p>
    <w:p w:rsidR="00423A73" w:rsidRDefault="00423A73" w:rsidP="00423A73">
      <w:pPr>
        <w:pStyle w:val="NormalarTab"/>
      </w:pPr>
      <w:r>
        <w:t>Darba aizmugures vākam jāpiestiprina aploksne atsauksmes, recenzijas vai citu, ar darbu saistītu dokumentu ievietošanai.</w:t>
      </w:r>
    </w:p>
    <w:p w:rsidR="00423A73" w:rsidRDefault="00423A73" w:rsidP="00423A73">
      <w:pPr>
        <w:pStyle w:val="Heading1"/>
      </w:pPr>
      <w:bookmarkStart w:id="4" w:name="_Toc444598144"/>
      <w:r>
        <w:lastRenderedPageBreak/>
        <w:t>TEKSTA NOFORMĒŠANA</w:t>
      </w:r>
      <w:bookmarkEnd w:id="4"/>
    </w:p>
    <w:p w:rsidR="00423A73" w:rsidRDefault="00423A73" w:rsidP="00423A73">
      <w:pPr>
        <w:pStyle w:val="NormalarTab"/>
      </w:pPr>
      <w:r w:rsidRPr="00194A35">
        <w:t xml:space="preserve">Rakstot tekstu, jālieto fonts </w:t>
      </w:r>
      <w:r w:rsidRPr="008B7588">
        <w:rPr>
          <w:i/>
        </w:rPr>
        <w:t>Times New Roman</w:t>
      </w:r>
      <w:r w:rsidRPr="00194A35">
        <w:t>,– 12</w:t>
      </w:r>
      <w:r>
        <w:t>. lielums</w:t>
      </w:r>
      <w:r w:rsidRPr="00194A35">
        <w:t>, ar 1,5 intervālu starp rindām</w:t>
      </w:r>
      <w:r>
        <w:rPr>
          <w:rStyle w:val="FootnoteReference"/>
        </w:rPr>
        <w:footnoteReference w:id="6"/>
      </w:r>
      <w:r w:rsidRPr="00194A35">
        <w:t>. Rindkopas pirmo rindiņu sāk ar atkāpi. Rindkopas kārto bez atstarpēm.</w:t>
      </w:r>
      <w:r>
        <w:t xml:space="preserve"> Darba sadaļas sakārto šādā secībā: </w:t>
      </w:r>
    </w:p>
    <w:p w:rsidR="00423A73" w:rsidRDefault="00423A73" w:rsidP="00423A73">
      <w:pPr>
        <w:pStyle w:val="ListBullet-"/>
      </w:pPr>
      <w:r>
        <w:t xml:space="preserve">titullapa, </w:t>
      </w:r>
    </w:p>
    <w:p w:rsidR="00423A73" w:rsidRDefault="00423A73" w:rsidP="00423A73">
      <w:pPr>
        <w:pStyle w:val="ListBullet-"/>
      </w:pPr>
      <w:r>
        <w:t xml:space="preserve">darba uzdevums, </w:t>
      </w:r>
    </w:p>
    <w:p w:rsidR="00423A73" w:rsidRDefault="00423A73" w:rsidP="00423A73">
      <w:pPr>
        <w:pStyle w:val="ListBullet-"/>
      </w:pPr>
      <w:r>
        <w:t xml:space="preserve">anotācijas (latviešu un angļu valodā), </w:t>
      </w:r>
    </w:p>
    <w:p w:rsidR="00423A73" w:rsidRDefault="00423A73" w:rsidP="00423A73">
      <w:pPr>
        <w:pStyle w:val="ListBullet-"/>
      </w:pPr>
      <w:r>
        <w:t xml:space="preserve">saturs, </w:t>
      </w:r>
    </w:p>
    <w:p w:rsidR="00423A73" w:rsidRDefault="00423A73" w:rsidP="00423A73">
      <w:pPr>
        <w:pStyle w:val="ListBullet-"/>
      </w:pPr>
      <w:r>
        <w:t xml:space="preserve">ievads, </w:t>
      </w:r>
    </w:p>
    <w:p w:rsidR="00423A73" w:rsidRDefault="00423A73" w:rsidP="00423A73">
      <w:pPr>
        <w:pStyle w:val="ListBullet-"/>
      </w:pPr>
      <w:r>
        <w:t xml:space="preserve">darba pamatsadaļas, </w:t>
      </w:r>
    </w:p>
    <w:p w:rsidR="00423A73" w:rsidRDefault="00423A73" w:rsidP="00423A73">
      <w:pPr>
        <w:pStyle w:val="ListBullet-"/>
      </w:pPr>
      <w:r>
        <w:t>rezultāti un secinājumi,</w:t>
      </w:r>
    </w:p>
    <w:p w:rsidR="00423A73" w:rsidRDefault="00423A73" w:rsidP="00423A73">
      <w:pPr>
        <w:pStyle w:val="ListBullet-"/>
      </w:pPr>
      <w:r>
        <w:t xml:space="preserve">izmantotās literatūras saraksts, </w:t>
      </w:r>
    </w:p>
    <w:p w:rsidR="00423A73" w:rsidRDefault="00423A73" w:rsidP="00423A73">
      <w:pPr>
        <w:pStyle w:val="ListBullet-"/>
      </w:pPr>
      <w:r>
        <w:t xml:space="preserve">pielikums(i), </w:t>
      </w:r>
    </w:p>
    <w:p w:rsidR="00423A73" w:rsidRDefault="00423A73" w:rsidP="00423A73">
      <w:pPr>
        <w:pStyle w:val="ListBullet-"/>
      </w:pPr>
      <w:r>
        <w:t>darba novērtējuma lapa.</w:t>
      </w:r>
    </w:p>
    <w:p w:rsidR="00423A73" w:rsidRPr="00B50A3E" w:rsidRDefault="00423A73" w:rsidP="00423A73">
      <w:pPr>
        <w:pStyle w:val="NormalarTab"/>
      </w:pPr>
      <w:r w:rsidRPr="0085533E">
        <w:t xml:space="preserve">Darba vāku, titullapu un satura rādītāju noformē atbilstoši ITI noslēguma darbu noformēšanas norādījumos dotajiem paraugiem, vai skatoties šī dokumenta </w:t>
      </w:r>
      <w:r w:rsidRPr="0085533E">
        <w:rPr>
          <w:rFonts w:cs="Times New Roman"/>
        </w:rPr>
        <w:t>–</w:t>
      </w:r>
      <w:r w:rsidRPr="0085533E">
        <w:t xml:space="preserve"> veidnes </w:t>
      </w:r>
      <w:r w:rsidRPr="0085533E">
        <w:rPr>
          <w:rFonts w:cs="Times New Roman"/>
        </w:rPr>
        <w:t>–</w:t>
      </w:r>
      <w:r w:rsidRPr="0085533E">
        <w:t xml:space="preserve"> attiecīgas daļas.</w:t>
      </w:r>
    </w:p>
    <w:p w:rsidR="00423A73" w:rsidRDefault="00423A73" w:rsidP="00423A73">
      <w:pPr>
        <w:pStyle w:val="Heading2"/>
      </w:pPr>
      <w:bookmarkStart w:id="5" w:name="_Toc444598145"/>
      <w:r>
        <w:t>Sadaļu numerācija</w:t>
      </w:r>
      <w:bookmarkEnd w:id="5"/>
    </w:p>
    <w:p w:rsidR="00423A73" w:rsidRDefault="00423A73" w:rsidP="00423A73">
      <w:pPr>
        <w:pStyle w:val="NormalarTab"/>
      </w:pPr>
      <w:bookmarkStart w:id="6" w:name="_Toc121243847"/>
      <w:r>
        <w:t xml:space="preserve">Darba galvenās sadaļas numurē un piešķirtos numurus raksta pirms sadaļas virsraksta. Nodaļas numurē ar arābu cipariem, piemēram: 1., 2. utt. Apakšnodaļas numurē attiecīgās nodaļas ietvaros ar diviem arābu cipariem, piemēram: 1.2., 2.3. utt. Apakšnodaļas virsraksts un teksts seko uzreiz pēc iepriekšēja teksta tajā pašā lappusē. Ja apakšnodaļa sastāv no vairākiem punktiem, tad tos numurē attiecīgās apakšnodaļas ietvaros ar trim arābu cipariem, piemēram: trešās nodaļas otrās apakšnodaļas punkti tiks numurēti 3.2.1., 3.2.2. utt. </w:t>
      </w:r>
    </w:p>
    <w:p w:rsidR="00423A73" w:rsidRDefault="00423A73" w:rsidP="00423A73">
      <w:pPr>
        <w:pStyle w:val="NormalarTab"/>
      </w:pPr>
      <w:r>
        <w:t xml:space="preserve">Anotācijām, </w:t>
      </w:r>
      <w:r w:rsidRPr="009B317A">
        <w:t xml:space="preserve">saturam, </w:t>
      </w:r>
      <w:r>
        <w:t xml:space="preserve">ievadam, secinājumiem un priekšlikumiem, literatūras sarakstam </w:t>
      </w:r>
      <w:r w:rsidRPr="009B317A">
        <w:t xml:space="preserve">kārtas </w:t>
      </w:r>
      <w:r w:rsidRPr="00C26AFD">
        <w:rPr>
          <w:b/>
        </w:rPr>
        <w:t>numurus nepiešķir</w:t>
      </w:r>
      <w:r w:rsidRPr="00F67E22">
        <w:t>.</w:t>
      </w:r>
    </w:p>
    <w:p w:rsidR="00423A73" w:rsidRPr="00371174" w:rsidRDefault="00423A73" w:rsidP="00423A73">
      <w:pPr>
        <w:pStyle w:val="ListBullet1"/>
      </w:pPr>
      <w:r>
        <w:t>Ja darba teksta sadaļās paredzēts veidot sarakstus, to apzīmējumam lieto aizzīmi (</w:t>
      </w:r>
      <w:r w:rsidRPr="00933299">
        <w:rPr>
          <w:i/>
        </w:rPr>
        <w:t>bullets</w:t>
      </w:r>
      <w:r>
        <w:t xml:space="preserve">) </w:t>
      </w:r>
      <w:r>
        <w:rPr>
          <w:rFonts w:cs="Times New Roman"/>
        </w:rPr>
        <w:t>•</w:t>
      </w:r>
      <w:r>
        <w:t xml:space="preserve"> </w:t>
      </w:r>
      <w:r>
        <w:rPr>
          <w:rFonts w:cs="Times New Roman"/>
        </w:rPr>
        <w:t>vai ciparus (</w:t>
      </w:r>
      <w:r w:rsidRPr="00933299">
        <w:rPr>
          <w:rFonts w:cs="Times New Roman"/>
          <w:i/>
        </w:rPr>
        <w:t>numbering</w:t>
      </w:r>
      <w:r>
        <w:rPr>
          <w:rFonts w:cs="Times New Roman"/>
        </w:rPr>
        <w:t xml:space="preserve">). </w:t>
      </w:r>
    </w:p>
    <w:p w:rsidR="00423A73" w:rsidRDefault="00423A73" w:rsidP="00423A73">
      <w:pPr>
        <w:pStyle w:val="ListBullet1"/>
      </w:pPr>
      <w:r>
        <w:rPr>
          <w:rFonts w:cs="Times New Roman"/>
        </w:rPr>
        <w:t xml:space="preserve">Saraksta </w:t>
      </w:r>
      <w:r>
        <w:t xml:space="preserve">punktu numerācijai var izmantot vai nu arābu ciparus ar punktu vai iekavu, </w:t>
      </w:r>
      <w:r>
        <w:lastRenderedPageBreak/>
        <w:t xml:space="preserve">piemēram: 1., 2. vai 1), 2) utt., vai arī lielos latīņu burtus ar punktu vai mazos burtus ar iekavu, piemēram: A., B. vai a), b) utt. </w:t>
      </w:r>
    </w:p>
    <w:p w:rsidR="00423A73" w:rsidRDefault="00423A73" w:rsidP="00423A73">
      <w:pPr>
        <w:pStyle w:val="ListBullet1"/>
      </w:pPr>
      <w:r>
        <w:t xml:space="preserve">Tekstu aiz punkta sāk ar lielo burtu, bet aiz iekavas </w:t>
      </w:r>
      <w:r>
        <w:rPr>
          <w:rFonts w:cs="Times New Roman"/>
        </w:rPr>
        <w:t>–</w:t>
      </w:r>
      <w:r>
        <w:t xml:space="preserve"> ar mazo burtu.</w:t>
      </w:r>
    </w:p>
    <w:p w:rsidR="00423A73" w:rsidRPr="0053492B" w:rsidRDefault="00423A73" w:rsidP="00423A73">
      <w:pPr>
        <w:pStyle w:val="Heading2"/>
      </w:pPr>
      <w:bookmarkStart w:id="7" w:name="_Toc444598146"/>
      <w:bookmarkEnd w:id="6"/>
      <w:r>
        <w:t>Sadaļu virsraksti</w:t>
      </w:r>
      <w:bookmarkEnd w:id="7"/>
    </w:p>
    <w:p w:rsidR="00423A73" w:rsidRDefault="00423A73" w:rsidP="00423A73">
      <w:pPr>
        <w:pStyle w:val="NormalarTab"/>
      </w:pPr>
      <w:r>
        <w:t>Darbā var būt izdalītas šādas sadaļas: 1. līmenis – nodaļa, 2. līmenis – apakšnodaļa, 3. līmenis – punkts.</w:t>
      </w:r>
    </w:p>
    <w:p w:rsidR="00423A73" w:rsidRDefault="00423A73" w:rsidP="00423A73">
      <w:pPr>
        <w:pStyle w:val="NormalarTab"/>
      </w:pPr>
      <w:r>
        <w:t xml:space="preserve">Virsraksta attālums no iepriekšēja un turpmākā teksta ir 12 mm. Virsrakstos vārdus pārnest nav atļauts. Virsrakstus nepasvītro, tā beigās punktu neliek. Virsrakstu rakstīšanai ir ieteicams lietot MS Word stilus </w:t>
      </w:r>
      <w:r>
        <w:rPr>
          <w:i/>
        </w:rPr>
        <w:t>Heading 1</w:t>
      </w:r>
      <w:r>
        <w:t xml:space="preserve"> (nodaļām), </w:t>
      </w:r>
      <w:r>
        <w:rPr>
          <w:i/>
        </w:rPr>
        <w:t>Heading 2</w:t>
      </w:r>
      <w:r>
        <w:t xml:space="preserve"> (apakšnodaļām) utt. Tas nodrošina automātisku satura radītāja izveidošanu.</w:t>
      </w:r>
    </w:p>
    <w:p w:rsidR="00423A73" w:rsidRDefault="00423A73" w:rsidP="00423A73">
      <w:pPr>
        <w:pStyle w:val="Heading3"/>
        <w:widowControl/>
        <w:tabs>
          <w:tab w:val="clear" w:pos="1174"/>
        </w:tabs>
      </w:pPr>
      <w:bookmarkStart w:id="8" w:name="_Toc99253362"/>
      <w:bookmarkStart w:id="9" w:name="_Toc444598147"/>
      <w:r>
        <w:t>Nodaļas virsraksts</w:t>
      </w:r>
      <w:bookmarkEnd w:id="8"/>
      <w:bookmarkEnd w:id="9"/>
    </w:p>
    <w:p w:rsidR="00423A73" w:rsidRPr="002E0E79" w:rsidRDefault="00423A73" w:rsidP="00423A73">
      <w:pPr>
        <w:pStyle w:val="NormalarTab"/>
      </w:pPr>
      <w:r w:rsidRPr="002E0E79">
        <w:t>Nodaļu (pirmā līmeņa) virsrakstus raksta ar izceltiem</w:t>
      </w:r>
      <w:r>
        <w:t xml:space="preserve"> </w:t>
      </w:r>
      <w:r w:rsidRPr="002E0E79">
        <w:rPr>
          <w:b/>
          <w:sz w:val="28"/>
          <w:szCs w:val="28"/>
        </w:rPr>
        <w:t>1. LIELAJIEM BURTIEM</w:t>
      </w:r>
      <w:r>
        <w:rPr>
          <w:b/>
          <w:sz w:val="28"/>
        </w:rPr>
        <w:t xml:space="preserve"> </w:t>
      </w:r>
      <w:r w:rsidRPr="002E0E79">
        <w:t>(</w:t>
      </w:r>
      <w:r w:rsidRPr="008B7588">
        <w:rPr>
          <w:b/>
        </w:rPr>
        <w:t>Bold</w:t>
      </w:r>
      <w:r w:rsidRPr="002E0E79">
        <w:t>, 14</w:t>
      </w:r>
      <w:r>
        <w:t>. </w:t>
      </w:r>
      <w:r w:rsidRPr="004E7B5B">
        <w:t>lielum</w:t>
      </w:r>
      <w:r>
        <w:t>s</w:t>
      </w:r>
      <w:r w:rsidRPr="002E0E79">
        <w:t xml:space="preserve">, novietojums </w:t>
      </w:r>
      <w:r>
        <w:t>–</w:t>
      </w:r>
      <w:r w:rsidRPr="002E0E79">
        <w:t xml:space="preserve"> lapas vidū). Katru nodaļu sāk ar jaunu lappusi. </w:t>
      </w:r>
    </w:p>
    <w:p w:rsidR="00423A73" w:rsidRDefault="00423A73" w:rsidP="00423A73">
      <w:pPr>
        <w:pStyle w:val="Heading3"/>
        <w:widowControl/>
        <w:tabs>
          <w:tab w:val="clear" w:pos="1174"/>
        </w:tabs>
      </w:pPr>
      <w:bookmarkStart w:id="10" w:name="_Toc99253363"/>
      <w:bookmarkStart w:id="11" w:name="_Toc444598148"/>
      <w:r>
        <w:t>Apakšnodaļas virsraksts</w:t>
      </w:r>
      <w:bookmarkEnd w:id="10"/>
      <w:bookmarkEnd w:id="11"/>
    </w:p>
    <w:p w:rsidR="00423A73" w:rsidRDefault="00423A73" w:rsidP="00423A73">
      <w:pPr>
        <w:pStyle w:val="NormalarTab"/>
      </w:pPr>
      <w:r>
        <w:t xml:space="preserve">Apakšnodaļu (otrā līmeņa) virsrakstus raksta ar izceltiem </w:t>
      </w:r>
      <w:r w:rsidRPr="009B5C2C">
        <w:rPr>
          <w:b/>
          <w:sz w:val="28"/>
          <w:szCs w:val="28"/>
        </w:rPr>
        <w:t xml:space="preserve">1.2. </w:t>
      </w:r>
      <w:r>
        <w:rPr>
          <w:b/>
          <w:sz w:val="28"/>
        </w:rPr>
        <w:t>Mazajiem burtiem</w:t>
      </w:r>
      <w:r>
        <w:t xml:space="preserve"> un lielo sākuma burtu (</w:t>
      </w:r>
      <w:r w:rsidRPr="008B7588">
        <w:rPr>
          <w:b/>
        </w:rPr>
        <w:t>Bold</w:t>
      </w:r>
      <w:r>
        <w:t>, 14</w:t>
      </w:r>
      <w:bookmarkStart w:id="12" w:name="OLE_LINK5"/>
      <w:bookmarkStart w:id="13" w:name="OLE_LINK6"/>
      <w:r>
        <w:t>. </w:t>
      </w:r>
      <w:r w:rsidRPr="004E7B5B">
        <w:t>lielum</w:t>
      </w:r>
      <w:r>
        <w:t>s</w:t>
      </w:r>
      <w:bookmarkEnd w:id="12"/>
      <w:bookmarkEnd w:id="13"/>
      <w:r>
        <w:t xml:space="preserve">, novietojums – lapas vidū). </w:t>
      </w:r>
    </w:p>
    <w:p w:rsidR="00423A73" w:rsidRPr="00483368" w:rsidRDefault="00423A73" w:rsidP="00423A73">
      <w:pPr>
        <w:pStyle w:val="Heading3"/>
        <w:widowControl/>
        <w:tabs>
          <w:tab w:val="clear" w:pos="1174"/>
        </w:tabs>
      </w:pPr>
      <w:bookmarkStart w:id="14" w:name="_Toc99253364"/>
      <w:bookmarkStart w:id="15" w:name="_Toc444598149"/>
      <w:r>
        <w:t>Punktu virsraksts</w:t>
      </w:r>
      <w:bookmarkEnd w:id="14"/>
      <w:bookmarkEnd w:id="15"/>
    </w:p>
    <w:p w:rsidR="00423A73" w:rsidRDefault="00423A73" w:rsidP="00423A73">
      <w:pPr>
        <w:pStyle w:val="NormalarTab"/>
      </w:pPr>
      <w:r>
        <w:t xml:space="preserve">Punktu (trešā līmeņa) virsrakstus raksta ar izceltiem </w:t>
      </w:r>
      <w:r w:rsidRPr="009B5C2C">
        <w:rPr>
          <w:b/>
          <w:i/>
        </w:rPr>
        <w:t xml:space="preserve">1.2.1. </w:t>
      </w:r>
      <w:r>
        <w:rPr>
          <w:b/>
          <w:i/>
          <w:sz w:val="26"/>
        </w:rPr>
        <w:t>Mazajiem burtiem</w:t>
      </w:r>
      <w:r>
        <w:t xml:space="preserve"> un lielo sākuma burtu (</w:t>
      </w:r>
      <w:r w:rsidRPr="008B7588">
        <w:rPr>
          <w:b/>
        </w:rPr>
        <w:t>Bold</w:t>
      </w:r>
      <w:r>
        <w:t xml:space="preserve">, </w:t>
      </w:r>
      <w:r w:rsidRPr="008B7588">
        <w:rPr>
          <w:i/>
        </w:rPr>
        <w:t>Italic</w:t>
      </w:r>
      <w:r>
        <w:t>, 13. </w:t>
      </w:r>
      <w:r w:rsidRPr="004E7B5B">
        <w:t>lielum</w:t>
      </w:r>
      <w:r>
        <w:t xml:space="preserve">s, novietojums – lapas kreisajā malā). </w:t>
      </w:r>
    </w:p>
    <w:p w:rsidR="00423A73" w:rsidRDefault="00423A73" w:rsidP="00423A73">
      <w:pPr>
        <w:pStyle w:val="Heading3"/>
      </w:pPr>
      <w:bookmarkStart w:id="16" w:name="_Toc444598150"/>
      <w:r>
        <w:t>Apakšpunktu virsraksts</w:t>
      </w:r>
      <w:bookmarkEnd w:id="16"/>
    </w:p>
    <w:p w:rsidR="00423A73" w:rsidRDefault="00423A73" w:rsidP="00423A73">
      <w:pPr>
        <w:pStyle w:val="NormalarTab"/>
      </w:pPr>
      <w:r>
        <w:t>Ja nepieciešams, teksta strukturizēšanai iespējams izmantot arī 4. līmeņa sadalījumu – apakšpunktus ar nosaukumiem, bet tos nekļauj satura rādītājā.</w:t>
      </w:r>
    </w:p>
    <w:p w:rsidR="00423A73" w:rsidRDefault="00423A73" w:rsidP="00423A73">
      <w:pPr>
        <w:pStyle w:val="NormalarTab"/>
        <w:rPr>
          <w:lang w:eastAsia="en-US"/>
        </w:rPr>
      </w:pPr>
      <w:r>
        <w:t xml:space="preserve">Apakšpunktu (ceturtā līmeņa) virsrakstus raksta ar izceltiem </w:t>
      </w:r>
      <w:r>
        <w:rPr>
          <w:b/>
          <w:i/>
          <w:sz w:val="26"/>
        </w:rPr>
        <w:t xml:space="preserve">1.2.1.1. </w:t>
      </w:r>
      <w:r w:rsidRPr="009B5C2C">
        <w:rPr>
          <w:b/>
          <w:i/>
        </w:rPr>
        <w:t>Ma</w:t>
      </w:r>
      <w:r>
        <w:rPr>
          <w:b/>
          <w:i/>
        </w:rPr>
        <w:t>zajiem burtiem</w:t>
      </w:r>
      <w:r>
        <w:t xml:space="preserve"> un lielo sākuma burtu (</w:t>
      </w:r>
      <w:r w:rsidRPr="008B7588">
        <w:rPr>
          <w:b/>
        </w:rPr>
        <w:t>Bold</w:t>
      </w:r>
      <w:r>
        <w:t xml:space="preserve">, </w:t>
      </w:r>
      <w:r w:rsidRPr="008B7588">
        <w:rPr>
          <w:i/>
        </w:rPr>
        <w:t>Italic</w:t>
      </w:r>
      <w:r>
        <w:t>, 12. </w:t>
      </w:r>
      <w:r w:rsidRPr="004E7B5B">
        <w:t>lielum</w:t>
      </w:r>
      <w:r>
        <w:t>s, novietojums – lapas kreisajā malā).</w:t>
      </w:r>
    </w:p>
    <w:p w:rsidR="00423A73" w:rsidRDefault="00423A73" w:rsidP="00423A73">
      <w:pPr>
        <w:pStyle w:val="Heading1"/>
      </w:pPr>
      <w:bookmarkStart w:id="17" w:name="_Toc444598151"/>
      <w:r>
        <w:lastRenderedPageBreak/>
        <w:t>OBJEKTU IEKļAUšANA TEKSTĀ</w:t>
      </w:r>
      <w:bookmarkEnd w:id="17"/>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18" w:name="_Toc444598152"/>
      <w:r>
        <w:t>Attēli</w:t>
      </w:r>
      <w:bookmarkEnd w:id="18"/>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US" w:eastAsia="en-US"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1"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19" w:name="_Ref125393819"/>
    <w:bookmarkStart w:id="20"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19"/>
      <w:r>
        <w:t xml:space="preserve">. att. </w:t>
      </w:r>
      <w:bookmarkEnd w:id="20"/>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Pr>
          <w:b/>
          <w:bCs/>
          <w:lang w:val="en-US"/>
        </w:rPr>
        <w:t>Error! 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21" w:name="_Toc121243850"/>
      <w:bookmarkStart w:id="22" w:name="_Toc444598153"/>
      <w:bookmarkStart w:id="23" w:name="_Toc121243849"/>
      <w:r>
        <w:t>Tabulas</w:t>
      </w:r>
      <w:bookmarkEnd w:id="21"/>
      <w:bookmarkEnd w:id="22"/>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24" w:name="_Ref125394002"/>
    <w:bookmarkStart w:id="25"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24"/>
      <w:r>
        <w:rPr>
          <w:lang w:eastAsia="en-US"/>
        </w:rPr>
        <w:t>. tabula</w:t>
      </w:r>
      <w:bookmarkEnd w:id="25"/>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26" w:name="_Toc444598154"/>
      <w:r>
        <w:t>Formulas</w:t>
      </w:r>
      <w:bookmarkEnd w:id="23"/>
      <w:bookmarkEnd w:id="26"/>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18.8pt" o:ole="" fillcolor="window">
                  <v:imagedata r:id="rId12" o:title=""/>
                </v:shape>
                <o:OLEObject Type="Embed" ProgID="Equation.DSMT4" ShapeID="_x0000_i1025" DrawAspect="Content" ObjectID="_1555357173" r:id="rId13"/>
              </w:object>
            </w:r>
            <w:r>
              <w:t>,</w:t>
            </w:r>
          </w:p>
        </w:tc>
        <w:tc>
          <w:tcPr>
            <w:tcW w:w="1392" w:type="dxa"/>
            <w:vAlign w:val="center"/>
          </w:tcPr>
          <w:p w:rsidR="00423A73" w:rsidRDefault="00423A73" w:rsidP="00DC6EFF">
            <w:pPr>
              <w:pStyle w:val="Caption"/>
            </w:pPr>
            <w:bookmarkStart w:id="27"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27"/>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3.15pt;height:18.8pt" o:ole="" fillcolor="window">
                  <v:imagedata r:id="rId14" o:title=""/>
                </v:shape>
                <o:OLEObject Type="Embed" ProgID="Equation.3" ShapeID="_x0000_i1026" DrawAspect="Content" ObjectID="_1555357174" r:id="rId15"/>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2.5pt;height:12.5pt" o:ole="" fillcolor="window">
                  <v:imagedata r:id="rId16" o:title=""/>
                </v:shape>
                <o:OLEObject Type="Embed" ProgID="Equation.3" ShapeID="_x0000_i1027" DrawAspect="Content" ObjectID="_1555357175" r:id="rId17"/>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3.8pt;height:19.4pt" o:ole="" fillcolor="window">
                  <v:imagedata r:id="rId18" o:title=""/>
                </v:shape>
                <o:OLEObject Type="Embed" ProgID="Equation.3" ShapeID="_x0000_i1028" DrawAspect="Content" ObjectID="_1555357176" r:id="rId19"/>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t xml:space="preserve">Tekstā, atsaucoties uz kādu no formulām, tās numuru raksta tāpat kā aiz formulas </w:t>
      </w:r>
      <w:r>
        <w:rPr>
          <w:rFonts w:cs="Times New Roman"/>
          <w:color w:val="000000"/>
          <w:spacing w:val="12"/>
        </w:rPr>
        <w:t>–</w:t>
      </w:r>
      <w:r>
        <w:t xml:space="preserve"> </w:t>
      </w:r>
      <w:r>
        <w:lastRenderedPageBreak/>
        <w:t xml:space="preserve">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Pr>
          <w:i/>
          <w:lang w:val="en-GB"/>
        </w:rPr>
        <w:t xml:space="preserve">Microsoft Equation </w:t>
      </w:r>
      <w:r w:rsidRPr="00443BF3">
        <w:t>vai</w:t>
      </w:r>
      <w:r>
        <w:rPr>
          <w:i/>
          <w:lang w:val="en-GB"/>
        </w:rPr>
        <w:t xml:space="preserve"> Math Type Equation</w:t>
      </w:r>
      <w:r>
        <w:rPr>
          <w:lang w:val="en-GB"/>
        </w:rPr>
        <w:t>.</w:t>
      </w:r>
    </w:p>
    <w:p w:rsidR="00423A73" w:rsidRDefault="00423A73" w:rsidP="00423A73">
      <w:pPr>
        <w:pStyle w:val="NormalarTab"/>
      </w:pPr>
    </w:p>
    <w:p w:rsidR="00423A73" w:rsidRDefault="00423A73" w:rsidP="00423A73">
      <w:pPr>
        <w:pStyle w:val="Heading1"/>
        <w:rPr>
          <w:lang w:eastAsia="en-US"/>
        </w:rPr>
      </w:pPr>
      <w:bookmarkStart w:id="28" w:name="_Toc444598155"/>
      <w:r>
        <w:rPr>
          <w:lang w:eastAsia="en-US"/>
        </w:rPr>
        <w:lastRenderedPageBreak/>
        <w:t>izmantotās literatūras SARAKSTA sakārtoŠANA un atsauces</w:t>
      </w:r>
      <w:bookmarkEnd w:id="28"/>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w:t>
      </w:r>
      <w:r w:rsidRPr="004971E4">
        <w:t xml:space="preserve"> 2017. g. 3. majs.]</w:t>
      </w:r>
      <w:r>
        <w:t>. Available from:</w:t>
      </w:r>
      <w:r w:rsidRPr="004971E4">
        <w:t xml:space="preserve"> http://spectrum.ieee.org/static/interactive-the-top-programming-languages-2016</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1D46B9" w:rsidRDefault="001D46B9" w:rsidP="00E370EC">
      <w:pPr>
        <w:pStyle w:val="NormalarTab"/>
        <w:ind w:firstLine="0"/>
        <w:rPr>
          <w:lang w:val="en-US"/>
        </w:rPr>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7"/>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lastRenderedPageBreak/>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8"/>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29" w:name="_Toc444598156"/>
      <w:r>
        <w:rPr>
          <w:lang w:eastAsia="en-US"/>
        </w:rPr>
        <w:lastRenderedPageBreak/>
        <w:t>PIELIKUMI</w:t>
      </w:r>
      <w:bookmarkEnd w:id="29"/>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30" w:name="_Toc444598157"/>
      <w:r>
        <w:lastRenderedPageBreak/>
        <w:t>rezultāti un SECINĀJUMI</w:t>
      </w:r>
      <w:bookmarkEnd w:id="30"/>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31" w:name="_Toc444598158"/>
      <w:r w:rsidRPr="00011202">
        <w:rPr>
          <w:bCs w:val="0"/>
          <w:iCs/>
        </w:rPr>
        <w:lastRenderedPageBreak/>
        <w:t>Izmantotās literatūras saraksts</w:t>
      </w:r>
      <w:bookmarkEnd w:id="31"/>
    </w:p>
    <w:p w:rsidR="00423A73" w:rsidRDefault="00423A73" w:rsidP="00423A73">
      <w:pPr>
        <w:numPr>
          <w:ilvl w:val="0"/>
          <w:numId w:val="2"/>
        </w:numPr>
        <w:tabs>
          <w:tab w:val="clear" w:pos="720"/>
          <w:tab w:val="num" w:pos="567"/>
        </w:tabs>
        <w:ind w:left="567" w:hanging="567"/>
        <w:rPr>
          <w:lang w:eastAsia="en-US"/>
        </w:rPr>
      </w:pPr>
      <w:bookmarkStart w:id="32" w:name="_Ref128159988"/>
      <w:r>
        <w:rPr>
          <w:lang w:eastAsia="en-US"/>
        </w:rPr>
        <w:t>Literatūras avots A</w:t>
      </w:r>
      <w:bookmarkEnd w:id="32"/>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33" w:name="_Ref125394208"/>
      <w:bookmarkStart w:id="34" w:name="_Ref128160037"/>
      <w:r>
        <w:rPr>
          <w:lang w:eastAsia="en-US"/>
        </w:rPr>
        <w:t>Žurnāls</w:t>
      </w:r>
      <w:bookmarkEnd w:id="33"/>
      <w:r>
        <w:rPr>
          <w:lang w:eastAsia="en-US"/>
        </w:rPr>
        <w:t xml:space="preserve"> C</w:t>
      </w:r>
      <w:bookmarkEnd w:id="34"/>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20"/>
          <w:footerReference w:type="first" r:id="rId21"/>
          <w:pgSz w:w="11907" w:h="16840" w:code="9"/>
          <w:pgMar w:top="1440" w:right="1797" w:bottom="1440" w:left="1797" w:header="720" w:footer="720" w:gutter="0"/>
          <w:cols w:space="720"/>
          <w:docGrid w:linePitch="326"/>
        </w:sectPr>
      </w:pPr>
    </w:p>
    <w:p w:rsidR="00423A73" w:rsidRDefault="00423A73" w:rsidP="00423A73">
      <w:pPr>
        <w:pStyle w:val="Pielikumi"/>
      </w:pPr>
      <w:bookmarkStart w:id="35" w:name="_Toc444598159"/>
      <w:r>
        <w:lastRenderedPageBreak/>
        <w:t>pielikumi</w:t>
      </w:r>
      <w:bookmarkEnd w:id="35"/>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6" w:name="_Ref443917518"/>
      <w:bookmarkStart w:id="37" w:name="_Toc444598160"/>
      <w:r w:rsidR="00C44EC4">
        <w:rPr>
          <w:noProof/>
        </w:rPr>
        <w:t>1</w:t>
      </w:r>
      <w:bookmarkEnd w:id="36"/>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37"/>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8" w:name="_Ref442908353"/>
      <w:bookmarkStart w:id="39" w:name="_Toc444598161"/>
      <w:r w:rsidR="00C44EC4">
        <w:rPr>
          <w:noProof/>
        </w:rPr>
        <w:t>2</w:t>
      </w:r>
      <w:bookmarkEnd w:id="38"/>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39"/>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40" w:name="OLE_LINK3"/>
      <w:bookmarkStart w:id="41" w:name="OLE_LINK4"/>
      <w:r>
        <w:rPr>
          <w:lang w:eastAsia="en-US"/>
        </w:rPr>
        <w:t xml:space="preserve">objekta </w:t>
      </w:r>
      <w:bookmarkEnd w:id="40"/>
      <w:bookmarkEnd w:id="41"/>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US" w:eastAsia="en-US"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22"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42" w:name="_Ref128550102"/>
      <w:bookmarkStart w:id="43"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42"/>
      <w:r>
        <w:t xml:space="preserve">. att. </w:t>
      </w:r>
      <w:r w:rsidRPr="002E3A6A">
        <w:rPr>
          <w:rStyle w:val="CaptionattlamChar"/>
        </w:rPr>
        <w:t>Attēla nosaukums</w:t>
      </w:r>
      <w:bookmarkEnd w:id="43"/>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44" w:name="_Ref128005340"/>
      <w:bookmarkStart w:id="45"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44"/>
      <w:r>
        <w:rPr>
          <w:lang w:eastAsia="en-US"/>
        </w:rPr>
        <w:t>. tabula</w:t>
      </w:r>
      <w:bookmarkEnd w:id="45"/>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46" w:name="_Ref443932957"/>
      <w:bookmarkStart w:id="47" w:name="_Toc444598162"/>
      <w:r w:rsidR="00C44EC4">
        <w:rPr>
          <w:noProof/>
        </w:rPr>
        <w:t>3</w:t>
      </w:r>
      <w:bookmarkEnd w:id="46"/>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47"/>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9"/>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10"/>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4A10AB">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1D46B9" w:rsidRDefault="00423A73" w:rsidP="00423A73">
      <w:pPr>
        <w:keepNext/>
        <w:spacing w:before="360" w:after="200" w:line="276" w:lineRule="auto"/>
        <w:ind w:left="425" w:hanging="425"/>
        <w:jc w:val="left"/>
        <w:outlineLvl w:val="0"/>
        <w:rPr>
          <w:rFonts w:eastAsia="Calibri"/>
          <w:b/>
          <w:lang w:val="en-US"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48" w:name="_Ref93472154"/>
      <w:bookmarkStart w:id="49" w:name="_Toc95713120"/>
      <w:bookmarkStart w:id="50" w:name="_Ref304204554"/>
      <w:bookmarkStart w:id="51" w:name="_Toc304216253"/>
      <w:r w:rsidRPr="00F20318">
        <w:lastRenderedPageBreak/>
        <w:t>Darba izpildes un novērtējuma lapa</w:t>
      </w:r>
      <w:bookmarkEnd w:id="48"/>
      <w:bookmarkEnd w:id="49"/>
      <w:bookmarkEnd w:id="50"/>
      <w:bookmarkEnd w:id="51"/>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text" w:val="protokola"/>
          <w:attr w:name="id" w:val="-1"/>
          <w:attr w:name="baseform" w:val="protokol|s"/>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23"/>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81C" w:rsidRDefault="0091681C" w:rsidP="00423A73">
      <w:pPr>
        <w:spacing w:line="240" w:lineRule="auto"/>
      </w:pPr>
      <w:r>
        <w:separator/>
      </w:r>
    </w:p>
  </w:endnote>
  <w:endnote w:type="continuationSeparator" w:id="0">
    <w:p w:rsidR="0091681C" w:rsidRDefault="0091681C"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0EC" w:rsidRDefault="00E370EC"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70EC" w:rsidRDefault="00E370EC"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E370EC" w:rsidRDefault="00E370EC"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E370EC" w:rsidRDefault="00E370EC" w:rsidP="00DC6EFF">
        <w:pPr>
          <w:pStyle w:val="Footer"/>
          <w:jc w:val="center"/>
        </w:pPr>
        <w:r>
          <w:fldChar w:fldCharType="begin"/>
        </w:r>
        <w:r>
          <w:instrText xml:space="preserve"> PAGE   \* MERGEFORMAT </w:instrText>
        </w:r>
        <w:r>
          <w:fldChar w:fldCharType="separate"/>
        </w:r>
        <w:r w:rsidR="00F4519C">
          <w:rPr>
            <w:noProof/>
          </w:rPr>
          <w:t>8</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0EC" w:rsidRDefault="00E370EC">
    <w:pPr>
      <w:pStyle w:val="Footer"/>
      <w:jc w:val="center"/>
    </w:pPr>
  </w:p>
  <w:p w:rsidR="00E370EC" w:rsidRDefault="00E370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E370EC" w:rsidRDefault="00E370EC" w:rsidP="00DC6EFF">
        <w:pPr>
          <w:pStyle w:val="Footer"/>
          <w:jc w:val="center"/>
        </w:pPr>
        <w:r>
          <w:fldChar w:fldCharType="begin"/>
        </w:r>
        <w:r>
          <w:instrText xml:space="preserve"> PAGE   \* MERGEFORMAT </w:instrText>
        </w:r>
        <w:r>
          <w:fldChar w:fldCharType="separate"/>
        </w:r>
        <w:r w:rsidR="00F4519C">
          <w:rPr>
            <w:noProof/>
          </w:rPr>
          <w:t>30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81C" w:rsidRDefault="0091681C" w:rsidP="00423A73">
      <w:pPr>
        <w:spacing w:line="240" w:lineRule="auto"/>
      </w:pPr>
      <w:r>
        <w:separator/>
      </w:r>
    </w:p>
  </w:footnote>
  <w:footnote w:type="continuationSeparator" w:id="0">
    <w:p w:rsidR="0091681C" w:rsidRDefault="0091681C" w:rsidP="00423A73">
      <w:pPr>
        <w:spacing w:line="240" w:lineRule="auto"/>
      </w:pPr>
      <w:r>
        <w:continuationSeparator/>
      </w:r>
    </w:p>
  </w:footnote>
  <w:footnote w:id="1">
    <w:p w:rsidR="00E370EC" w:rsidRPr="00C57A07" w:rsidRDefault="00E370EC">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E370EC" w:rsidRPr="002C06ED" w:rsidRDefault="00E370EC">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A24717" w:rsidRPr="00A24717" w:rsidRDefault="00A24717">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1"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2"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3"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4"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5"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6"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hyperlink r:id="rId7"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8"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4">
    <w:p w:rsidR="00A24717" w:rsidRPr="00A24717" w:rsidRDefault="00A24717">
      <w:pPr>
        <w:pStyle w:val="FootnoteText"/>
      </w:pPr>
      <w:r>
        <w:rPr>
          <w:rStyle w:val="FootnoteReference"/>
        </w:rPr>
        <w:footnoteRef/>
      </w:r>
      <w:r>
        <w:t xml:space="preserve"> 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5">
    <w:p w:rsidR="00F4519C" w:rsidRPr="00F4519C" w:rsidRDefault="00F4519C">
      <w:pPr>
        <w:pStyle w:val="FootnoteText"/>
        <w:rPr>
          <w:lang w:val="ru-RU"/>
        </w:rPr>
      </w:pPr>
      <w:r>
        <w:rPr>
          <w:rStyle w:val="FootnoteReference"/>
        </w:rPr>
        <w:footnoteRef/>
      </w:r>
      <w:r>
        <w:t xml:space="preserve"> </w:t>
      </w:r>
      <w:r>
        <w:rPr>
          <w:lang w:val="ru-RU"/>
        </w:rPr>
        <w:t xml:space="preserve">Фреймворк - </w:t>
      </w:r>
      <w:hyperlink r:id="rId9"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0"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6">
    <w:p w:rsidR="00E370EC" w:rsidRDefault="00E370EC" w:rsidP="00423A73">
      <w:pPr>
        <w:pStyle w:val="FootnoteText"/>
        <w:ind w:left="284" w:hanging="284"/>
      </w:pPr>
      <w:r w:rsidRPr="00EA3423">
        <w:rPr>
          <w:rStyle w:val="FootnoteReference"/>
          <w:sz w:val="22"/>
        </w:rPr>
        <w:footnoteRef/>
      </w:r>
      <w:r>
        <w:t xml:space="preserve"> </w:t>
      </w:r>
      <w:r>
        <w:tab/>
        <w:t>Fonta „</w:t>
      </w:r>
      <w:r w:rsidRPr="00D95FD5">
        <w:rPr>
          <w:i/>
        </w:rPr>
        <w:t>Times New Roman</w:t>
      </w:r>
      <w:r>
        <w:t xml:space="preserve">” pielietošana attiecās ne tikai uz pašu tekstu, bet arī uz visiem elementiem </w:t>
      </w:r>
      <w:r>
        <w:rPr>
          <w:rFonts w:cs="Times New Roman"/>
        </w:rPr>
        <w:t>–</w:t>
      </w:r>
      <w:r>
        <w:t xml:space="preserve"> tabulām, attēliem un formulām.</w:t>
      </w:r>
    </w:p>
  </w:footnote>
  <w:footnote w:id="7">
    <w:p w:rsidR="00E370EC" w:rsidRPr="00D40E85" w:rsidRDefault="00E370EC"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8">
    <w:p w:rsidR="00E370EC" w:rsidRPr="00D40E85" w:rsidRDefault="00E370EC"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9">
    <w:p w:rsidR="00E370EC" w:rsidRDefault="00E370EC"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10">
    <w:p w:rsidR="00E370EC" w:rsidRDefault="00E370EC"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6"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7"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9"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0"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1"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0"/>
  </w:num>
  <w:num w:numId="4">
    <w:abstractNumId w:val="1"/>
  </w:num>
  <w:num w:numId="5">
    <w:abstractNumId w:val="8"/>
  </w:num>
  <w:num w:numId="6">
    <w:abstractNumId w:val="3"/>
  </w:num>
  <w:num w:numId="7">
    <w:abstractNumId w:val="11"/>
  </w:num>
  <w:num w:numId="8">
    <w:abstractNumId w:val="2"/>
  </w:num>
  <w:num w:numId="9">
    <w:abstractNumId w:val="0"/>
  </w:num>
  <w:num w:numId="10">
    <w:abstractNumId w:val="9"/>
  </w:num>
  <w:num w:numId="11">
    <w:abstractNumId w:val="16"/>
  </w:num>
  <w:num w:numId="12">
    <w:abstractNumId w:val="12"/>
  </w:num>
  <w:num w:numId="13">
    <w:abstractNumId w:val="4"/>
  </w:num>
  <w:num w:numId="14">
    <w:abstractNumId w:val="7"/>
  </w:num>
  <w:num w:numId="15">
    <w:abstractNumId w:val="13"/>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131E7A"/>
    <w:rsid w:val="001D46B9"/>
    <w:rsid w:val="002A047B"/>
    <w:rsid w:val="002C06ED"/>
    <w:rsid w:val="00423A73"/>
    <w:rsid w:val="004971E4"/>
    <w:rsid w:val="005267D6"/>
    <w:rsid w:val="005A37F7"/>
    <w:rsid w:val="006E20B1"/>
    <w:rsid w:val="0080599A"/>
    <w:rsid w:val="008267FE"/>
    <w:rsid w:val="00847022"/>
    <w:rsid w:val="0091681C"/>
    <w:rsid w:val="00A24717"/>
    <w:rsid w:val="00AE0053"/>
    <w:rsid w:val="00B37193"/>
    <w:rsid w:val="00C44EC4"/>
    <w:rsid w:val="00C57A07"/>
    <w:rsid w:val="00DC6EFF"/>
    <w:rsid w:val="00E370EC"/>
    <w:rsid w:val="00E53FB9"/>
    <w:rsid w:val="00F4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15A1231"/>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wmf"/><Relationship Id="rId22"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control" TargetMode="External"/><Relationship Id="rId3" Type="http://schemas.openxmlformats.org/officeDocument/2006/relationships/hyperlink" Target="http://dictionary.cambridge.org/dictionary/english/program" TargetMode="External"/><Relationship Id="rId7" Type="http://schemas.openxmlformats.org/officeDocument/2006/relationships/hyperlink" Target="http://dictionary.cambridge.org/dictionary/english/user" TargetMode="External"/><Relationship Id="rId2" Type="http://schemas.openxmlformats.org/officeDocument/2006/relationships/hyperlink" Target="http://dictionary.cambridge.org/dictionary/english/computer" TargetMode="External"/><Relationship Id="rId1" Type="http://schemas.openxmlformats.org/officeDocument/2006/relationships/hyperlink" Target="http://dictionary.cambridge.org/dictionary/english/part" TargetMode="External"/><Relationship Id="rId6" Type="http://schemas.openxmlformats.org/officeDocument/2006/relationships/hyperlink" Target="http://dictionary.cambridge.org/dictionary/english/data" TargetMode="External"/><Relationship Id="rId5" Type="http://schemas.openxmlformats.org/officeDocument/2006/relationships/hyperlink" Target="http://dictionary.cambridge.org/dictionary/english/deal" TargetMode="External"/><Relationship Id="rId10" Type="http://schemas.openxmlformats.org/officeDocument/2006/relationships/hyperlink" Target="https://ru.wikipedia.org/wiki/%D0%9F%D1%80%D0%BE%D0%B3%D1%80%D0%B0%D0%BC%D0%BC%D0%BD%D0%BE%D0%B5_%D0%BE%D0%B1%D0%B5%D1%81%D0%BF%D0%B5%D1%87%D0%B5%D0%BD%D0%B8%D0%B5" TargetMode="External"/><Relationship Id="rId4" Type="http://schemas.openxmlformats.org/officeDocument/2006/relationships/hyperlink" Target="http://dictionary.cambridge.org/dictionary/english/system" TargetMode="External"/><Relationship Id="rId9" Type="http://schemas.openxmlformats.org/officeDocument/2006/relationships/hyperlink" Target="https://ru.wikipedia.org/wiki/%D0%9A%D0%BE%D0%BC%D0%BF%D1%8C%D1%8E%D1%82%D0%B5%D1%80%D0%BD%D0%B0%D1%8F_%D0%BF%D0%BB%D0%B0%D1%82%D1%84%D0%BE%D1%80%D0%BC%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D3321-D059-4851-9BF3-42929762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30</Pages>
  <Words>4752</Words>
  <Characters>27089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7</cp:revision>
  <dcterms:created xsi:type="dcterms:W3CDTF">2017-05-03T17:23:00Z</dcterms:created>
  <dcterms:modified xsi:type="dcterms:W3CDTF">2017-05-03T19:53:00Z</dcterms:modified>
</cp:coreProperties>
</file>