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</w:pPr>
      <w:r>
        <w:rPr>
          <w:rFonts w:ascii="Times New Roman" w:hAnsi="Times New Roman"/>
          <w:b/>
          <w:color w:val="000000"/>
          <w:sz w:val="24"/>
        </w:rPr>
        <w:t>Проект: ГастроExpress</w:t>
      </w:r>
    </w:p>
    <w:p>
      <w:pPr>
        <w:pStyle w:val="Heading2"/>
        <w:spacing w:after="120"/>
      </w:pPr>
      <w:r>
        <w:rPr>
          <w:rFonts w:ascii="Times New Roman" w:hAnsi="Times New Roman"/>
          <w:b/>
          <w:color w:val="000000"/>
          <w:sz w:val="24"/>
        </w:rPr>
        <w:t>План работы</w:t>
      </w:r>
    </w:p>
    <w:p>
      <w:pPr>
        <w:pStyle w:val="Heading3"/>
        <w:spacing w:after="120"/>
      </w:pPr>
      <w:r>
        <w:rPr>
          <w:rFonts w:ascii="Times New Roman" w:hAnsi="Times New Roman"/>
          <w:b/>
          <w:color w:val="000000"/>
          <w:sz w:val="24"/>
        </w:rPr>
        <w:t>Краткое описание проекта: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Разработка мобильного приложения для доставки еды с выбором ресторанов, меню, корзиной, онлайн-оплатой и отслеживанием заказа. Технологии: React Native для фронтенда, Node.js для бэкенда, MongoDB для базы данных. Дополнительно — система рейтингов, push-уведомления и геолокация.</w:t>
      </w:r>
    </w:p>
    <w:p>
      <w:pPr>
        <w:pStyle w:val="Heading3"/>
        <w:spacing w:after="120"/>
      </w:pPr>
      <w:r>
        <w:rPr>
          <w:rFonts w:ascii="Times New Roman" w:hAnsi="Times New Roman"/>
          <w:b/>
          <w:color w:val="000000"/>
          <w:sz w:val="24"/>
        </w:rPr>
        <w:t>Этап 1: Frontend (React Native)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both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Задача</w:t>
            </w:r>
          </w:p>
        </w:tc>
        <w:tc>
          <w:tcPr>
            <w:tcW w:type="dxa" w:w="4320"/>
          </w:tcPr>
          <w:p>
            <w:pPr>
              <w:jc w:val="both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Детализация</w:t>
            </w:r>
          </w:p>
        </w:tc>
      </w:tr>
      <w:tr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Архитектура и базовая навигация</w:t>
            </w:r>
          </w:p>
        </w:tc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Настройка проекта на TypeScript, React Native, React Navigation; структура папок, управление состоянием (Redux/Context/Tako), базовые стили и темизация.</w:t>
            </w:r>
          </w:p>
        </w:tc>
      </w:tr>
      <w:tr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Экран выбора ресторанов и фильтры</w:t>
            </w:r>
          </w:p>
        </w:tc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Реализация списка ресторанов с фильтрами по кухне, рейтингу, времени доставки, дистанции; интеграция геолокации для показа nearby.</w:t>
            </w:r>
          </w:p>
        </w:tc>
      </w:tr>
      <w:tr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Экран меню ресторана и карточки блюд</w:t>
            </w:r>
          </w:p>
        </w:tc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Карточки блюд с вариантами порций, добавление в корзину, фильтры по аллергенам, фото и цены; поддержка нескольких вариантов ингредиентов.</w:t>
            </w:r>
          </w:p>
        </w:tc>
      </w:tr>
      <w:tr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Корзина и оформление заказа</w:t>
            </w:r>
          </w:p>
        </w:tc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Мобильная корзина с подсчётом сумм, промокоды, расчет доставки, выбор способа оплаты, оформление заказа.</w:t>
            </w:r>
          </w:p>
        </w:tc>
      </w:tr>
      <w:tr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Экран оплаты и подтверждения</w:t>
            </w:r>
          </w:p>
        </w:tc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Интеграция онлайн-оплаты, обработка статуса транзакции, безопасное хранение данных платежа согласно требованиям.</w:t>
            </w:r>
          </w:p>
        </w:tc>
      </w:tr>
      <w:tr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Экран отслеживания заказа</w:t>
            </w:r>
          </w:p>
        </w:tc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Реалтайм-обновления статуса заказа, карта маршрута, уведомления о смене статуса.</w:t>
            </w:r>
          </w:p>
        </w:tc>
      </w:tr>
      <w:tr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Push-уведомления и локальные уведомления</w:t>
            </w:r>
          </w:p>
        </w:tc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Обработка входящих уведомлений о статусе заказа, настройка тем и звуков.</w:t>
            </w:r>
          </w:p>
        </w:tc>
      </w:tr>
    </w:tbl>
    <w:p>
      <w:pPr>
        <w:pStyle w:val="Heading3"/>
        <w:spacing w:after="120"/>
      </w:pPr>
      <w:r>
        <w:rPr>
          <w:rFonts w:ascii="Times New Roman" w:hAnsi="Times New Roman"/>
          <w:b/>
          <w:color w:val="000000"/>
          <w:sz w:val="24"/>
        </w:rPr>
        <w:t>Этап 2: Backend (Node.js)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both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Задача</w:t>
            </w:r>
          </w:p>
        </w:tc>
        <w:tc>
          <w:tcPr>
            <w:tcW w:type="dxa" w:w="4320"/>
          </w:tcPr>
          <w:p>
            <w:pPr>
              <w:jc w:val="both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Детализация</w:t>
            </w:r>
          </w:p>
        </w:tc>
      </w:tr>
      <w:tr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Аутентификация и пользователи</w:t>
            </w:r>
          </w:p>
        </w:tc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Регистрация/вход, JWT-токены, поддержка соцсетей, роли (пользователь, владелец ресторана, админ).</w:t>
            </w:r>
          </w:p>
        </w:tc>
      </w:tr>
      <w:tr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Каталог ресторанов и меню</w:t>
            </w:r>
          </w:p>
        </w:tc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Модели ресторанов, категорий, меню и вариантов блюд; CRUD-операции и кеширование популярных позиций.</w:t>
            </w:r>
          </w:p>
        </w:tc>
      </w:tr>
      <w:tr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Заказы, корзины и оплаты</w:t>
            </w:r>
          </w:p>
        </w:tc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Модели корзины, создание и статус заказов, расчёт цен, интеграция с платежным шлюзом, обработка webhook-уведомлений.</w:t>
            </w:r>
          </w:p>
        </w:tc>
      </w:tr>
      <w:tr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Геолокация и поиск</w:t>
            </w:r>
          </w:p>
        </w:tc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Поиск ближайших ресторанов, радиус доставки, сортировка по времени доставки и рейтингу.</w:t>
            </w:r>
          </w:p>
        </w:tc>
      </w:tr>
      <w:tr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Рейтинги и отзывы</w:t>
            </w:r>
          </w:p>
        </w:tc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Система рейтингов, хранение отзывов, модерация и отображение среднего рейтинга.</w:t>
            </w:r>
          </w:p>
        </w:tc>
      </w:tr>
      <w:tr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Push-уведомления и события</w:t>
            </w:r>
          </w:p>
        </w:tc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Сервис уведомлений и WebSocket/Push для статусов заказа и промо-акций.</w:t>
            </w:r>
          </w:p>
        </w:tc>
      </w:tr>
    </w:tbl>
    <w:p>
      <w:pPr>
        <w:pStyle w:val="Heading3"/>
        <w:spacing w:after="120"/>
      </w:pPr>
      <w:r>
        <w:rPr>
          <w:rFonts w:ascii="Times New Roman" w:hAnsi="Times New Roman"/>
          <w:b/>
          <w:color w:val="000000"/>
          <w:sz w:val="24"/>
        </w:rPr>
        <w:t>Этап 3: Дизайн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both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Задача</w:t>
            </w:r>
          </w:p>
        </w:tc>
        <w:tc>
          <w:tcPr>
            <w:tcW w:type="dxa" w:w="4320"/>
          </w:tcPr>
          <w:p>
            <w:pPr>
              <w:jc w:val="both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Детализация</w:t>
            </w:r>
          </w:p>
        </w:tc>
      </w:tr>
      <w:tr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UI-кит и дизайн-система</w:t>
            </w:r>
          </w:p>
        </w:tc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Разработка цветовой палитры, типографики, набор компонентов (кнопки, карточки, формы), документация по стилю.</w:t>
            </w:r>
          </w:p>
        </w:tc>
      </w:tr>
      <w:tr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Прототипирование и экранные макеты</w:t>
            </w:r>
          </w:p>
        </w:tc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Создание макетов ключевых экранов, интерактивные прототипы для проверки UX.</w:t>
            </w:r>
          </w:p>
        </w:tc>
      </w:tr>
      <w:tr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Анимации и взаимодействие</w:t>
            </w:r>
          </w:p>
        </w:tc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Плавные переходы, micro-interactions, анимации добавления в корзину и обновления статусов.</w:t>
            </w:r>
          </w:p>
        </w:tc>
      </w:tr>
      <w:tr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Адаптивность и accessibility</w:t>
            </w:r>
          </w:p>
        </w:tc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Поддержка разных размеров экранов, контрастность, доступность (ARIA/Accessibility-Label).</w:t>
            </w:r>
          </w:p>
        </w:tc>
      </w:tr>
    </w:tbl>
    <w:p>
      <w:pPr>
        <w:pStyle w:val="Heading3"/>
        <w:spacing w:after="120"/>
      </w:pPr>
      <w:r>
        <w:rPr>
          <w:rFonts w:ascii="Times New Roman" w:hAnsi="Times New Roman"/>
          <w:b/>
          <w:color w:val="000000"/>
          <w:sz w:val="24"/>
        </w:rPr>
        <w:t>Этап 4: Деплой и тестирование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both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Задача</w:t>
            </w:r>
          </w:p>
        </w:tc>
        <w:tc>
          <w:tcPr>
            <w:tcW w:type="dxa" w:w="4320"/>
          </w:tcPr>
          <w:p>
            <w:pPr>
              <w:jc w:val="both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Детализация</w:t>
            </w:r>
          </w:p>
        </w:tc>
      </w:tr>
      <w:tr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CI/CD и окружения</w:t>
            </w:r>
          </w:p>
        </w:tc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Настройка сборки, автоматизированные тесты, создание окружений staging и productie, секреты и переменные окружения.</w:t>
            </w:r>
          </w:p>
        </w:tc>
      </w:tr>
      <w:tr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QA и тестирование</w:t>
            </w:r>
          </w:p>
        </w:tc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Ручное и регрессионное тестирование ключевых сценариев, тесты производительности.</w:t>
            </w:r>
          </w:p>
        </w:tc>
      </w:tr>
      <w:tr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End-to-end тесты</w:t>
            </w:r>
          </w:p>
        </w:tc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Автотесты пользовательских сценариев ( Detox/Cypress для мобильной части, при необходимости интеграционные тесты API).</w:t>
            </w:r>
          </w:p>
        </w:tc>
      </w:tr>
      <w:tr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Подготовка к релизу</w:t>
            </w:r>
          </w:p>
        </w:tc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Подготовка адаптеров под App Store и Google Play, требования безопасности и приватности, сбор скриншотов и описаний.</w:t>
            </w:r>
          </w:p>
        </w:tc>
      </w:tr>
      <w:tr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Мониторинг и поддержка</w:t>
            </w:r>
          </w:p>
        </w:tc>
        <w:tc>
          <w:tcPr>
            <w:tcW w:type="dxa" w:w="432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Настройка мониторинга производительности, логирования, алертов и плана поддержки после релиза.</w:t>
            </w:r>
          </w:p>
        </w:tc>
      </w:tr>
    </w:tbl>
    <w:p>
      <w:pPr>
        <w:pStyle w:val="Heading2"/>
        <w:spacing w:after="120"/>
      </w:pPr>
      <w:r>
        <w:rPr>
          <w:rFonts w:ascii="Times New Roman" w:hAnsi="Times New Roman"/>
          <w:b/>
          <w:color w:val="000000"/>
          <w:sz w:val="24"/>
        </w:rPr>
        <w:t>Цена/Сроки/Этапы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both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Этапы</w:t>
            </w:r>
          </w:p>
        </w:tc>
        <w:tc>
          <w:tcPr>
            <w:tcW w:type="dxa" w:w="2880"/>
          </w:tcPr>
          <w:p>
            <w:pPr>
              <w:jc w:val="both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Сроки</w:t>
            </w:r>
          </w:p>
        </w:tc>
        <w:tc>
          <w:tcPr>
            <w:tcW w:type="dxa" w:w="2880"/>
          </w:tcPr>
          <w:p>
            <w:pPr>
              <w:jc w:val="both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Цена</w:t>
            </w:r>
          </w:p>
        </w:tc>
      </w:tr>
      <w:tr>
        <w:tc>
          <w:tcPr>
            <w:tcW w:type="dxa" w:w="288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Этап 1. Frontend (React Native)</w:t>
            </w:r>
          </w:p>
        </w:tc>
        <w:tc>
          <w:tcPr>
            <w:tcW w:type="dxa" w:w="288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 недель</w:t>
            </w:r>
          </w:p>
        </w:tc>
        <w:tc>
          <w:tcPr>
            <w:tcW w:type="dxa" w:w="288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1 800 000 ₽</w:t>
            </w:r>
          </w:p>
        </w:tc>
      </w:tr>
      <w:tr>
        <w:tc>
          <w:tcPr>
            <w:tcW w:type="dxa" w:w="288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Этап 2. Backend (Node.js)</w:t>
            </w:r>
          </w:p>
        </w:tc>
        <w:tc>
          <w:tcPr>
            <w:tcW w:type="dxa" w:w="288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8–10 недель</w:t>
            </w:r>
          </w:p>
        </w:tc>
        <w:tc>
          <w:tcPr>
            <w:tcW w:type="dxa" w:w="288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2 000 000 ₽</w:t>
            </w:r>
          </w:p>
        </w:tc>
      </w:tr>
      <w:tr>
        <w:tc>
          <w:tcPr>
            <w:tcW w:type="dxa" w:w="288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Этап 3. Дизайн</w:t>
            </w:r>
          </w:p>
        </w:tc>
        <w:tc>
          <w:tcPr>
            <w:tcW w:type="dxa" w:w="288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3–4 недели</w:t>
            </w:r>
          </w:p>
        </w:tc>
        <w:tc>
          <w:tcPr>
            <w:tcW w:type="dxa" w:w="288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600 000 ₽</w:t>
            </w:r>
          </w:p>
        </w:tc>
      </w:tr>
      <w:tr>
        <w:tc>
          <w:tcPr>
            <w:tcW w:type="dxa" w:w="288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Этап 4. Деплой и тестирование</w:t>
            </w:r>
          </w:p>
        </w:tc>
        <w:tc>
          <w:tcPr>
            <w:tcW w:type="dxa" w:w="288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2–3 недели</w:t>
            </w:r>
          </w:p>
        </w:tc>
        <w:tc>
          <w:tcPr>
            <w:tcW w:type="dxa" w:w="2880"/>
          </w:tcPr>
          <w:p>
            <w:pPr>
              <w:jc w:val="both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450 000 ₽</w:t>
            </w:r>
          </w:p>
        </w:tc>
      </w:tr>
      <w:tr>
        <w:tc>
          <w:tcPr>
            <w:tcW w:type="dxa" w:w="2880"/>
          </w:tcPr>
          <w:p>
            <w:pPr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Итог:</w:t>
            </w:r>
          </w:p>
        </w:tc>
        <w:tc>
          <w:tcPr>
            <w:tcW w:type="dxa" w:w="2880"/>
          </w:tcPr>
          <w:p>
            <w:pPr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примерно 21–25 недель</w:t>
            </w:r>
          </w:p>
        </w:tc>
        <w:tc>
          <w:tcPr>
            <w:tcW w:type="dxa" w:w="2880"/>
          </w:tcPr>
          <w:p>
            <w:pPr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4 850 000 ₽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