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25" w:rsidRDefault="00517F22">
      <w:r>
        <w:t xml:space="preserve">The R programs should run in order as indicated at the end of each file name, </w:t>
      </w:r>
      <w:proofErr w:type="spellStart"/>
      <w:r>
        <w:t>eg</w:t>
      </w:r>
      <w:proofErr w:type="spellEnd"/>
      <w:r>
        <w:t xml:space="preserve">. </w:t>
      </w:r>
      <w:r w:rsidR="00CC25EF">
        <w:t>filename</w:t>
      </w:r>
      <w:bookmarkStart w:id="0" w:name="_GoBack"/>
      <w:bookmarkEnd w:id="0"/>
      <w:r>
        <w:t>_0.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3028"/>
        <w:gridCol w:w="3387"/>
        <w:gridCol w:w="1679"/>
      </w:tblGrid>
      <w:tr w:rsidR="00446446" w:rsidTr="00446446">
        <w:tc>
          <w:tcPr>
            <w:tcW w:w="0" w:type="auto"/>
          </w:tcPr>
          <w:p w:rsidR="00446446" w:rsidRDefault="00446446">
            <w:r>
              <w:t>File Name</w:t>
            </w:r>
          </w:p>
        </w:tc>
        <w:tc>
          <w:tcPr>
            <w:tcW w:w="0" w:type="auto"/>
          </w:tcPr>
          <w:p w:rsidR="00446446" w:rsidRDefault="00446446">
            <w:r>
              <w:t>Input</w:t>
            </w:r>
          </w:p>
        </w:tc>
        <w:tc>
          <w:tcPr>
            <w:tcW w:w="3387" w:type="dxa"/>
          </w:tcPr>
          <w:p w:rsidR="00446446" w:rsidRDefault="00446446">
            <w:r>
              <w:t>Output</w:t>
            </w:r>
          </w:p>
        </w:tc>
        <w:tc>
          <w:tcPr>
            <w:tcW w:w="1679" w:type="dxa"/>
          </w:tcPr>
          <w:p w:rsidR="00446446" w:rsidRDefault="00446446">
            <w:r>
              <w:t>Description</w:t>
            </w:r>
          </w:p>
        </w:tc>
      </w:tr>
      <w:tr w:rsidR="00446446" w:rsidTr="00446446">
        <w:tc>
          <w:tcPr>
            <w:tcW w:w="0" w:type="auto"/>
          </w:tcPr>
          <w:p w:rsidR="00446446" w:rsidRDefault="00446446">
            <w:r w:rsidRPr="00446446">
              <w:t>PGA_BuildLeaderBoard_0.R</w:t>
            </w:r>
          </w:p>
        </w:tc>
        <w:tc>
          <w:tcPr>
            <w:tcW w:w="0" w:type="auto"/>
          </w:tcPr>
          <w:p w:rsidR="00446446" w:rsidRDefault="00446446">
            <w:r>
              <w:t>All raw csv files.</w:t>
            </w:r>
          </w:p>
        </w:tc>
        <w:tc>
          <w:tcPr>
            <w:tcW w:w="3387" w:type="dxa"/>
          </w:tcPr>
          <w:p w:rsidR="00446446" w:rsidRDefault="00446446" w:rsidP="00446446">
            <w:proofErr w:type="spellStart"/>
            <w:r>
              <w:t>LeaderBoard</w:t>
            </w:r>
            <w:proofErr w:type="spellEnd"/>
            <w:r>
              <w:t xml:space="preserve"> per year, </w:t>
            </w:r>
            <w:proofErr w:type="spellStart"/>
            <w:r>
              <w:t>LeaderBoardYYYY</w:t>
            </w:r>
            <w:r w:rsidRPr="00446446">
              <w:t>_AllPutting.rData</w:t>
            </w:r>
            <w:proofErr w:type="spellEnd"/>
          </w:p>
        </w:tc>
        <w:tc>
          <w:tcPr>
            <w:tcW w:w="1679" w:type="dxa"/>
          </w:tcPr>
          <w:p w:rsidR="00446446" w:rsidRDefault="00446446">
            <w:proofErr w:type="spellStart"/>
            <w:r>
              <w:t>LeaderBoard</w:t>
            </w:r>
            <w:proofErr w:type="spellEnd"/>
            <w:r>
              <w:t xml:space="preserve"> with ranks of each player at each shot. One file per year.</w:t>
            </w:r>
          </w:p>
        </w:tc>
      </w:tr>
      <w:tr w:rsidR="00446446" w:rsidTr="00446446">
        <w:tc>
          <w:tcPr>
            <w:tcW w:w="0" w:type="auto"/>
          </w:tcPr>
          <w:p w:rsidR="00446446" w:rsidRDefault="00446446">
            <w:r w:rsidRPr="00446446">
              <w:t>PGA_Prepare_1.R</w:t>
            </w:r>
          </w:p>
        </w:tc>
        <w:tc>
          <w:tcPr>
            <w:tcW w:w="0" w:type="auto"/>
          </w:tcPr>
          <w:p w:rsidR="00446446" w:rsidRDefault="00446446">
            <w:r>
              <w:t>All raw csv files.</w:t>
            </w:r>
          </w:p>
        </w:tc>
        <w:tc>
          <w:tcPr>
            <w:tcW w:w="3387" w:type="dxa"/>
          </w:tcPr>
          <w:p w:rsidR="00446446" w:rsidRDefault="00446446">
            <w:proofErr w:type="spellStart"/>
            <w:r>
              <w:t>PGAReady.rData</w:t>
            </w:r>
            <w:proofErr w:type="spellEnd"/>
          </w:p>
        </w:tc>
        <w:tc>
          <w:tcPr>
            <w:tcW w:w="1679" w:type="dxa"/>
          </w:tcPr>
          <w:p w:rsidR="00446446" w:rsidRDefault="00446446">
            <w:r>
              <w:t xml:space="preserve">Cleans the input file. Subsets for putting shots, create </w:t>
            </w:r>
            <w:proofErr w:type="spellStart"/>
            <w:r>
              <w:t>HoleSequence</w:t>
            </w:r>
            <w:proofErr w:type="spellEnd"/>
            <w:r>
              <w:t xml:space="preserve"> and Score.</w:t>
            </w:r>
          </w:p>
        </w:tc>
      </w:tr>
      <w:tr w:rsidR="00446446" w:rsidTr="00446446">
        <w:tc>
          <w:tcPr>
            <w:tcW w:w="0" w:type="auto"/>
          </w:tcPr>
          <w:p w:rsidR="00446446" w:rsidRDefault="00446446" w:rsidP="00446446">
            <w:r w:rsidRPr="00446446">
              <w:t>PGA_Merge_Updated_2.R</w:t>
            </w:r>
          </w:p>
        </w:tc>
        <w:tc>
          <w:tcPr>
            <w:tcW w:w="0" w:type="auto"/>
          </w:tcPr>
          <w:p w:rsidR="00446446" w:rsidRDefault="00446446" w:rsidP="00446446">
            <w:proofErr w:type="spellStart"/>
            <w:r>
              <w:t>LeaderBoard</w:t>
            </w:r>
            <w:proofErr w:type="spellEnd"/>
            <w:r>
              <w:t xml:space="preserve"> by year; </w:t>
            </w:r>
            <w:proofErr w:type="spellStart"/>
            <w:r>
              <w:t>PGAReady</w:t>
            </w:r>
            <w:proofErr w:type="spellEnd"/>
            <w:r>
              <w:t>.</w:t>
            </w:r>
          </w:p>
        </w:tc>
        <w:tc>
          <w:tcPr>
            <w:tcW w:w="3387" w:type="dxa"/>
          </w:tcPr>
          <w:p w:rsidR="00446446" w:rsidRDefault="00446446" w:rsidP="00446446">
            <w:proofErr w:type="spellStart"/>
            <w:r>
              <w:t>PGAReady_UpdatedRank.rData</w:t>
            </w:r>
            <w:proofErr w:type="spellEnd"/>
          </w:p>
        </w:tc>
        <w:tc>
          <w:tcPr>
            <w:tcW w:w="1679" w:type="dxa"/>
          </w:tcPr>
          <w:p w:rsidR="00446446" w:rsidRDefault="00446446" w:rsidP="00446446">
            <w:r>
              <w:t xml:space="preserve">Merge </w:t>
            </w:r>
            <w:proofErr w:type="spellStart"/>
            <w:r>
              <w:t>LeaderBoard</w:t>
            </w:r>
            <w:proofErr w:type="spellEnd"/>
            <w:r>
              <w:t xml:space="preserve"> with cleaned PGA file.</w:t>
            </w:r>
          </w:p>
        </w:tc>
      </w:tr>
      <w:tr w:rsidR="00446446" w:rsidTr="00446446">
        <w:tc>
          <w:tcPr>
            <w:tcW w:w="0" w:type="auto"/>
          </w:tcPr>
          <w:p w:rsidR="00446446" w:rsidRDefault="00446446" w:rsidP="00446446">
            <w:r w:rsidRPr="00446446">
              <w:t>PGA_Model_3.R</w:t>
            </w:r>
          </w:p>
        </w:tc>
        <w:tc>
          <w:tcPr>
            <w:tcW w:w="0" w:type="auto"/>
          </w:tcPr>
          <w:p w:rsidR="00446446" w:rsidRDefault="00446446" w:rsidP="00446446">
            <w:proofErr w:type="spellStart"/>
            <w:r>
              <w:t>PGAReady_UpdatedRank.rData</w:t>
            </w:r>
            <w:proofErr w:type="spellEnd"/>
          </w:p>
        </w:tc>
        <w:tc>
          <w:tcPr>
            <w:tcW w:w="3387" w:type="dxa"/>
          </w:tcPr>
          <w:p w:rsidR="00446446" w:rsidRDefault="00446446" w:rsidP="00446446"/>
        </w:tc>
        <w:tc>
          <w:tcPr>
            <w:tcW w:w="1679" w:type="dxa"/>
          </w:tcPr>
          <w:p w:rsidR="00446446" w:rsidRDefault="00446446" w:rsidP="00446446">
            <w:r>
              <w:t>Fit the model.</w:t>
            </w:r>
          </w:p>
        </w:tc>
      </w:tr>
    </w:tbl>
    <w:p w:rsidR="00517F22" w:rsidRDefault="00517F22"/>
    <w:sectPr w:rsidR="00517F22" w:rsidSect="004464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1"/>
    <w:rsid w:val="00446446"/>
    <w:rsid w:val="004B5851"/>
    <w:rsid w:val="00517F22"/>
    <w:rsid w:val="00664425"/>
    <w:rsid w:val="00CC25EF"/>
    <w:rsid w:val="00C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A6CC"/>
  <w15:chartTrackingRefBased/>
  <w15:docId w15:val="{43B16179-21EE-4A03-A28E-720265D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Lei</dc:creator>
  <cp:keywords/>
  <dc:description/>
  <cp:lastModifiedBy>Shi, Lei</cp:lastModifiedBy>
  <cp:revision>3</cp:revision>
  <dcterms:created xsi:type="dcterms:W3CDTF">2018-12-07T21:28:00Z</dcterms:created>
  <dcterms:modified xsi:type="dcterms:W3CDTF">2018-12-07T22:13:00Z</dcterms:modified>
</cp:coreProperties>
</file>