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959" w:rsidRDefault="00661959" w:rsidP="00661959">
      <w:pPr>
        <w:pStyle w:val="a3"/>
        <w:shd w:val="clear" w:color="auto" w:fill="FFFFFF"/>
        <w:spacing w:before="0" w:beforeAutospacing="0" w:after="150" w:afterAutospacing="0"/>
        <w:ind w:left="1423" w:right="1779" w:firstLine="480"/>
        <w:rPr>
          <w:rFonts w:ascii="Helvetica" w:hAnsi="Helvetica" w:cs="Helvetica"/>
          <w:color w:val="333333"/>
          <w:sz w:val="23"/>
          <w:szCs w:val="23"/>
        </w:rPr>
      </w:pPr>
      <w:r>
        <w:rPr>
          <w:rStyle w:val="a4"/>
          <w:rFonts w:ascii="Helvetica" w:hAnsi="Helvetica" w:cs="Helvetica"/>
          <w:color w:val="333333"/>
          <w:sz w:val="23"/>
          <w:szCs w:val="23"/>
        </w:rPr>
        <w:t>1</w:t>
      </w:r>
      <w:r>
        <w:rPr>
          <w:rStyle w:val="a4"/>
          <w:rFonts w:ascii="Helvetica" w:hAnsi="Helvetica" w:cs="Helvetica"/>
          <w:color w:val="333333"/>
          <w:sz w:val="23"/>
          <w:szCs w:val="23"/>
        </w:rPr>
        <w:t>、爲什</w:t>
      </w:r>
      <w:proofErr w:type="gramStart"/>
      <w:r>
        <w:rPr>
          <w:rStyle w:val="a4"/>
          <w:rFonts w:ascii="Helvetica" w:hAnsi="Helvetica" w:cs="Helvetica"/>
          <w:color w:val="333333"/>
          <w:sz w:val="23"/>
          <w:szCs w:val="23"/>
        </w:rPr>
        <w:t>麽</w:t>
      </w:r>
      <w:proofErr w:type="gramEnd"/>
      <w:r>
        <w:rPr>
          <w:rStyle w:val="a4"/>
          <w:rFonts w:ascii="Helvetica" w:hAnsi="Helvetica" w:cs="Helvetica"/>
          <w:color w:val="333333"/>
          <w:sz w:val="23"/>
          <w:szCs w:val="23"/>
        </w:rPr>
        <w:t>要實踐慈悲行？</w:t>
      </w:r>
    </w:p>
    <w:p w:rsidR="00661959" w:rsidRDefault="00661959" w:rsidP="00661959">
      <w:pPr>
        <w:pStyle w:val="a3"/>
        <w:shd w:val="clear" w:color="auto" w:fill="FFFFFF"/>
        <w:spacing w:before="0" w:beforeAutospacing="0" w:after="150" w:afterAutospacing="0"/>
        <w:ind w:left="1423" w:right="1779" w:firstLine="480"/>
        <w:rPr>
          <w:rFonts w:ascii="Helvetica" w:hAnsi="Helvetica" w:cs="Helvetica"/>
          <w:color w:val="333333"/>
          <w:sz w:val="23"/>
          <w:szCs w:val="23"/>
        </w:rPr>
      </w:pPr>
      <w:r>
        <w:rPr>
          <w:rFonts w:ascii="Helvetica" w:hAnsi="Helvetica" w:cs="Helvetica"/>
          <w:color w:val="333333"/>
          <w:sz w:val="23"/>
          <w:szCs w:val="23"/>
        </w:rPr>
        <w:t>慈悲是佛教的核心思想之一。慈，是指給予衆</w:t>
      </w:r>
      <w:proofErr w:type="gramStart"/>
      <w:r>
        <w:rPr>
          <w:rFonts w:ascii="Helvetica" w:hAnsi="Helvetica" w:cs="Helvetica"/>
          <w:color w:val="333333"/>
          <w:sz w:val="23"/>
          <w:szCs w:val="23"/>
        </w:rPr>
        <w:t>生利益</w:t>
      </w:r>
      <w:proofErr w:type="gramEnd"/>
      <w:r>
        <w:rPr>
          <w:rFonts w:ascii="Helvetica" w:hAnsi="Helvetica" w:cs="Helvetica"/>
          <w:color w:val="333333"/>
          <w:sz w:val="23"/>
          <w:szCs w:val="23"/>
        </w:rPr>
        <w:t>和安</w:t>
      </w:r>
      <w:proofErr w:type="gramStart"/>
      <w:r>
        <w:rPr>
          <w:rFonts w:ascii="Helvetica" w:hAnsi="Helvetica" w:cs="Helvetica"/>
          <w:color w:val="333333"/>
          <w:sz w:val="23"/>
          <w:szCs w:val="23"/>
        </w:rPr>
        <w:t>樂</w:t>
      </w:r>
      <w:proofErr w:type="gramEnd"/>
      <w:r>
        <w:rPr>
          <w:rFonts w:ascii="Helvetica" w:hAnsi="Helvetica" w:cs="Helvetica"/>
          <w:color w:val="333333"/>
          <w:sz w:val="23"/>
          <w:szCs w:val="23"/>
        </w:rPr>
        <w:t>。悲，是指拔除衆生的</w:t>
      </w:r>
      <w:proofErr w:type="gramStart"/>
      <w:r>
        <w:rPr>
          <w:rFonts w:ascii="Helvetica" w:hAnsi="Helvetica" w:cs="Helvetica"/>
          <w:color w:val="333333"/>
          <w:sz w:val="23"/>
          <w:szCs w:val="23"/>
        </w:rPr>
        <w:t>煩惱</w:t>
      </w:r>
      <w:proofErr w:type="gramEnd"/>
      <w:r>
        <w:rPr>
          <w:rFonts w:ascii="Helvetica" w:hAnsi="Helvetica" w:cs="Helvetica"/>
          <w:color w:val="333333"/>
          <w:sz w:val="23"/>
          <w:szCs w:val="23"/>
        </w:rPr>
        <w:t>、困苦，消除不利之事</w:t>
      </w:r>
      <w:r>
        <w:rPr>
          <w:rFonts w:ascii="Helvetica" w:hAnsi="Helvetica" w:cs="Helvetica"/>
          <w:color w:val="333333"/>
          <w:sz w:val="23"/>
          <w:szCs w:val="23"/>
        </w:rPr>
        <w:t xml:space="preserve"> </w:t>
      </w:r>
      <w:r>
        <w:rPr>
          <w:rFonts w:ascii="Helvetica" w:hAnsi="Helvetica" w:cs="Helvetica"/>
          <w:color w:val="333333"/>
          <w:sz w:val="23"/>
          <w:szCs w:val="23"/>
        </w:rPr>
        <w:t>。</w:t>
      </w:r>
    </w:p>
    <w:p w:rsidR="00661959" w:rsidRDefault="00661959" w:rsidP="00661959">
      <w:pPr>
        <w:pStyle w:val="a3"/>
        <w:shd w:val="clear" w:color="auto" w:fill="FFFFFF"/>
        <w:spacing w:before="0" w:beforeAutospacing="0" w:after="150" w:afterAutospacing="0"/>
        <w:ind w:left="1423" w:right="1779" w:firstLine="480"/>
        <w:rPr>
          <w:rFonts w:ascii="Helvetica" w:hAnsi="Helvetica" w:cs="Helvetica"/>
          <w:color w:val="333333"/>
          <w:sz w:val="23"/>
          <w:szCs w:val="23"/>
        </w:rPr>
      </w:pPr>
      <w:r>
        <w:rPr>
          <w:rFonts w:ascii="Helvetica" w:hAnsi="Helvetica" w:cs="Helvetica"/>
          <w:color w:val="333333"/>
          <w:sz w:val="23"/>
          <w:szCs w:val="23"/>
        </w:rPr>
        <w:t>在《優婆塞戒經》中佛陀開示</w:t>
      </w:r>
      <w:r>
        <w:rPr>
          <w:rFonts w:ascii="Helvetica" w:hAnsi="Helvetica" w:cs="Helvetica"/>
          <w:color w:val="333333"/>
          <w:sz w:val="23"/>
          <w:szCs w:val="23"/>
        </w:rPr>
        <w:t>“</w:t>
      </w:r>
      <w:r>
        <w:rPr>
          <w:rFonts w:ascii="Helvetica" w:hAnsi="Helvetica" w:cs="Helvetica"/>
          <w:color w:val="333333"/>
          <w:sz w:val="23"/>
          <w:szCs w:val="23"/>
        </w:rPr>
        <w:t>智者深見一切衆生沈沒生死苦悩大海、爲欲抜済、是故生悲。</w:t>
      </w:r>
      <w:r>
        <w:rPr>
          <w:rFonts w:ascii="Helvetica" w:hAnsi="Helvetica" w:cs="Helvetica"/>
          <w:color w:val="333333"/>
          <w:sz w:val="23"/>
          <w:szCs w:val="23"/>
        </w:rPr>
        <w:t>”</w:t>
      </w:r>
    </w:p>
    <w:p w:rsidR="00661959" w:rsidRDefault="00661959" w:rsidP="00661959">
      <w:pPr>
        <w:pStyle w:val="a3"/>
        <w:shd w:val="clear" w:color="auto" w:fill="FFFFFF"/>
        <w:spacing w:before="0" w:beforeAutospacing="0" w:after="150" w:afterAutospacing="0"/>
        <w:ind w:left="1423" w:right="1779" w:firstLine="480"/>
        <w:rPr>
          <w:rFonts w:ascii="Helvetica" w:hAnsi="Helvetica" w:cs="Helvetica"/>
          <w:color w:val="333333"/>
          <w:sz w:val="23"/>
          <w:szCs w:val="23"/>
        </w:rPr>
      </w:pPr>
      <w:r>
        <w:rPr>
          <w:rFonts w:ascii="Helvetica" w:hAnsi="Helvetica" w:cs="Helvetica"/>
          <w:color w:val="333333"/>
          <w:sz w:val="23"/>
          <w:szCs w:val="23"/>
        </w:rPr>
        <w:t>同</w:t>
      </w:r>
      <w:proofErr w:type="gramStart"/>
      <w:r>
        <w:rPr>
          <w:rFonts w:ascii="Helvetica" w:hAnsi="Helvetica" w:cs="Helvetica"/>
          <w:color w:val="333333"/>
          <w:sz w:val="23"/>
          <w:szCs w:val="23"/>
        </w:rPr>
        <w:t>樣</w:t>
      </w:r>
      <w:proofErr w:type="gramEnd"/>
      <w:r>
        <w:rPr>
          <w:rFonts w:ascii="Helvetica" w:hAnsi="Helvetica" w:cs="Helvetica"/>
          <w:color w:val="333333"/>
          <w:sz w:val="23"/>
          <w:szCs w:val="23"/>
        </w:rPr>
        <w:t>在《優婆塞戒經》中，也講授了以下爲何要修持慈悲的教義：</w:t>
      </w:r>
    </w:p>
    <w:p w:rsidR="00661959" w:rsidRDefault="00661959" w:rsidP="00661959">
      <w:pPr>
        <w:pStyle w:val="a3"/>
        <w:shd w:val="clear" w:color="auto" w:fill="FFFFFF"/>
        <w:spacing w:before="0" w:beforeAutospacing="0" w:after="150" w:afterAutospacing="0"/>
        <w:ind w:left="1423" w:right="1779" w:firstLine="480"/>
        <w:rPr>
          <w:rFonts w:ascii="Helvetica" w:hAnsi="Helvetica" w:cs="Helvetica"/>
          <w:color w:val="333333"/>
          <w:sz w:val="23"/>
          <w:szCs w:val="23"/>
        </w:rPr>
      </w:pPr>
      <w:r>
        <w:rPr>
          <w:rFonts w:ascii="Helvetica" w:hAnsi="Helvetica" w:cs="Helvetica"/>
          <w:color w:val="333333"/>
          <w:sz w:val="23"/>
          <w:szCs w:val="23"/>
        </w:rPr>
        <w:t>“</w:t>
      </w:r>
      <w:r>
        <w:rPr>
          <w:rFonts w:ascii="Helvetica" w:hAnsi="Helvetica" w:cs="Helvetica"/>
          <w:color w:val="333333"/>
          <w:sz w:val="23"/>
          <w:szCs w:val="23"/>
        </w:rPr>
        <w:t>一切</w:t>
      </w:r>
      <w:proofErr w:type="gramStart"/>
      <w:r>
        <w:rPr>
          <w:rFonts w:ascii="Helvetica" w:hAnsi="Helvetica" w:cs="Helvetica"/>
          <w:color w:val="333333"/>
          <w:sz w:val="23"/>
          <w:szCs w:val="23"/>
        </w:rPr>
        <w:t>煩</w:t>
      </w:r>
      <w:proofErr w:type="gramEnd"/>
      <w:r>
        <w:rPr>
          <w:rFonts w:ascii="Helvetica" w:hAnsi="Helvetica" w:cs="Helvetica"/>
          <w:color w:val="333333"/>
          <w:sz w:val="23"/>
          <w:szCs w:val="23"/>
        </w:rPr>
        <w:t>悩、是我大怨、何以故？因是</w:t>
      </w:r>
      <w:proofErr w:type="gramStart"/>
      <w:r>
        <w:rPr>
          <w:rFonts w:ascii="Helvetica" w:hAnsi="Helvetica" w:cs="Helvetica"/>
          <w:color w:val="333333"/>
          <w:sz w:val="23"/>
          <w:szCs w:val="23"/>
        </w:rPr>
        <w:t>煩</w:t>
      </w:r>
      <w:proofErr w:type="gramEnd"/>
      <w:r>
        <w:rPr>
          <w:rFonts w:ascii="Helvetica" w:hAnsi="Helvetica" w:cs="Helvetica"/>
          <w:color w:val="333333"/>
          <w:sz w:val="23"/>
          <w:szCs w:val="23"/>
        </w:rPr>
        <w:t>悩、能破自他。以是因縁、我當修集慈悲之心、爲欲利益諸衆生故、爲得無量純善法故。</w:t>
      </w:r>
      <w:r>
        <w:rPr>
          <w:rFonts w:ascii="Helvetica" w:hAnsi="Helvetica" w:cs="Helvetica"/>
          <w:color w:val="333333"/>
          <w:sz w:val="23"/>
          <w:szCs w:val="23"/>
        </w:rPr>
        <w:t>”</w:t>
      </w:r>
    </w:p>
    <w:p w:rsidR="00661959" w:rsidRDefault="00661959" w:rsidP="00661959">
      <w:pPr>
        <w:ind w:firstLine="405"/>
        <w:rPr>
          <w:rFonts w:ascii="MS Mincho" w:hAnsi="MS Mincho" w:cs="Helvetica"/>
          <w:color w:val="333333"/>
          <w:sz w:val="24"/>
          <w:szCs w:val="24"/>
          <w:shd w:val="clear" w:color="auto" w:fill="FFFFFF"/>
        </w:rPr>
      </w:pPr>
      <w:r>
        <w:rPr>
          <w:rFonts w:ascii="MS Mincho" w:hAnsi="MS Mincho" w:cs="Helvetica" w:hint="eastAsia"/>
          <w:color w:val="333333"/>
          <w:sz w:val="24"/>
          <w:szCs w:val="24"/>
          <w:shd w:val="clear" w:color="auto" w:fill="FFFFFF"/>
        </w:rPr>
        <w:t>同时，也有如下的经文：</w:t>
      </w:r>
      <w:r w:rsidRPr="001D799B">
        <w:rPr>
          <w:rFonts w:ascii="华文楷体" w:eastAsia="华文楷体" w:hAnsi="华文楷体" w:cs="Helvetica" w:hint="eastAsia"/>
          <w:color w:val="333333"/>
          <w:sz w:val="24"/>
          <w:szCs w:val="24"/>
          <w:shd w:val="clear" w:color="auto" w:fill="FFFFFF"/>
        </w:rPr>
        <w:t>「</w:t>
      </w:r>
      <w:r w:rsidRPr="001D799B">
        <w:rPr>
          <w:rFonts w:ascii="华文楷体" w:eastAsia="华文楷体" w:hAnsi="华文楷体" w:hint="eastAsia"/>
          <w:sz w:val="24"/>
          <w:szCs w:val="24"/>
          <w:lang w:val="en-AU"/>
        </w:rPr>
        <w:t>一切善法，悲为根本」、「</w:t>
      </w:r>
      <w:r w:rsidRPr="001D799B">
        <w:rPr>
          <w:rFonts w:ascii="华文楷体" w:eastAsia="华文楷体" w:hAnsi="华文楷体" w:cs="宋体" w:hint="eastAsia"/>
          <w:b/>
          <w:color w:val="000000"/>
          <w:kern w:val="0"/>
          <w:sz w:val="24"/>
          <w:szCs w:val="24"/>
          <w:highlight w:val="yellow"/>
        </w:rPr>
        <w:t>若有说言：离于慈悲，得善法者，无有是处。</w:t>
      </w:r>
      <w:r w:rsidRPr="001D799B">
        <w:rPr>
          <w:rFonts w:ascii="华文楷体" w:eastAsia="华文楷体" w:hAnsi="华文楷体" w:cs="宋体" w:hint="eastAsia"/>
          <w:b/>
          <w:color w:val="000000"/>
          <w:kern w:val="0"/>
          <w:sz w:val="24"/>
          <w:szCs w:val="24"/>
        </w:rPr>
        <w:t>」、「</w:t>
      </w:r>
      <w:r w:rsidRPr="001D799B">
        <w:rPr>
          <w:rFonts w:ascii="华文楷体" w:eastAsia="华文楷体" w:hAnsi="华文楷体" w:hint="eastAsia"/>
          <w:sz w:val="24"/>
          <w:szCs w:val="24"/>
          <w:lang w:val="en-AU"/>
        </w:rPr>
        <w:t>若能修慈，当知是人，能破一切骄慢因，能行施、戒、忍辱、精进、禅定、智慧」</w:t>
      </w:r>
      <w:r>
        <w:rPr>
          <w:rFonts w:ascii="华文楷体" w:eastAsia="华文楷体" w:hAnsi="华文楷体" w:hint="eastAsia"/>
          <w:sz w:val="24"/>
          <w:szCs w:val="24"/>
          <w:lang w:val="en-AU"/>
        </w:rPr>
        <w:t>，</w:t>
      </w:r>
      <w:r>
        <w:rPr>
          <w:rFonts w:ascii="MS Mincho" w:hAnsi="MS Mincho" w:cs="Helvetica" w:hint="eastAsia"/>
          <w:color w:val="333333"/>
          <w:sz w:val="24"/>
          <w:szCs w:val="24"/>
          <w:shd w:val="clear" w:color="auto" w:fill="FFFFFF"/>
        </w:rPr>
        <w:t>显示出慈悲的重要性及慈悲是六度万行的基础。</w:t>
      </w:r>
    </w:p>
    <w:p w:rsidR="00661959" w:rsidRPr="00661959" w:rsidRDefault="00661959" w:rsidP="00661959">
      <w:pPr>
        <w:ind w:firstLine="405"/>
        <w:rPr>
          <w:rFonts w:ascii="华文楷体" w:eastAsia="华文楷体" w:hAnsi="华文楷体" w:cs="Helvetica"/>
          <w:color w:val="333333"/>
          <w:sz w:val="24"/>
          <w:szCs w:val="24"/>
          <w:shd w:val="clear" w:color="auto" w:fill="FFFFFF"/>
        </w:rPr>
      </w:pPr>
      <w:r>
        <w:rPr>
          <w:rFonts w:ascii="华文楷体" w:eastAsia="华文楷体" w:hAnsi="华文楷体" w:cs="Helvetica" w:hint="eastAsia"/>
          <w:color w:val="333333"/>
          <w:sz w:val="24"/>
          <w:szCs w:val="24"/>
          <w:shd w:val="clear" w:color="auto" w:fill="FFFFFF"/>
        </w:rPr>
        <w:t>另一方面，</w:t>
      </w:r>
      <w:r w:rsidRPr="001D799B">
        <w:rPr>
          <w:rFonts w:ascii="华文楷体" w:eastAsia="华文楷体" w:hAnsi="华文楷体" w:cs="Helvetica"/>
          <w:color w:val="333333"/>
          <w:sz w:val="24"/>
          <w:szCs w:val="24"/>
          <w:shd w:val="clear" w:color="auto" w:fill="FFFFFF"/>
        </w:rPr>
        <w:t>『優婆塞戒経』</w:t>
      </w:r>
      <w:r>
        <w:rPr>
          <w:rFonts w:ascii="华文楷体" w:eastAsia="华文楷体" w:hAnsi="华文楷体" w:cs="Helvetica" w:hint="eastAsia"/>
          <w:color w:val="333333"/>
          <w:sz w:val="24"/>
          <w:szCs w:val="24"/>
          <w:shd w:val="clear" w:color="auto" w:fill="FFFFFF"/>
        </w:rPr>
        <w:t>中，佛陀对何为禅定也做了鲜为现代人知的明确定义，那就是</w:t>
      </w:r>
    </w:p>
    <w:p w:rsidR="00661959" w:rsidRPr="001D799B" w:rsidRDefault="00661959" w:rsidP="00661959">
      <w:pPr>
        <w:ind w:firstLine="405"/>
        <w:rPr>
          <w:rFonts w:ascii="华文楷体" w:eastAsia="华文楷体" w:hAnsi="华文楷体" w:cs="Times New Roman"/>
          <w:sz w:val="24"/>
          <w:szCs w:val="24"/>
          <w:lang w:val="en-AU"/>
        </w:rPr>
      </w:pPr>
      <w:r w:rsidRPr="001D799B">
        <w:rPr>
          <w:rFonts w:ascii="华文楷体" w:eastAsia="华文楷体" w:hAnsi="华文楷体" w:cs="Times New Roman" w:hint="eastAsia"/>
          <w:sz w:val="24"/>
          <w:szCs w:val="24"/>
          <w:lang w:val="en-AU"/>
        </w:rPr>
        <w:t xml:space="preserve">             </w:t>
      </w:r>
      <w:r w:rsidRPr="001D799B">
        <w:rPr>
          <w:rFonts w:ascii="华文楷体" w:eastAsia="华文楷体" w:hAnsi="华文楷体" w:cs="Times New Roman" w:hint="eastAsia"/>
          <w:sz w:val="24"/>
          <w:szCs w:val="24"/>
          <w:lang w:val="en-AU" w:eastAsia="ja-JP"/>
        </w:rPr>
        <w:t>戒、慈、悲、喜、舍</w:t>
      </w:r>
    </w:p>
    <w:p w:rsidR="00661959" w:rsidRPr="001D799B" w:rsidRDefault="00661959" w:rsidP="00661959">
      <w:pPr>
        <w:ind w:firstLine="405"/>
        <w:rPr>
          <w:rFonts w:ascii="华文楷体" w:eastAsia="华文楷体" w:hAnsi="华文楷体" w:cs="Times New Roman"/>
          <w:sz w:val="24"/>
          <w:szCs w:val="24"/>
          <w:lang w:val="en-AU"/>
        </w:rPr>
      </w:pPr>
      <w:r w:rsidRPr="001D799B">
        <w:rPr>
          <w:rFonts w:ascii="华文楷体" w:eastAsia="华文楷体" w:hAnsi="华文楷体" w:cs="Times New Roman"/>
          <w:noProof/>
          <w:sz w:val="24"/>
          <w:szCs w:val="24"/>
        </w:rPr>
        <mc:AlternateContent>
          <mc:Choice Requires="wps">
            <w:drawing>
              <wp:anchor distT="0" distB="0" distL="114300" distR="114300" simplePos="0" relativeHeight="251659264" behindDoc="0" locked="0" layoutInCell="1" allowOverlap="1" wp14:anchorId="611E2AFE" wp14:editId="5D643A33">
                <wp:simplePos x="0" y="0"/>
                <wp:positionH relativeFrom="column">
                  <wp:posOffset>887730</wp:posOffset>
                </wp:positionH>
                <wp:positionV relativeFrom="paragraph">
                  <wp:posOffset>41910</wp:posOffset>
                </wp:positionV>
                <wp:extent cx="72390" cy="469265"/>
                <wp:effectExtent l="0" t="0" r="22860" b="26035"/>
                <wp:wrapNone/>
                <wp:docPr id="1" name="左大括号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390" cy="469265"/>
                        </a:xfrm>
                        <a:prstGeom prst="leftBrace">
                          <a:avLst>
                            <a:gd name="adj1" fmla="val 5402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left:0;text-align:left;margin-left:69.9pt;margin-top:3.3pt;width:5.7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"/>
            </w:pict>
          </mc:Fallback>
        </mc:AlternateContent>
      </w:r>
      <w:r w:rsidRPr="001D799B">
        <w:rPr>
          <w:rFonts w:ascii="华文楷体" w:eastAsia="华文楷体" w:hAnsi="华文楷体" w:cs="Times New Roman"/>
          <w:noProof/>
          <w:sz w:val="24"/>
          <w:szCs w:val="24"/>
        </w:rPr>
        <mc:AlternateContent>
          <mc:Choice Requires="wps">
            <w:drawing>
              <wp:anchor distT="0" distB="0" distL="114300" distR="114300" simplePos="0" relativeHeight="251660288" behindDoc="0" locked="0" layoutInCell="1" allowOverlap="1" wp14:anchorId="3C6BB578" wp14:editId="0B1D8893">
                <wp:simplePos x="0" y="0"/>
                <wp:positionH relativeFrom="column">
                  <wp:posOffset>2407920</wp:posOffset>
                </wp:positionH>
                <wp:positionV relativeFrom="paragraph">
                  <wp:posOffset>40005</wp:posOffset>
                </wp:positionV>
                <wp:extent cx="604520" cy="374015"/>
                <wp:effectExtent l="0" t="19050" r="43180" b="45085"/>
                <wp:wrapNone/>
                <wp:docPr id="2" name="虚尾箭头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520" cy="374015"/>
                        </a:xfrm>
                        <a:prstGeom prst="stripedRightArrow">
                          <a:avLst>
                            <a:gd name="adj1" fmla="val 50000"/>
                            <a:gd name="adj2" fmla="val 4040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虚尾箭头 2" o:spid="_x0000_s1026" type="#_x0000_t93" style="position:absolute;left:0;text-align:left;margin-left:189.6pt;margin-top:3.15pt;width:47.6pt;height:2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"/>
            </w:pict>
          </mc:Fallback>
        </mc:AlternateContent>
      </w:r>
      <w:r w:rsidRPr="001D799B">
        <w:rPr>
          <w:rFonts w:ascii="华文楷体" w:eastAsia="华文楷体" w:hAnsi="华文楷体" w:cs="Arial"/>
          <w:color w:val="000000"/>
          <w:sz w:val="24"/>
          <w:szCs w:val="24"/>
        </w:rPr>
        <w:t>禅定即</w:t>
      </w:r>
      <w:r w:rsidRPr="001D799B">
        <w:rPr>
          <w:rFonts w:ascii="华文楷体" w:eastAsia="华文楷体" w:hAnsi="华文楷体" w:cs="Arial" w:hint="eastAsia"/>
          <w:color w:val="000000"/>
          <w:sz w:val="24"/>
          <w:szCs w:val="24"/>
        </w:rPr>
        <w:t xml:space="preserve">　</w:t>
      </w:r>
      <w:r w:rsidRPr="001D799B">
        <w:rPr>
          <w:rFonts w:ascii="华文楷体" w:eastAsia="华文楷体" w:hAnsi="华文楷体" w:cs="Times New Roman" w:hint="eastAsia"/>
          <w:sz w:val="24"/>
          <w:szCs w:val="24"/>
          <w:lang w:val="en-AU"/>
        </w:rPr>
        <w:t xml:space="preserve">   </w:t>
      </w:r>
      <w:r>
        <w:rPr>
          <w:rFonts w:ascii="华文楷体" w:eastAsia="华文楷体" w:hAnsi="华文楷体" w:cs="Times New Roman" w:hint="eastAsia"/>
          <w:sz w:val="24"/>
          <w:szCs w:val="24"/>
          <w:lang w:val="en-AU"/>
        </w:rPr>
        <w:t xml:space="preserve">  </w:t>
      </w:r>
      <w:proofErr w:type="gramStart"/>
      <w:r w:rsidRPr="001D799B">
        <w:rPr>
          <w:rFonts w:ascii="华文楷体" w:eastAsia="华文楷体" w:hAnsi="华文楷体" w:cs="Times New Roman" w:hint="eastAsia"/>
          <w:sz w:val="24"/>
          <w:szCs w:val="24"/>
          <w:lang w:val="en-AU"/>
        </w:rPr>
        <w:t>远离诸结</w:t>
      </w:r>
      <w:proofErr w:type="gramEnd"/>
      <w:r w:rsidRPr="001D799B">
        <w:rPr>
          <w:rFonts w:ascii="华文楷体" w:eastAsia="华文楷体" w:hAnsi="华文楷体" w:cs="Times New Roman" w:hint="eastAsia"/>
          <w:sz w:val="24"/>
          <w:szCs w:val="24"/>
          <w:lang w:val="en-AU"/>
        </w:rPr>
        <w:t xml:space="preserve">              </w:t>
      </w:r>
      <w:proofErr w:type="gramStart"/>
      <w:r w:rsidRPr="001D799B">
        <w:rPr>
          <w:rFonts w:ascii="华文楷体" w:eastAsia="华文楷体" w:hAnsi="华文楷体" w:cs="Times New Roman" w:hint="eastAsia"/>
          <w:sz w:val="24"/>
          <w:szCs w:val="24"/>
          <w:lang w:val="en-AU"/>
        </w:rPr>
        <w:t xml:space="preserve">　　　　　　　是名禅定</w:t>
      </w:r>
      <w:proofErr w:type="gramEnd"/>
    </w:p>
    <w:p w:rsidR="00661959" w:rsidRPr="001D799B" w:rsidRDefault="00661959" w:rsidP="00661959">
      <w:pPr>
        <w:ind w:firstLine="405"/>
        <w:rPr>
          <w:rFonts w:ascii="华文楷体" w:eastAsia="华文楷体" w:hAnsi="华文楷体" w:cs="Times New Roman"/>
          <w:sz w:val="24"/>
          <w:szCs w:val="24"/>
          <w:lang w:val="en-AU"/>
        </w:rPr>
      </w:pPr>
      <w:r w:rsidRPr="001D799B">
        <w:rPr>
          <w:rFonts w:ascii="华文楷体" w:eastAsia="华文楷体" w:hAnsi="华文楷体" w:cs="Times New Roman" w:hint="eastAsia"/>
          <w:sz w:val="24"/>
          <w:szCs w:val="24"/>
          <w:lang w:val="en-AU"/>
        </w:rPr>
        <w:t xml:space="preserve">             修集善法</w:t>
      </w:r>
    </w:p>
    <w:p w:rsidR="00661959" w:rsidRPr="001D799B" w:rsidRDefault="00661959" w:rsidP="00661959">
      <w:pPr>
        <w:rPr>
          <w:rFonts w:ascii="华文楷体" w:eastAsia="华文楷体" w:hAnsi="华文楷体" w:cs="Times New Roman"/>
          <w:sz w:val="24"/>
          <w:szCs w:val="24"/>
          <w:lang w:val="en-AU"/>
        </w:rPr>
      </w:pPr>
    </w:p>
    <w:p w:rsidR="00661959" w:rsidRDefault="00661959" w:rsidP="00661959">
      <w:pPr>
        <w:spacing w:line="480" w:lineRule="exact"/>
        <w:rPr>
          <w:rFonts w:ascii="华文楷体" w:eastAsia="华文楷体" w:hAnsi="华文楷体" w:cs="Arial"/>
          <w:color w:val="000000"/>
          <w:sz w:val="24"/>
          <w:szCs w:val="24"/>
        </w:rPr>
      </w:pPr>
      <w:r>
        <w:rPr>
          <w:rFonts w:ascii="MS Mincho" w:eastAsia="MS Mincho" w:hAnsi="MS Mincho" w:cs="Helvetica" w:hint="eastAsia"/>
          <w:color w:val="333333"/>
          <w:sz w:val="24"/>
          <w:szCs w:val="24"/>
          <w:shd w:val="clear" w:color="auto" w:fill="FFFFFF"/>
        </w:rPr>
        <w:t>（</w:t>
      </w:r>
      <w:r w:rsidRPr="001D799B">
        <w:rPr>
          <w:rFonts w:ascii="华文楷体" w:eastAsia="华文楷体" w:hAnsi="华文楷体" w:cs="Helvetica" w:hint="eastAsia"/>
          <w:color w:val="333333"/>
          <w:sz w:val="24"/>
          <w:szCs w:val="24"/>
          <w:shd w:val="clear" w:color="auto" w:fill="FFFFFF"/>
        </w:rPr>
        <w:t>「</w:t>
      </w:r>
      <w:r w:rsidRPr="001D799B">
        <w:rPr>
          <w:rFonts w:ascii="华文楷体" w:eastAsia="华文楷体" w:hAnsi="华文楷体" w:cs="Arial"/>
          <w:color w:val="000000"/>
          <w:sz w:val="24"/>
          <w:szCs w:val="24"/>
        </w:rPr>
        <w:t>禅定即戒、慈、悲、喜、舎。遠離諸結、修集善法、</w:t>
      </w:r>
      <w:proofErr w:type="gramStart"/>
      <w:r w:rsidRPr="001D799B">
        <w:rPr>
          <w:rFonts w:ascii="华文楷体" w:eastAsia="华文楷体" w:hAnsi="华文楷体" w:cs="Arial"/>
          <w:color w:val="000000"/>
          <w:sz w:val="24"/>
          <w:szCs w:val="24"/>
        </w:rPr>
        <w:t>是名禅定</w:t>
      </w:r>
      <w:proofErr w:type="gramEnd"/>
      <w:r w:rsidRPr="001D799B">
        <w:rPr>
          <w:rFonts w:ascii="华文楷体" w:eastAsia="华文楷体" w:hAnsi="华文楷体" w:cs="Arial"/>
          <w:color w:val="000000"/>
          <w:sz w:val="24"/>
          <w:szCs w:val="24"/>
        </w:rPr>
        <w:t>」</w:t>
      </w:r>
      <w:r w:rsidR="00CE6DFA">
        <w:rPr>
          <w:rFonts w:ascii="MS Mincho" w:hAnsi="MS Mincho" w:cs="Arial" w:hint="eastAsia"/>
          <w:color w:val="000000"/>
          <w:sz w:val="24"/>
          <w:szCs w:val="24"/>
        </w:rPr>
        <w:t>出自</w:t>
      </w:r>
      <w:r w:rsidR="00CE6DFA">
        <w:rPr>
          <w:rFonts w:ascii="华文楷体" w:eastAsia="华文楷体" w:hAnsi="华文楷体" w:cs="Arial" w:hint="eastAsia"/>
          <w:color w:val="000000"/>
          <w:sz w:val="24"/>
          <w:szCs w:val="24"/>
        </w:rPr>
        <w:t>《</w:t>
      </w:r>
      <w:r w:rsidR="00CE6DFA">
        <w:rPr>
          <w:rFonts w:ascii="华文楷体" w:eastAsia="华文楷体" w:hAnsi="华文楷体" w:cs="Arial"/>
          <w:color w:val="000000"/>
          <w:sz w:val="24"/>
          <w:szCs w:val="24"/>
        </w:rPr>
        <w:t>優婆塞戒経</w:t>
      </w:r>
      <w:r w:rsidR="00CE6DFA">
        <w:rPr>
          <w:rFonts w:ascii="华文楷体" w:eastAsia="华文楷体" w:hAnsi="华文楷体" w:cs="Arial" w:hint="eastAsia"/>
          <w:color w:val="000000"/>
          <w:sz w:val="24"/>
          <w:szCs w:val="24"/>
        </w:rPr>
        <w:t>》</w:t>
      </w:r>
      <w:r w:rsidR="00CE6DFA">
        <w:rPr>
          <w:rFonts w:ascii="华文楷体" w:eastAsia="华文楷体" w:hAnsi="华文楷体" w:cs="Arial"/>
          <w:color w:val="000000"/>
          <w:sz w:val="24"/>
          <w:szCs w:val="24"/>
        </w:rPr>
        <w:t>禅波羅密品第二十七</w:t>
      </w:r>
      <w:r w:rsidRPr="001D799B">
        <w:rPr>
          <w:rFonts w:ascii="华文楷体" w:eastAsia="华文楷体" w:hAnsi="华文楷体" w:cs="Arial" w:hint="eastAsia"/>
          <w:color w:val="000000"/>
          <w:sz w:val="24"/>
          <w:szCs w:val="24"/>
        </w:rPr>
        <w:t>）。</w:t>
      </w:r>
    </w:p>
    <w:p w:rsidR="00F10308" w:rsidRPr="009E34CD" w:rsidRDefault="00661959" w:rsidP="009E34CD">
      <w:pPr>
        <w:rPr>
          <w:rFonts w:ascii="华文楷体" w:eastAsia="华文楷体" w:hAnsi="华文楷体" w:hint="eastAsia"/>
          <w:sz w:val="24"/>
          <w:szCs w:val="24"/>
        </w:rPr>
      </w:pPr>
      <w:r w:rsidRPr="009E34CD">
        <w:rPr>
          <w:rFonts w:ascii="华文楷体" w:eastAsia="华文楷体" w:hAnsi="华文楷体" w:cs="Arial" w:hint="eastAsia"/>
          <w:sz w:val="24"/>
          <w:szCs w:val="24"/>
        </w:rPr>
        <w:t xml:space="preserve">　</w:t>
      </w:r>
      <w:r w:rsidR="00CE6DFA" w:rsidRPr="009E34CD">
        <w:rPr>
          <w:rFonts w:ascii="华文楷体" w:eastAsia="华文楷体" w:hAnsi="华文楷体" w:cs="Arial" w:hint="eastAsia"/>
          <w:sz w:val="24"/>
          <w:szCs w:val="24"/>
        </w:rPr>
        <w:t>更进一步，在</w:t>
      </w:r>
      <w:r w:rsidRPr="009E34CD">
        <w:rPr>
          <w:rFonts w:ascii="华文楷体" w:eastAsia="华文楷体" w:hAnsi="华文楷体" w:cs="Arial" w:hint="eastAsia"/>
          <w:sz w:val="24"/>
          <w:szCs w:val="24"/>
        </w:rPr>
        <w:t>《大</w:t>
      </w:r>
      <w:r w:rsidRPr="009E34CD">
        <w:rPr>
          <w:rFonts w:ascii="华文楷体" w:eastAsia="华文楷体" w:hAnsi="华文楷体" w:cs="宋体" w:hint="eastAsia"/>
          <w:sz w:val="24"/>
          <w:szCs w:val="24"/>
        </w:rPr>
        <w:t>萨</w:t>
      </w:r>
      <w:r w:rsidRPr="009E34CD">
        <w:rPr>
          <w:rFonts w:ascii="华文楷体" w:eastAsia="华文楷体" w:hAnsi="华文楷体" w:hint="eastAsia"/>
          <w:sz w:val="24"/>
          <w:szCs w:val="24"/>
        </w:rPr>
        <w:t>遮尼干子所</w:t>
      </w:r>
      <w:r w:rsidRPr="009E34CD">
        <w:rPr>
          <w:rFonts w:ascii="华文楷体" w:eastAsia="华文楷体" w:hAnsi="华文楷体" w:cs="宋体" w:hint="eastAsia"/>
          <w:sz w:val="24"/>
          <w:szCs w:val="24"/>
        </w:rPr>
        <w:t>说经</w:t>
      </w:r>
      <w:r w:rsidRPr="009E34CD">
        <w:rPr>
          <w:rFonts w:ascii="华文楷体" w:eastAsia="华文楷体" w:hAnsi="华文楷体" w:hint="eastAsia"/>
          <w:sz w:val="24"/>
          <w:szCs w:val="24"/>
        </w:rPr>
        <w:t>》</w:t>
      </w:r>
      <w:r w:rsidR="00CE6DFA" w:rsidRPr="009E34CD">
        <w:rPr>
          <w:rFonts w:ascii="华文楷体" w:eastAsia="华文楷体" w:hAnsi="华文楷体" w:hint="eastAsia"/>
          <w:sz w:val="24"/>
          <w:szCs w:val="24"/>
        </w:rPr>
        <w:t>中，更详细地讲述了</w:t>
      </w:r>
      <w:proofErr w:type="gramStart"/>
      <w:r w:rsidR="00CE6DFA" w:rsidRPr="009E34CD">
        <w:rPr>
          <w:rFonts w:ascii="华文楷体" w:eastAsia="华文楷体" w:hAnsi="华文楷体" w:hint="eastAsia"/>
          <w:sz w:val="24"/>
          <w:szCs w:val="24"/>
        </w:rPr>
        <w:t>慈悲喜舍与</w:t>
      </w:r>
      <w:proofErr w:type="gramEnd"/>
      <w:r w:rsidR="00BB0464" w:rsidRPr="009E34CD">
        <w:rPr>
          <w:rFonts w:ascii="华文楷体" w:eastAsia="华文楷体" w:hAnsi="华文楷体" w:hint="eastAsia"/>
          <w:sz w:val="24"/>
          <w:szCs w:val="24"/>
        </w:rPr>
        <w:t>四如意分</w:t>
      </w:r>
      <w:r w:rsidR="00BB0464" w:rsidRPr="009E34CD">
        <w:rPr>
          <w:rFonts w:ascii="华文楷体" w:eastAsia="华文楷体" w:hAnsi="华文楷体" w:hint="eastAsia"/>
          <w:sz w:val="24"/>
          <w:szCs w:val="24"/>
        </w:rPr>
        <w:t>、</w:t>
      </w:r>
      <w:r w:rsidR="00CE6DFA" w:rsidRPr="009E34CD">
        <w:rPr>
          <w:rFonts w:ascii="华文楷体" w:eastAsia="华文楷体" w:hAnsi="华文楷体" w:hint="eastAsia"/>
          <w:sz w:val="24"/>
          <w:szCs w:val="24"/>
        </w:rPr>
        <w:t>禅定乃至神通的关系。</w:t>
      </w:r>
      <w:r w:rsidRPr="009E34CD">
        <w:rPr>
          <w:rFonts w:ascii="华文楷体" w:eastAsia="华文楷体" w:hAnsi="华文楷体" w:hint="eastAsia"/>
          <w:sz w:val="24"/>
          <w:szCs w:val="24"/>
        </w:rPr>
        <w:t>「</w:t>
      </w:r>
      <w:r w:rsidR="003F5BE3" w:rsidRPr="009E34CD">
        <w:rPr>
          <w:rFonts w:ascii="华文楷体" w:eastAsia="华文楷体" w:hAnsi="华文楷体" w:hint="eastAsia"/>
          <w:sz w:val="24"/>
          <w:szCs w:val="24"/>
        </w:rPr>
        <w:t>四如意分者：一者、欲如意；二</w:t>
      </w:r>
      <w:r w:rsidR="003F5BE3" w:rsidRPr="009E34CD">
        <w:rPr>
          <w:rFonts w:ascii="华文楷体" w:eastAsia="华文楷体" w:hAnsi="华文楷体"/>
          <w:sz w:val="24"/>
          <w:szCs w:val="24"/>
        </w:rPr>
        <w:t xml:space="preserve"> </w:t>
      </w:r>
      <w:r w:rsidR="003F5BE3" w:rsidRPr="009E34CD">
        <w:rPr>
          <w:rFonts w:ascii="华文楷体" w:eastAsia="华文楷体" w:hAnsi="华文楷体" w:hint="eastAsia"/>
          <w:sz w:val="24"/>
          <w:szCs w:val="24"/>
        </w:rPr>
        <w:t>者、精进如意；三者、心如意；四者、</w:t>
      </w:r>
      <w:proofErr w:type="gramStart"/>
      <w:r w:rsidR="003F5BE3" w:rsidRPr="009E34CD">
        <w:rPr>
          <w:rFonts w:ascii="华文楷体" w:eastAsia="华文楷体" w:hAnsi="华文楷体" w:hint="eastAsia"/>
          <w:sz w:val="24"/>
          <w:szCs w:val="24"/>
        </w:rPr>
        <w:t>思惟如意</w:t>
      </w:r>
      <w:proofErr w:type="gramEnd"/>
      <w:r w:rsidR="003F5BE3" w:rsidRPr="009E34CD">
        <w:rPr>
          <w:rFonts w:ascii="华文楷体" w:eastAsia="华文楷体" w:hAnsi="华文楷体" w:hint="eastAsia"/>
          <w:sz w:val="24"/>
          <w:szCs w:val="24"/>
        </w:rPr>
        <w:t>。</w:t>
      </w:r>
      <w:proofErr w:type="gramStart"/>
      <w:r w:rsidR="003F5BE3" w:rsidRPr="009E34CD">
        <w:rPr>
          <w:rFonts w:ascii="华文楷体" w:eastAsia="华文楷体" w:hAnsi="华文楷体" w:hint="eastAsia"/>
          <w:sz w:val="24"/>
          <w:szCs w:val="24"/>
        </w:rPr>
        <w:t>如是四</w:t>
      </w:r>
      <w:proofErr w:type="gramEnd"/>
      <w:r w:rsidR="003F5BE3" w:rsidRPr="009E34CD">
        <w:rPr>
          <w:rFonts w:ascii="华文楷体" w:eastAsia="华文楷体" w:hAnsi="华文楷体" w:hint="eastAsia"/>
          <w:sz w:val="24"/>
          <w:szCs w:val="24"/>
        </w:rPr>
        <w:t>法，慈、悲、喜、舍而为根本。</w:t>
      </w:r>
      <w:r w:rsidRPr="009E34CD">
        <w:rPr>
          <w:rFonts w:ascii="华文楷体" w:eastAsia="华文楷体" w:hAnsi="华文楷体" w:hint="eastAsia"/>
          <w:sz w:val="24"/>
          <w:szCs w:val="24"/>
        </w:rPr>
        <w:t>是四无量心常</w:t>
      </w:r>
      <w:r w:rsidRPr="009E34CD">
        <w:rPr>
          <w:rFonts w:ascii="华文楷体" w:eastAsia="华文楷体" w:hAnsi="华文楷体" w:cs="宋体" w:hint="eastAsia"/>
          <w:sz w:val="24"/>
          <w:szCs w:val="24"/>
        </w:rPr>
        <w:t>亲</w:t>
      </w:r>
      <w:r w:rsidRPr="009E34CD">
        <w:rPr>
          <w:rFonts w:ascii="华文楷体" w:eastAsia="华文楷体" w:hAnsi="华文楷体" w:hint="eastAsia"/>
          <w:sz w:val="24"/>
          <w:szCs w:val="24"/>
        </w:rPr>
        <w:t>近，常</w:t>
      </w:r>
      <w:r w:rsidRPr="009E34CD">
        <w:rPr>
          <w:rFonts w:ascii="华文楷体" w:eastAsia="华文楷体" w:hAnsi="华文楷体" w:cs="宋体" w:hint="eastAsia"/>
          <w:sz w:val="24"/>
          <w:szCs w:val="24"/>
        </w:rPr>
        <w:t>亲</w:t>
      </w:r>
      <w:r w:rsidRPr="009E34CD">
        <w:rPr>
          <w:rFonts w:ascii="华文楷体" w:eastAsia="华文楷体" w:hAnsi="华文楷体" w:hint="eastAsia"/>
          <w:sz w:val="24"/>
          <w:szCs w:val="24"/>
        </w:rPr>
        <w:t>近故，心得</w:t>
      </w:r>
      <w:r w:rsidRPr="009E34CD">
        <w:rPr>
          <w:rFonts w:ascii="华文楷体" w:eastAsia="华文楷体" w:hAnsi="华文楷体" w:cs="宋体" w:hint="eastAsia"/>
          <w:sz w:val="24"/>
          <w:szCs w:val="24"/>
        </w:rPr>
        <w:t>调</w:t>
      </w:r>
      <w:r w:rsidRPr="009E34CD">
        <w:rPr>
          <w:rFonts w:ascii="华文楷体" w:eastAsia="华文楷体" w:hAnsi="华文楷体" w:hint="eastAsia"/>
          <w:sz w:val="24"/>
          <w:szCs w:val="24"/>
        </w:rPr>
        <w:t>柔。</w:t>
      </w:r>
      <w:proofErr w:type="gramStart"/>
      <w:r w:rsidRPr="009E34CD">
        <w:rPr>
          <w:rFonts w:ascii="华文楷体" w:eastAsia="华文楷体" w:hAnsi="华文楷体" w:cs="Arial" w:hint="eastAsia"/>
          <w:sz w:val="24"/>
          <w:szCs w:val="24"/>
        </w:rPr>
        <w:t>心</w:t>
      </w:r>
      <w:r w:rsidRPr="009E34CD">
        <w:rPr>
          <w:rFonts w:ascii="华文楷体" w:eastAsia="华文楷体" w:hAnsi="华文楷体" w:cs="宋体" w:hint="eastAsia"/>
          <w:sz w:val="24"/>
          <w:szCs w:val="24"/>
        </w:rPr>
        <w:t>调</w:t>
      </w:r>
      <w:r w:rsidRPr="009E34CD">
        <w:rPr>
          <w:rFonts w:ascii="华文楷体" w:eastAsia="华文楷体" w:hAnsi="华文楷体" w:hint="eastAsia"/>
          <w:sz w:val="24"/>
          <w:szCs w:val="24"/>
        </w:rPr>
        <w:t>柔</w:t>
      </w:r>
      <w:proofErr w:type="gramEnd"/>
      <w:r w:rsidRPr="009E34CD">
        <w:rPr>
          <w:rFonts w:ascii="华文楷体" w:eastAsia="华文楷体" w:hAnsi="华文楷体" w:hint="eastAsia"/>
          <w:sz w:val="24"/>
          <w:szCs w:val="24"/>
        </w:rPr>
        <w:t>故，得入初禅、第二禅、第三禅、第四禅。</w:t>
      </w:r>
      <w:r w:rsidRPr="009E34CD">
        <w:rPr>
          <w:rFonts w:ascii="华文楷体" w:eastAsia="华文楷体" w:hAnsi="华文楷体" w:cs="Arial" w:hint="eastAsia"/>
          <w:sz w:val="24"/>
          <w:szCs w:val="24"/>
        </w:rPr>
        <w:t>入</w:t>
      </w:r>
      <w:proofErr w:type="gramStart"/>
      <w:r w:rsidRPr="009E34CD">
        <w:rPr>
          <w:rFonts w:ascii="华文楷体" w:eastAsia="华文楷体" w:hAnsi="华文楷体" w:cs="宋体" w:hint="eastAsia"/>
          <w:sz w:val="24"/>
          <w:szCs w:val="24"/>
        </w:rPr>
        <w:t>诸</w:t>
      </w:r>
      <w:r w:rsidRPr="009E34CD">
        <w:rPr>
          <w:rFonts w:ascii="华文楷体" w:eastAsia="华文楷体" w:hAnsi="华文楷体" w:hint="eastAsia"/>
          <w:sz w:val="24"/>
          <w:szCs w:val="24"/>
        </w:rPr>
        <w:t>禅故</w:t>
      </w:r>
      <w:proofErr w:type="gramEnd"/>
      <w:r w:rsidRPr="009E34CD">
        <w:rPr>
          <w:rFonts w:ascii="华文楷体" w:eastAsia="华文楷体" w:hAnsi="华文楷体" w:hint="eastAsia"/>
          <w:sz w:val="24"/>
          <w:szCs w:val="24"/>
        </w:rPr>
        <w:t>，身得</w:t>
      </w:r>
      <w:r w:rsidRPr="009E34CD">
        <w:rPr>
          <w:rFonts w:ascii="华文楷体" w:eastAsia="华文楷体" w:hAnsi="华文楷体" w:cs="宋体" w:hint="eastAsia"/>
          <w:sz w:val="24"/>
          <w:szCs w:val="24"/>
        </w:rPr>
        <w:t>轻软</w:t>
      </w:r>
      <w:r w:rsidRPr="009E34CD">
        <w:rPr>
          <w:rFonts w:ascii="华文楷体" w:eastAsia="华文楷体" w:hAnsi="华文楷体" w:hint="eastAsia"/>
          <w:sz w:val="24"/>
          <w:szCs w:val="24"/>
        </w:rPr>
        <w:t>。成就如是身</w:t>
      </w:r>
      <w:r w:rsidRPr="009E34CD">
        <w:rPr>
          <w:rFonts w:ascii="华文楷体" w:eastAsia="华文楷体" w:hAnsi="华文楷体" w:cs="宋体" w:hint="eastAsia"/>
          <w:sz w:val="24"/>
          <w:szCs w:val="24"/>
        </w:rPr>
        <w:t>轻</w:t>
      </w:r>
      <w:r w:rsidRPr="009E34CD">
        <w:rPr>
          <w:rFonts w:ascii="华文楷体" w:eastAsia="华文楷体" w:hAnsi="华文楷体" w:hint="eastAsia"/>
          <w:sz w:val="24"/>
          <w:szCs w:val="24"/>
        </w:rPr>
        <w:t>心柔，入如意分。</w:t>
      </w:r>
      <w:proofErr w:type="gramStart"/>
      <w:r w:rsidRPr="009E34CD">
        <w:rPr>
          <w:rFonts w:ascii="华文楷体" w:eastAsia="华文楷体" w:hAnsi="华文楷体" w:cs="Arial" w:hint="eastAsia"/>
          <w:sz w:val="24"/>
          <w:szCs w:val="24"/>
        </w:rPr>
        <w:t>善入如意</w:t>
      </w:r>
      <w:proofErr w:type="gramEnd"/>
      <w:r w:rsidRPr="009E34CD">
        <w:rPr>
          <w:rFonts w:ascii="华文楷体" w:eastAsia="华文楷体" w:hAnsi="华文楷体" w:cs="Arial" w:hint="eastAsia"/>
          <w:sz w:val="24"/>
          <w:szCs w:val="24"/>
        </w:rPr>
        <w:t>分已，即生</w:t>
      </w:r>
      <w:r w:rsidRPr="009E34CD">
        <w:rPr>
          <w:rFonts w:ascii="华文楷体" w:eastAsia="华文楷体" w:hAnsi="华文楷体" w:cs="Arial" w:hint="eastAsia"/>
          <w:sz w:val="24"/>
          <w:szCs w:val="24"/>
        </w:rPr>
        <w:lastRenderedPageBreak/>
        <w:t>神通。」</w:t>
      </w:r>
      <w:r w:rsidR="005060F9" w:rsidRPr="009E34CD">
        <w:rPr>
          <w:rFonts w:ascii="华文楷体" w:eastAsia="华文楷体" w:hAnsi="华文楷体" w:cs="Arial" w:hint="eastAsia"/>
          <w:sz w:val="24"/>
          <w:szCs w:val="24"/>
        </w:rPr>
        <w:t>（出自《</w:t>
      </w:r>
      <w:r w:rsidR="005060F9" w:rsidRPr="009E34CD">
        <w:rPr>
          <w:rFonts w:ascii="华文楷体" w:eastAsia="华文楷体" w:hAnsi="华文楷体"/>
          <w:sz w:val="24"/>
          <w:szCs w:val="24"/>
        </w:rPr>
        <w:t>大薩遮尼乾子所說經</w:t>
      </w:r>
      <w:r w:rsidR="005060F9" w:rsidRPr="009E34CD">
        <w:rPr>
          <w:rFonts w:ascii="华文楷体" w:eastAsia="华文楷体" w:hAnsi="华文楷体" w:hint="eastAsia"/>
          <w:sz w:val="24"/>
          <w:szCs w:val="24"/>
        </w:rPr>
        <w:t>》</w:t>
      </w:r>
      <w:r w:rsidR="005060F9" w:rsidRPr="009E34CD">
        <w:rPr>
          <w:rFonts w:ascii="华文楷体" w:eastAsia="华文楷体" w:hAnsi="华文楷体"/>
          <w:sz w:val="24"/>
          <w:szCs w:val="24"/>
        </w:rPr>
        <w:t>卷第七</w:t>
      </w:r>
      <w:r w:rsidR="005060F9" w:rsidRPr="009E34CD">
        <w:rPr>
          <w:rFonts w:ascii="华文楷体" w:eastAsia="华文楷体" w:hAnsi="华文楷体" w:hint="eastAsia"/>
          <w:sz w:val="24"/>
          <w:szCs w:val="24"/>
        </w:rPr>
        <w:t>，</w:t>
      </w:r>
      <w:r w:rsidR="005060F9" w:rsidRPr="009E34CD">
        <w:rPr>
          <w:rFonts w:ascii="华文楷体" w:eastAsia="华文楷体" w:hAnsi="华文楷体"/>
          <w:sz w:val="24"/>
          <w:szCs w:val="24"/>
        </w:rPr>
        <w:t>如</w:t>
      </w:r>
      <w:proofErr w:type="gramStart"/>
      <w:r w:rsidR="005060F9" w:rsidRPr="009E34CD">
        <w:rPr>
          <w:rFonts w:ascii="华文楷体" w:eastAsia="华文楷体" w:hAnsi="华文楷体"/>
          <w:sz w:val="24"/>
          <w:szCs w:val="24"/>
        </w:rPr>
        <w:t>來</w:t>
      </w:r>
      <w:proofErr w:type="gramEnd"/>
      <w:r w:rsidR="005060F9" w:rsidRPr="009E34CD">
        <w:rPr>
          <w:rFonts w:ascii="华文楷体" w:eastAsia="华文楷体" w:hAnsi="华文楷体"/>
          <w:sz w:val="24"/>
          <w:szCs w:val="24"/>
        </w:rPr>
        <w:t>無過功德</w:t>
      </w:r>
      <w:proofErr w:type="gramStart"/>
      <w:r w:rsidR="005060F9" w:rsidRPr="009E34CD">
        <w:rPr>
          <w:rFonts w:ascii="华文楷体" w:eastAsia="华文楷体" w:hAnsi="华文楷体"/>
          <w:sz w:val="24"/>
          <w:szCs w:val="24"/>
        </w:rPr>
        <w:t>品第八</w:t>
      </w:r>
      <w:proofErr w:type="gramEnd"/>
      <w:r w:rsidR="005060F9" w:rsidRPr="009E34CD">
        <w:rPr>
          <w:rFonts w:ascii="华文楷体" w:eastAsia="华文楷体" w:hAnsi="华文楷体"/>
          <w:sz w:val="24"/>
          <w:szCs w:val="24"/>
        </w:rPr>
        <w:t>之二</w:t>
      </w:r>
      <w:r w:rsidR="005060F9" w:rsidRPr="009E34CD">
        <w:rPr>
          <w:rFonts w:ascii="华文楷体" w:eastAsia="华文楷体" w:hAnsi="华文楷体" w:hint="eastAsia"/>
          <w:sz w:val="24"/>
          <w:szCs w:val="24"/>
        </w:rPr>
        <w:t>）</w:t>
      </w:r>
    </w:p>
    <w:p w:rsidR="00F10308" w:rsidRDefault="00F10308" w:rsidP="00F10308">
      <w:pPr>
        <w:spacing w:line="480" w:lineRule="exact"/>
        <w:ind w:firstLineChars="200" w:firstLine="480"/>
        <w:rPr>
          <w:rFonts w:ascii="华文楷体" w:eastAsia="华文楷体" w:hAnsi="华文楷体" w:cs="Arial"/>
          <w:color w:val="000000"/>
          <w:sz w:val="24"/>
          <w:szCs w:val="24"/>
        </w:rPr>
      </w:pPr>
      <w:r>
        <w:rPr>
          <w:rFonts w:ascii="华文楷体" w:eastAsia="华文楷体" w:hAnsi="华文楷体" w:cs="Arial" w:hint="eastAsia"/>
          <w:color w:val="000000"/>
          <w:sz w:val="24"/>
          <w:szCs w:val="24"/>
        </w:rPr>
        <w:t>也就是说，佛陀通过《</w:t>
      </w:r>
      <w:r>
        <w:rPr>
          <w:rFonts w:ascii="华文楷体" w:eastAsia="华文楷体" w:hAnsi="华文楷体" w:cs="Arial"/>
          <w:color w:val="000000"/>
          <w:sz w:val="24"/>
          <w:szCs w:val="24"/>
        </w:rPr>
        <w:t>優婆塞戒経</w:t>
      </w:r>
      <w:r>
        <w:rPr>
          <w:rFonts w:ascii="华文楷体" w:eastAsia="华文楷体" w:hAnsi="华文楷体" w:cs="Arial" w:hint="eastAsia"/>
          <w:color w:val="000000"/>
          <w:sz w:val="24"/>
          <w:szCs w:val="24"/>
        </w:rPr>
        <w:t>》和</w:t>
      </w:r>
      <w:r w:rsidRPr="00915B42">
        <w:rPr>
          <w:rFonts w:ascii="华文楷体" w:eastAsia="华文楷体" w:hAnsi="华文楷体" w:cs="Arial" w:hint="eastAsia"/>
          <w:color w:val="000000"/>
          <w:sz w:val="24"/>
          <w:szCs w:val="24"/>
        </w:rPr>
        <w:t>《大</w:t>
      </w:r>
      <w:r w:rsidRPr="00915B42">
        <w:rPr>
          <w:rFonts w:ascii="华文楷体" w:eastAsia="华文楷体" w:hAnsi="华文楷体" w:cs="宋体" w:hint="eastAsia"/>
          <w:color w:val="000000"/>
          <w:sz w:val="24"/>
          <w:szCs w:val="24"/>
        </w:rPr>
        <w:t>萨</w:t>
      </w:r>
      <w:r w:rsidRPr="00915B42">
        <w:rPr>
          <w:rFonts w:ascii="华文楷体" w:eastAsia="华文楷体" w:hAnsi="华文楷体" w:cs="MS Mincho" w:hint="eastAsia"/>
          <w:color w:val="000000"/>
          <w:sz w:val="24"/>
          <w:szCs w:val="24"/>
        </w:rPr>
        <w:t>遮尼干子所</w:t>
      </w:r>
      <w:r w:rsidRPr="00915B42">
        <w:rPr>
          <w:rFonts w:ascii="华文楷体" w:eastAsia="华文楷体" w:hAnsi="华文楷体" w:cs="宋体" w:hint="eastAsia"/>
          <w:color w:val="000000"/>
          <w:sz w:val="24"/>
          <w:szCs w:val="24"/>
        </w:rPr>
        <w:t>说经</w:t>
      </w:r>
      <w:r w:rsidRPr="00915B42">
        <w:rPr>
          <w:rFonts w:ascii="华文楷体" w:eastAsia="华文楷体" w:hAnsi="华文楷体" w:cs="MS Mincho" w:hint="eastAsia"/>
          <w:color w:val="000000"/>
          <w:sz w:val="24"/>
          <w:szCs w:val="24"/>
        </w:rPr>
        <w:t>》</w:t>
      </w:r>
      <w:r>
        <w:rPr>
          <w:rFonts w:ascii="华文楷体" w:eastAsia="华文楷体" w:hAnsi="华文楷体" w:cs="MS Mincho" w:hint="eastAsia"/>
          <w:color w:val="000000"/>
          <w:sz w:val="24"/>
          <w:szCs w:val="24"/>
        </w:rPr>
        <w:t>，</w:t>
      </w:r>
      <w:r>
        <w:rPr>
          <w:rFonts w:ascii="华文楷体" w:eastAsia="华文楷体" w:hAnsi="华文楷体" w:cs="Arial" w:hint="eastAsia"/>
          <w:color w:val="000000"/>
          <w:sz w:val="24"/>
          <w:szCs w:val="24"/>
        </w:rPr>
        <w:t>明确告诉了我们：守护戒律，</w:t>
      </w:r>
      <w:proofErr w:type="gramStart"/>
      <w:r>
        <w:rPr>
          <w:rFonts w:ascii="华文楷体" w:eastAsia="华文楷体" w:hAnsi="华文楷体" w:cs="Arial" w:hint="eastAsia"/>
          <w:color w:val="000000"/>
          <w:sz w:val="24"/>
          <w:szCs w:val="24"/>
        </w:rPr>
        <w:t>行持慈悲喜舍本身</w:t>
      </w:r>
      <w:proofErr w:type="gramEnd"/>
      <w:r>
        <w:rPr>
          <w:rFonts w:ascii="华文楷体" w:eastAsia="华文楷体" w:hAnsi="华文楷体" w:cs="Arial" w:hint="eastAsia"/>
          <w:color w:val="000000"/>
          <w:sz w:val="24"/>
          <w:szCs w:val="24"/>
        </w:rPr>
        <w:t>就是禅定乃至神通的基础，远离烦恼等自身结使，修集善法本身就是禅定乃至神通的基础。</w:t>
      </w:r>
    </w:p>
    <w:p w:rsidR="00661959" w:rsidRPr="00F10308" w:rsidRDefault="00661959" w:rsidP="00661959">
      <w:pPr>
        <w:spacing w:line="480" w:lineRule="exact"/>
        <w:rPr>
          <w:rFonts w:ascii="华文楷体" w:eastAsia="华文楷体" w:hAnsi="华文楷体" w:cs="Arial"/>
          <w:color w:val="000000"/>
          <w:sz w:val="24"/>
          <w:szCs w:val="24"/>
        </w:rPr>
      </w:pPr>
    </w:p>
    <w:p w:rsidR="00661959" w:rsidRPr="00FC0ADB" w:rsidRDefault="00CE6DFA" w:rsidP="00661959">
      <w:pPr>
        <w:spacing w:line="480" w:lineRule="exact"/>
        <w:rPr>
          <w:rFonts w:ascii="华文楷体" w:eastAsia="华文楷体" w:hAnsi="华文楷体" w:cs="Arial"/>
          <w:color w:val="000000"/>
          <w:sz w:val="24"/>
          <w:szCs w:val="24"/>
        </w:rPr>
      </w:pPr>
      <w:r w:rsidRPr="00FC0ADB">
        <w:rPr>
          <w:rFonts w:ascii="华文楷体" w:eastAsia="华文楷体" w:hAnsi="华文楷体" w:cs="Arial" w:hint="eastAsia"/>
          <w:color w:val="000000"/>
          <w:sz w:val="24"/>
          <w:szCs w:val="24"/>
        </w:rPr>
        <w:t xml:space="preserve"> 从以上经文可知，为了给与众生利益，为了给自身修集善业，为了成就六度和</w:t>
      </w:r>
      <w:proofErr w:type="gramStart"/>
      <w:r w:rsidRPr="00FC0ADB">
        <w:rPr>
          <w:rFonts w:ascii="华文楷体" w:eastAsia="华文楷体" w:hAnsi="华文楷体" w:cs="Arial" w:hint="eastAsia"/>
          <w:color w:val="000000"/>
          <w:sz w:val="24"/>
          <w:szCs w:val="24"/>
        </w:rPr>
        <w:t>禅定</w:t>
      </w:r>
      <w:proofErr w:type="gramEnd"/>
      <w:r w:rsidRPr="00FC0ADB">
        <w:rPr>
          <w:rFonts w:ascii="华文楷体" w:eastAsia="华文楷体" w:hAnsi="华文楷体" w:cs="Arial" w:hint="eastAsia"/>
          <w:color w:val="000000"/>
          <w:sz w:val="24"/>
          <w:szCs w:val="24"/>
        </w:rPr>
        <w:t>乃至神通，一个佛教修行者都必须要将慈悲的理念付诸于行动去实践。</w:t>
      </w:r>
    </w:p>
    <w:p w:rsidR="00D15C7F" w:rsidRDefault="00D15C7F"/>
    <w:p w:rsidR="00223DDD" w:rsidRDefault="00223DDD"/>
    <w:p w:rsidR="00223DDD" w:rsidRDefault="00223DDD" w:rsidP="00223DDD">
      <w:pPr>
        <w:pStyle w:val="2"/>
        <w:rPr>
          <w:lang w:eastAsia="ja-JP"/>
        </w:rPr>
      </w:pPr>
      <w:r>
        <w:rPr>
          <w:rFonts w:hint="eastAsia"/>
          <w:lang w:eastAsia="ja-JP"/>
        </w:rPr>
        <w:t>日文</w:t>
      </w:r>
    </w:p>
    <w:p w:rsidR="00223DDD" w:rsidRPr="001D799B" w:rsidRDefault="00223DDD" w:rsidP="00223DDD">
      <w:pPr>
        <w:pStyle w:val="3"/>
        <w:rPr>
          <w:rFonts w:ascii="华文楷体" w:eastAsia="华文楷体" w:hAnsi="华文楷体"/>
          <w:sz w:val="24"/>
          <w:szCs w:val="24"/>
          <w:shd w:val="clear" w:color="auto" w:fill="FFFFFF"/>
          <w:lang w:eastAsia="ja-JP"/>
        </w:rPr>
      </w:pPr>
      <w:bookmarkStart w:id="0" w:name="_Toc450913912"/>
      <w:r w:rsidRPr="001D799B">
        <w:rPr>
          <w:rFonts w:ascii="华文楷体" w:eastAsia="华文楷体" w:hAnsi="华文楷体" w:hint="eastAsia"/>
          <w:sz w:val="24"/>
          <w:szCs w:val="24"/>
          <w:shd w:val="clear" w:color="auto" w:fill="FFFFFF"/>
          <w:lang w:eastAsia="ja-JP"/>
        </w:rPr>
        <w:t>１．なぜ慈悲行を実践しようとしますか</w:t>
      </w:r>
      <w:bookmarkEnd w:id="0"/>
    </w:p>
    <w:p w:rsidR="00223DDD" w:rsidRPr="001D799B" w:rsidRDefault="00223DDD" w:rsidP="00223DDD">
      <w:pPr>
        <w:pStyle w:val="a5"/>
        <w:spacing w:line="480" w:lineRule="exact"/>
        <w:ind w:left="432" w:firstLineChars="100" w:firstLine="240"/>
        <w:rPr>
          <w:rFonts w:ascii="华文楷体" w:eastAsia="华文楷体" w:hAnsi="华文楷体" w:cs="Helvetica"/>
          <w:color w:val="333333"/>
          <w:sz w:val="24"/>
          <w:szCs w:val="24"/>
          <w:shd w:val="clear" w:color="auto" w:fill="FFFFFF"/>
          <w:lang w:eastAsia="ja-JP"/>
        </w:rPr>
      </w:pPr>
    </w:p>
    <w:p w:rsidR="00223DDD" w:rsidRPr="001D799B" w:rsidRDefault="00223DDD" w:rsidP="00223DDD">
      <w:pPr>
        <w:spacing w:line="480" w:lineRule="exact"/>
        <w:ind w:firstLineChars="100" w:firstLine="240"/>
        <w:rPr>
          <w:rFonts w:ascii="华文楷体" w:eastAsia="华文楷体" w:hAnsi="华文楷体" w:cs="Helvetica"/>
          <w:color w:val="333333"/>
          <w:sz w:val="24"/>
          <w:szCs w:val="24"/>
          <w:shd w:val="clear" w:color="auto" w:fill="FFFFFF"/>
          <w:lang w:eastAsia="ja-JP"/>
        </w:rPr>
      </w:pPr>
      <w:r w:rsidRPr="001D799B">
        <w:rPr>
          <w:rFonts w:ascii="华文楷体" w:eastAsia="华文楷体" w:hAnsi="华文楷体" w:cs="Helvetica" w:hint="eastAsia"/>
          <w:color w:val="333333"/>
          <w:sz w:val="24"/>
          <w:szCs w:val="24"/>
          <w:shd w:val="clear" w:color="auto" w:fill="FFFFFF"/>
          <w:lang w:eastAsia="ja-JP"/>
        </w:rPr>
        <w:t>慈悲は仏教の核心思想の一つです。慈とは人に利益や安楽を与え、悲と</w:t>
      </w:r>
    </w:p>
    <w:p w:rsidR="00223DDD" w:rsidRPr="001D799B" w:rsidRDefault="00223DDD" w:rsidP="00223DDD">
      <w:pPr>
        <w:spacing w:line="480" w:lineRule="exact"/>
        <w:rPr>
          <w:rFonts w:ascii="华文楷体" w:eastAsia="华文楷体" w:hAnsi="华文楷体" w:cs="Helvetica"/>
          <w:color w:val="333333"/>
          <w:sz w:val="24"/>
          <w:szCs w:val="24"/>
          <w:shd w:val="clear" w:color="auto" w:fill="FFFFFF"/>
          <w:lang w:eastAsia="ja-JP"/>
        </w:rPr>
      </w:pPr>
      <w:r w:rsidRPr="001D799B">
        <w:rPr>
          <w:rFonts w:ascii="华文楷体" w:eastAsia="华文楷体" w:hAnsi="华文楷体" w:cs="Helvetica" w:hint="eastAsia"/>
          <w:color w:val="333333"/>
          <w:sz w:val="24"/>
          <w:szCs w:val="24"/>
          <w:shd w:val="clear" w:color="auto" w:fill="FFFFFF"/>
          <w:lang w:eastAsia="ja-JP"/>
        </w:rPr>
        <w:t>は衆生から不利益と苦痛を除去することを意味します 。</w:t>
      </w:r>
    </w:p>
    <w:p w:rsidR="00223DDD" w:rsidRPr="001D799B" w:rsidRDefault="00223DDD" w:rsidP="00223DDD">
      <w:pPr>
        <w:spacing w:line="480" w:lineRule="exact"/>
        <w:ind w:firstLineChars="100" w:firstLine="240"/>
        <w:rPr>
          <w:rFonts w:ascii="华文楷体" w:eastAsia="华文楷体" w:hAnsi="华文楷体" w:cs="Helvetica"/>
          <w:color w:val="333333"/>
          <w:sz w:val="24"/>
          <w:szCs w:val="24"/>
          <w:shd w:val="clear" w:color="auto" w:fill="FFFFFF"/>
          <w:lang w:eastAsia="ja-JP"/>
        </w:rPr>
      </w:pPr>
      <w:r w:rsidRPr="001D799B">
        <w:rPr>
          <w:rFonts w:ascii="华文楷体" w:eastAsia="华文楷体" w:hAnsi="华文楷体" w:cs="Helvetica" w:hint="eastAsia"/>
          <w:color w:val="333333"/>
          <w:sz w:val="24"/>
          <w:szCs w:val="24"/>
          <w:shd w:val="clear" w:color="auto" w:fill="FFFFFF"/>
          <w:lang w:eastAsia="ja-JP"/>
        </w:rPr>
        <w:t>『優婆塞戒経』では、「智者深く一切衆生の生死苦悩の大海に沈没せるを見て、抜済せんと欲するがため、これゆえに悲を生ず」と仏陀が説かれています。</w:t>
      </w:r>
      <w:r w:rsidRPr="001D799B">
        <w:rPr>
          <w:rFonts w:ascii="华文楷体" w:eastAsia="华文楷体" w:hAnsi="华文楷体" w:cs="Helvetica" w:hint="eastAsia"/>
          <w:color w:val="333333"/>
          <w:sz w:val="24"/>
          <w:szCs w:val="24"/>
          <w:shd w:val="clear" w:color="auto" w:fill="FFFFFF"/>
        </w:rPr>
        <w:t>（原文：智者深見一切衆生</w:t>
      </w:r>
      <w:proofErr w:type="gramStart"/>
      <w:r w:rsidRPr="001D799B">
        <w:rPr>
          <w:rFonts w:ascii="华文楷体" w:eastAsia="华文楷体" w:hAnsi="华文楷体" w:cs="Helvetica" w:hint="eastAsia"/>
          <w:color w:val="333333"/>
          <w:sz w:val="24"/>
          <w:szCs w:val="24"/>
          <w:shd w:val="clear" w:color="auto" w:fill="FFFFFF"/>
        </w:rPr>
        <w:t>沈没</w:t>
      </w:r>
      <w:proofErr w:type="gramEnd"/>
      <w:r w:rsidRPr="001D799B">
        <w:rPr>
          <w:rFonts w:ascii="华文楷体" w:eastAsia="华文楷体" w:hAnsi="华文楷体" w:cs="Helvetica" w:hint="eastAsia"/>
          <w:color w:val="333333"/>
          <w:sz w:val="24"/>
          <w:szCs w:val="24"/>
          <w:shd w:val="clear" w:color="auto" w:fill="FFFFFF"/>
        </w:rPr>
        <w:t>生生死苦悩大海、</w:t>
      </w:r>
      <w:proofErr w:type="gramStart"/>
      <w:r w:rsidRPr="001D799B">
        <w:rPr>
          <w:rFonts w:ascii="华文楷体" w:eastAsia="华文楷体" w:hAnsi="华文楷体" w:cs="Helvetica" w:hint="eastAsia"/>
          <w:color w:val="333333"/>
          <w:sz w:val="24"/>
          <w:szCs w:val="24"/>
          <w:shd w:val="clear" w:color="auto" w:fill="FFFFFF"/>
        </w:rPr>
        <w:t>為</w:t>
      </w:r>
      <w:proofErr w:type="gramEnd"/>
      <w:r w:rsidRPr="001D799B">
        <w:rPr>
          <w:rFonts w:ascii="华文楷体" w:eastAsia="华文楷体" w:hAnsi="华文楷体" w:cs="Helvetica" w:hint="eastAsia"/>
          <w:color w:val="333333"/>
          <w:sz w:val="24"/>
          <w:szCs w:val="24"/>
          <w:shd w:val="clear" w:color="auto" w:fill="FFFFFF"/>
        </w:rPr>
        <w:t>欲抜済、是故生悲。</w:t>
      </w:r>
      <w:r w:rsidRPr="001D799B">
        <w:rPr>
          <w:rFonts w:ascii="华文楷体" w:eastAsia="华文楷体" w:hAnsi="华文楷体" w:cs="Helvetica" w:hint="eastAsia"/>
          <w:color w:val="333333"/>
          <w:sz w:val="24"/>
          <w:szCs w:val="24"/>
          <w:shd w:val="clear" w:color="auto" w:fill="FFFFFF"/>
          <w:lang w:eastAsia="ja-JP"/>
        </w:rPr>
        <w:t>）</w:t>
      </w:r>
    </w:p>
    <w:p w:rsidR="00223DDD" w:rsidRPr="001D799B" w:rsidRDefault="00223DDD" w:rsidP="00223DDD">
      <w:pPr>
        <w:ind w:firstLine="405"/>
        <w:rPr>
          <w:rFonts w:ascii="华文楷体" w:eastAsia="华文楷体" w:hAnsi="华文楷体" w:cs="Helvetica"/>
          <w:color w:val="333333"/>
          <w:sz w:val="24"/>
          <w:szCs w:val="24"/>
          <w:shd w:val="clear" w:color="auto" w:fill="FFFFFF"/>
          <w:lang w:eastAsia="ja-JP"/>
        </w:rPr>
      </w:pPr>
      <w:r w:rsidRPr="001D799B">
        <w:rPr>
          <w:rFonts w:ascii="华文楷体" w:eastAsia="华文楷体" w:hAnsi="华文楷体" w:cs="Helvetica" w:hint="eastAsia"/>
          <w:color w:val="333333"/>
          <w:sz w:val="24"/>
          <w:szCs w:val="24"/>
          <w:shd w:val="clear" w:color="auto" w:fill="FFFFFF"/>
          <w:lang w:eastAsia="ja-JP"/>
        </w:rPr>
        <w:t>同じく『優婆塞戒経』では、「一切煩悩、是我大怨、何以故？因是煩悩、能破自他。以是因縁、我当修集慈悲之心、為欲利益諸衆生故、為得無量純善法故」というように、何故慈悲を修集すべきかを教えられています。</w:t>
      </w:r>
    </w:p>
    <w:p w:rsidR="00223DDD" w:rsidRPr="001D799B" w:rsidRDefault="00223DDD" w:rsidP="00223DDD">
      <w:pPr>
        <w:ind w:firstLine="405"/>
        <w:rPr>
          <w:rFonts w:ascii="华文楷体" w:eastAsia="华文楷体" w:hAnsi="华文楷体" w:cs="Helvetica"/>
          <w:color w:val="333333"/>
          <w:sz w:val="24"/>
          <w:szCs w:val="24"/>
          <w:shd w:val="clear" w:color="auto" w:fill="FFFFFF"/>
          <w:lang w:eastAsia="ja-JP"/>
        </w:rPr>
      </w:pPr>
      <w:r w:rsidRPr="001D799B">
        <w:rPr>
          <w:rFonts w:ascii="华文楷体" w:eastAsia="华文楷体" w:hAnsi="华文楷体" w:cs="Helvetica" w:hint="eastAsia"/>
          <w:color w:val="333333"/>
          <w:sz w:val="24"/>
          <w:szCs w:val="24"/>
          <w:shd w:val="clear" w:color="auto" w:fill="FFFFFF"/>
          <w:lang w:eastAsia="ja-JP"/>
        </w:rPr>
        <w:t>また、「</w:t>
      </w:r>
      <w:r w:rsidRPr="001D799B">
        <w:rPr>
          <w:rFonts w:ascii="华文楷体" w:eastAsia="华文楷体" w:hAnsi="华文楷体" w:hint="eastAsia"/>
          <w:sz w:val="24"/>
          <w:szCs w:val="24"/>
          <w:lang w:val="en-AU" w:eastAsia="ja-JP"/>
        </w:rPr>
        <w:t>一切善法，悲为根本」、「</w:t>
      </w:r>
      <w:r w:rsidRPr="001D799B">
        <w:rPr>
          <w:rFonts w:ascii="华文楷体" w:eastAsia="华文楷体" w:hAnsi="华文楷体" w:cs="宋体" w:hint="eastAsia"/>
          <w:b/>
          <w:color w:val="000000"/>
          <w:kern w:val="0"/>
          <w:sz w:val="24"/>
          <w:szCs w:val="24"/>
          <w:highlight w:val="yellow"/>
          <w:lang w:eastAsia="ja-JP"/>
        </w:rPr>
        <w:t>若有说言：离于慈悲，得善法者，无有是处。</w:t>
      </w:r>
      <w:r w:rsidRPr="001D799B">
        <w:rPr>
          <w:rFonts w:ascii="华文楷体" w:eastAsia="华文楷体" w:hAnsi="华文楷体" w:cs="宋体" w:hint="eastAsia"/>
          <w:b/>
          <w:color w:val="000000"/>
          <w:kern w:val="0"/>
          <w:sz w:val="24"/>
          <w:szCs w:val="24"/>
          <w:lang w:eastAsia="ja-JP"/>
        </w:rPr>
        <w:t>」、「</w:t>
      </w:r>
      <w:r w:rsidRPr="001D799B">
        <w:rPr>
          <w:rFonts w:ascii="华文楷体" w:eastAsia="华文楷体" w:hAnsi="华文楷体" w:hint="eastAsia"/>
          <w:sz w:val="24"/>
          <w:szCs w:val="24"/>
          <w:lang w:val="en-AU" w:eastAsia="ja-JP"/>
        </w:rPr>
        <w:t>若能修慈，当知是人，能破一切骄慢因，能行施、戒、忍辱、精进、禅定、智慧」</w:t>
      </w:r>
      <w:r w:rsidRPr="001D799B">
        <w:rPr>
          <w:rFonts w:ascii="华文楷体" w:eastAsia="华文楷体" w:hAnsi="华文楷体" w:cs="宋体" w:hint="eastAsia"/>
          <w:b/>
          <w:color w:val="000000"/>
          <w:kern w:val="0"/>
          <w:sz w:val="24"/>
          <w:szCs w:val="24"/>
          <w:lang w:eastAsia="ja-JP"/>
        </w:rPr>
        <w:t>というように慈悲の大切さと慈悲は六度万行の基礎であることも、示されています。</w:t>
      </w:r>
    </w:p>
    <w:p w:rsidR="00223DDD" w:rsidRPr="006A70CF" w:rsidRDefault="00223DDD" w:rsidP="00223DDD">
      <w:pPr>
        <w:spacing w:line="480" w:lineRule="exact"/>
        <w:ind w:firstLineChars="100" w:firstLine="240"/>
        <w:rPr>
          <w:rFonts w:ascii="华文楷体" w:eastAsia="华文楷体" w:hAnsi="华文楷体" w:cs="Helvetica"/>
          <w:color w:val="333333"/>
          <w:sz w:val="24"/>
          <w:szCs w:val="24"/>
          <w:shd w:val="clear" w:color="auto" w:fill="FFFFFF"/>
          <w:lang w:eastAsia="ja-JP"/>
        </w:rPr>
      </w:pPr>
      <w:r w:rsidRPr="001D799B">
        <w:rPr>
          <w:rFonts w:ascii="华文楷体" w:eastAsia="华文楷体" w:hAnsi="华文楷体" w:cs="Helvetica" w:hint="eastAsia"/>
          <w:color w:val="333333"/>
          <w:sz w:val="24"/>
          <w:szCs w:val="24"/>
          <w:shd w:val="clear" w:color="auto" w:fill="FFFFFF"/>
          <w:lang w:eastAsia="ja-JP"/>
        </w:rPr>
        <w:t>一方、</w:t>
      </w:r>
      <w:r w:rsidRPr="001D799B">
        <w:rPr>
          <w:rFonts w:ascii="华文楷体" w:eastAsia="华文楷体" w:hAnsi="华文楷体" w:cs="Helvetica"/>
          <w:color w:val="333333"/>
          <w:sz w:val="24"/>
          <w:szCs w:val="24"/>
          <w:shd w:val="clear" w:color="auto" w:fill="FFFFFF"/>
          <w:lang w:eastAsia="ja-JP"/>
        </w:rPr>
        <w:t>『優婆塞戒経』では</w:t>
      </w:r>
      <w:r w:rsidRPr="001D799B">
        <w:rPr>
          <w:rFonts w:ascii="华文楷体" w:eastAsia="华文楷体" w:hAnsi="华文楷体" w:cs="Helvetica" w:hint="eastAsia"/>
          <w:color w:val="333333"/>
          <w:sz w:val="24"/>
          <w:szCs w:val="24"/>
          <w:shd w:val="clear" w:color="auto" w:fill="FFFFFF"/>
          <w:lang w:eastAsia="ja-JP"/>
        </w:rPr>
        <w:t>、禅定とは何かについて、</w:t>
      </w:r>
      <w:r w:rsidRPr="006A70CF">
        <w:rPr>
          <w:rFonts w:ascii="华文楷体" w:eastAsia="华文楷体" w:hAnsi="华文楷体" w:cs="Helvetica" w:hint="eastAsia"/>
          <w:color w:val="333333"/>
          <w:sz w:val="24"/>
          <w:szCs w:val="24"/>
          <w:shd w:val="clear" w:color="auto" w:fill="FFFFFF"/>
          <w:lang w:eastAsia="ja-JP"/>
        </w:rPr>
        <w:t>現代人に稀に知られて</w:t>
      </w:r>
      <w:r w:rsidRPr="006A70CF">
        <w:rPr>
          <w:rFonts w:ascii="华文楷体" w:eastAsia="华文楷体" w:hAnsi="华文楷体" w:cs="Helvetica" w:hint="eastAsia"/>
          <w:color w:val="333333"/>
          <w:sz w:val="24"/>
          <w:szCs w:val="24"/>
          <w:shd w:val="clear" w:color="auto" w:fill="FFFFFF"/>
          <w:lang w:eastAsia="ja-JP"/>
        </w:rPr>
        <w:lastRenderedPageBreak/>
        <w:t>いる定義もはっきり述べられいます。それは</w:t>
      </w:r>
    </w:p>
    <w:p w:rsidR="00223DDD" w:rsidRPr="001D799B" w:rsidRDefault="00223DDD" w:rsidP="00223DDD">
      <w:pPr>
        <w:ind w:firstLine="405"/>
        <w:rPr>
          <w:rFonts w:ascii="华文楷体" w:eastAsia="华文楷体" w:hAnsi="华文楷体" w:cs="Times New Roman"/>
          <w:sz w:val="24"/>
          <w:szCs w:val="24"/>
          <w:lang w:val="en-AU" w:eastAsia="ja-JP"/>
        </w:rPr>
      </w:pPr>
    </w:p>
    <w:p w:rsidR="00223DDD" w:rsidRPr="001D799B" w:rsidRDefault="00223DDD" w:rsidP="00223DDD">
      <w:pPr>
        <w:ind w:firstLine="405"/>
        <w:rPr>
          <w:rFonts w:ascii="华文楷体" w:eastAsia="华文楷体" w:hAnsi="华文楷体" w:cs="Times New Roman"/>
          <w:sz w:val="24"/>
          <w:szCs w:val="24"/>
          <w:lang w:val="en-AU" w:eastAsia="ja-JP"/>
        </w:rPr>
      </w:pPr>
      <w:r w:rsidRPr="001D799B">
        <w:rPr>
          <w:rFonts w:ascii="华文楷体" w:eastAsia="华文楷体" w:hAnsi="华文楷体" w:cs="Times New Roman" w:hint="eastAsia"/>
          <w:sz w:val="24"/>
          <w:szCs w:val="24"/>
          <w:lang w:val="en-AU" w:eastAsia="ja-JP"/>
        </w:rPr>
        <w:t xml:space="preserve">             戒、慈、悲、喜、舍</w:t>
      </w:r>
    </w:p>
    <w:p w:rsidR="00223DDD" w:rsidRPr="001D799B" w:rsidRDefault="00223DDD" w:rsidP="00223DDD">
      <w:pPr>
        <w:ind w:firstLine="405"/>
        <w:rPr>
          <w:rFonts w:ascii="华文楷体" w:eastAsia="华文楷体" w:hAnsi="华文楷体" w:cs="Times New Roman"/>
          <w:sz w:val="24"/>
          <w:szCs w:val="24"/>
          <w:lang w:val="en-AU"/>
        </w:rPr>
      </w:pPr>
      <w:r w:rsidRPr="001D799B">
        <w:rPr>
          <w:rFonts w:ascii="华文楷体" w:eastAsia="华文楷体" w:hAnsi="华文楷体" w:cs="Times New Roman"/>
          <w:noProof/>
          <w:sz w:val="24"/>
          <w:szCs w:val="24"/>
        </w:rPr>
        <mc:AlternateContent>
          <mc:Choice Requires="wps">
            <w:drawing>
              <wp:anchor distT="0" distB="0" distL="114300" distR="114300" simplePos="0" relativeHeight="251663360" behindDoc="0" locked="0" layoutInCell="1" allowOverlap="1" wp14:anchorId="410EB05D" wp14:editId="6B90AD09">
                <wp:simplePos x="0" y="0"/>
                <wp:positionH relativeFrom="column">
                  <wp:posOffset>2796540</wp:posOffset>
                </wp:positionH>
                <wp:positionV relativeFrom="paragraph">
                  <wp:posOffset>93345</wp:posOffset>
                </wp:positionV>
                <wp:extent cx="604520" cy="374015"/>
                <wp:effectExtent l="0" t="19050" r="43180" b="45085"/>
                <wp:wrapNone/>
                <wp:docPr id="3" name="虚尾箭头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520" cy="374015"/>
                        </a:xfrm>
                        <a:prstGeom prst="stripedRightArrow">
                          <a:avLst>
                            <a:gd name="adj1" fmla="val 50000"/>
                            <a:gd name="adj2" fmla="val 4040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虚尾箭头 3" o:spid="_x0000_s1026" type="#_x0000_t93" style="position:absolute;left:0;text-align:left;margin-left:220.2pt;margin-top:7.35pt;width:47.6pt;height:2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"/>
            </w:pict>
          </mc:Fallback>
        </mc:AlternateContent>
      </w:r>
      <w:r w:rsidRPr="001D799B">
        <w:rPr>
          <w:rFonts w:ascii="华文楷体" w:eastAsia="华文楷体" w:hAnsi="华文楷体" w:cs="Times New Roman"/>
          <w:noProof/>
          <w:sz w:val="24"/>
          <w:szCs w:val="24"/>
        </w:rPr>
        <mc:AlternateContent>
          <mc:Choice Requires="wps">
            <w:drawing>
              <wp:anchor distT="0" distB="0" distL="114300" distR="114300" simplePos="0" relativeHeight="251662336" behindDoc="0" locked="0" layoutInCell="1" allowOverlap="1" wp14:anchorId="284B1686" wp14:editId="63ABEE04">
                <wp:simplePos x="0" y="0"/>
                <wp:positionH relativeFrom="column">
                  <wp:posOffset>868680</wp:posOffset>
                </wp:positionH>
                <wp:positionV relativeFrom="paragraph">
                  <wp:posOffset>145415</wp:posOffset>
                </wp:positionV>
                <wp:extent cx="72390" cy="469265"/>
                <wp:effectExtent l="0" t="0" r="22860" b="26035"/>
                <wp:wrapNone/>
                <wp:docPr id="4" name="左大括号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390" cy="469265"/>
                        </a:xfrm>
                        <a:prstGeom prst="leftBrace">
                          <a:avLst>
                            <a:gd name="adj1" fmla="val 5402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 o:spid="_x0000_s1026" type="#_x0000_t87" style="position:absolute;left:0;text-align:left;margin-left:68.4pt;margin-top:11.45pt;width:5.7pt;height:3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"/>
            </w:pict>
          </mc:Fallback>
        </mc:AlternateContent>
      </w:r>
      <w:r w:rsidRPr="001D799B">
        <w:rPr>
          <w:rFonts w:ascii="华文楷体" w:eastAsia="华文楷体" w:hAnsi="华文楷体" w:cs="Arial"/>
          <w:color w:val="000000"/>
          <w:sz w:val="24"/>
          <w:szCs w:val="24"/>
        </w:rPr>
        <w:t>禅定即</w:t>
      </w:r>
      <w:r w:rsidRPr="001D799B">
        <w:rPr>
          <w:rFonts w:ascii="华文楷体" w:eastAsia="华文楷体" w:hAnsi="华文楷体" w:cs="Arial" w:hint="eastAsia"/>
          <w:color w:val="000000"/>
          <w:sz w:val="24"/>
          <w:szCs w:val="24"/>
        </w:rPr>
        <w:t xml:space="preserve">　</w:t>
      </w:r>
      <w:r w:rsidRPr="001D799B">
        <w:rPr>
          <w:rFonts w:ascii="华文楷体" w:eastAsia="华文楷体" w:hAnsi="华文楷体" w:cs="Times New Roman" w:hint="eastAsia"/>
          <w:sz w:val="24"/>
          <w:szCs w:val="24"/>
          <w:lang w:val="en-AU"/>
        </w:rPr>
        <w:t xml:space="preserve">   </w:t>
      </w:r>
      <w:r>
        <w:rPr>
          <w:rFonts w:ascii="MS Mincho" w:eastAsia="MS Mincho" w:hAnsi="MS Mincho" w:cs="Times New Roman" w:hint="eastAsia"/>
          <w:sz w:val="24"/>
          <w:szCs w:val="24"/>
          <w:lang w:val="en-AU"/>
        </w:rPr>
        <w:t xml:space="preserve">　</w:t>
      </w:r>
      <w:proofErr w:type="gramStart"/>
      <w:r w:rsidRPr="001D799B">
        <w:rPr>
          <w:rFonts w:ascii="华文楷体" w:eastAsia="华文楷体" w:hAnsi="华文楷体" w:cs="Times New Roman" w:hint="eastAsia"/>
          <w:sz w:val="24"/>
          <w:szCs w:val="24"/>
          <w:lang w:val="en-AU"/>
        </w:rPr>
        <w:t>远离诸结</w:t>
      </w:r>
      <w:proofErr w:type="gramEnd"/>
      <w:r w:rsidRPr="001D799B">
        <w:rPr>
          <w:rFonts w:ascii="华文楷体" w:eastAsia="华文楷体" w:hAnsi="华文楷体" w:cs="Times New Roman" w:hint="eastAsia"/>
          <w:sz w:val="24"/>
          <w:szCs w:val="24"/>
          <w:lang w:val="en-AU"/>
        </w:rPr>
        <w:t xml:space="preserve">              </w:t>
      </w:r>
      <w:proofErr w:type="gramStart"/>
      <w:r w:rsidRPr="001D799B">
        <w:rPr>
          <w:rFonts w:ascii="华文楷体" w:eastAsia="华文楷体" w:hAnsi="华文楷体" w:cs="Times New Roman" w:hint="eastAsia"/>
          <w:sz w:val="24"/>
          <w:szCs w:val="24"/>
          <w:lang w:val="en-AU"/>
        </w:rPr>
        <w:t xml:space="preserve">　　　　　　　是名禅定</w:t>
      </w:r>
      <w:proofErr w:type="gramEnd"/>
    </w:p>
    <w:p w:rsidR="00223DDD" w:rsidRPr="001D799B" w:rsidRDefault="00223DDD" w:rsidP="00223DDD">
      <w:pPr>
        <w:ind w:firstLine="405"/>
        <w:rPr>
          <w:rFonts w:ascii="华文楷体" w:eastAsia="华文楷体" w:hAnsi="华文楷体" w:cs="Times New Roman"/>
          <w:sz w:val="24"/>
          <w:szCs w:val="24"/>
          <w:lang w:val="en-AU"/>
        </w:rPr>
      </w:pPr>
      <w:r w:rsidRPr="001D799B">
        <w:rPr>
          <w:rFonts w:ascii="华文楷体" w:eastAsia="华文楷体" w:hAnsi="华文楷体" w:cs="Times New Roman" w:hint="eastAsia"/>
          <w:sz w:val="24"/>
          <w:szCs w:val="24"/>
          <w:lang w:val="en-AU"/>
        </w:rPr>
        <w:t xml:space="preserve">             修集善法</w:t>
      </w:r>
    </w:p>
    <w:p w:rsidR="00223DDD" w:rsidRPr="001D799B" w:rsidRDefault="00223DDD" w:rsidP="00223DDD">
      <w:pPr>
        <w:rPr>
          <w:rFonts w:ascii="华文楷体" w:eastAsia="华文楷体" w:hAnsi="华文楷体" w:cs="Times New Roman"/>
          <w:sz w:val="24"/>
          <w:szCs w:val="24"/>
          <w:lang w:val="en-AU"/>
        </w:rPr>
      </w:pPr>
    </w:p>
    <w:p w:rsidR="00223DDD" w:rsidRPr="001D799B" w:rsidRDefault="00223DDD" w:rsidP="00223DDD">
      <w:pPr>
        <w:spacing w:line="480" w:lineRule="exact"/>
        <w:rPr>
          <w:rFonts w:ascii="华文楷体" w:eastAsia="华文楷体" w:hAnsi="华文楷体" w:cs="Arial"/>
          <w:color w:val="000000"/>
          <w:sz w:val="24"/>
          <w:szCs w:val="24"/>
          <w:lang w:eastAsia="ja-JP"/>
        </w:rPr>
      </w:pPr>
      <w:r>
        <w:rPr>
          <w:rFonts w:ascii="MS Mincho" w:eastAsia="MS Mincho" w:hAnsi="MS Mincho" w:cs="Helvetica" w:hint="eastAsia"/>
          <w:color w:val="333333"/>
          <w:sz w:val="24"/>
          <w:szCs w:val="24"/>
          <w:shd w:val="clear" w:color="auto" w:fill="FFFFFF"/>
        </w:rPr>
        <w:t>（</w:t>
      </w:r>
      <w:r w:rsidRPr="001D799B">
        <w:rPr>
          <w:rFonts w:ascii="华文楷体" w:eastAsia="华文楷体" w:hAnsi="华文楷体" w:cs="Helvetica" w:hint="eastAsia"/>
          <w:color w:val="333333"/>
          <w:sz w:val="24"/>
          <w:szCs w:val="24"/>
          <w:shd w:val="clear" w:color="auto" w:fill="FFFFFF"/>
        </w:rPr>
        <w:t>「</w:t>
      </w:r>
      <w:r w:rsidRPr="001D799B">
        <w:rPr>
          <w:rFonts w:ascii="华文楷体" w:eastAsia="华文楷体" w:hAnsi="华文楷体" w:cs="Arial"/>
          <w:color w:val="000000"/>
          <w:sz w:val="24"/>
          <w:szCs w:val="24"/>
        </w:rPr>
        <w:t>禅定即戒、慈、悲、喜、舎。遠離諸結、修集善法、</w:t>
      </w:r>
      <w:proofErr w:type="gramStart"/>
      <w:r w:rsidRPr="001D799B">
        <w:rPr>
          <w:rFonts w:ascii="华文楷体" w:eastAsia="华文楷体" w:hAnsi="华文楷体" w:cs="Arial"/>
          <w:color w:val="000000"/>
          <w:sz w:val="24"/>
          <w:szCs w:val="24"/>
        </w:rPr>
        <w:t>是名禅定</w:t>
      </w:r>
      <w:proofErr w:type="gramEnd"/>
      <w:r w:rsidRPr="001D799B">
        <w:rPr>
          <w:rFonts w:ascii="华文楷体" w:eastAsia="华文楷体" w:hAnsi="华文楷体" w:cs="Arial"/>
          <w:color w:val="000000"/>
          <w:sz w:val="24"/>
          <w:szCs w:val="24"/>
        </w:rPr>
        <w:t>」。</w:t>
      </w:r>
      <w:r w:rsidRPr="001D799B">
        <w:rPr>
          <w:rFonts w:ascii="华文楷体" w:eastAsia="华文楷体" w:hAnsi="华文楷体" w:cs="Arial"/>
          <w:color w:val="000000"/>
          <w:sz w:val="24"/>
          <w:szCs w:val="24"/>
          <w:lang w:eastAsia="ja-JP"/>
        </w:rPr>
        <w:t>『優婆塞戒経』禅波羅密品第二十七より</w:t>
      </w:r>
      <w:r w:rsidRPr="001D799B">
        <w:rPr>
          <w:rFonts w:ascii="华文楷体" w:eastAsia="华文楷体" w:hAnsi="华文楷体" w:cs="Arial" w:hint="eastAsia"/>
          <w:color w:val="000000"/>
          <w:sz w:val="24"/>
          <w:szCs w:val="24"/>
          <w:lang w:eastAsia="ja-JP"/>
        </w:rPr>
        <w:t>）。</w:t>
      </w:r>
    </w:p>
    <w:p w:rsidR="00223DDD" w:rsidRPr="009E34CD" w:rsidRDefault="00223DDD" w:rsidP="00223DDD">
      <w:pPr>
        <w:spacing w:line="480" w:lineRule="exact"/>
        <w:ind w:firstLine="240"/>
        <w:rPr>
          <w:rFonts w:ascii="华文楷体" w:eastAsia="华文楷体" w:hAnsi="华文楷体" w:cs="Arial"/>
          <w:color w:val="000000"/>
          <w:sz w:val="24"/>
          <w:szCs w:val="24"/>
          <w:lang w:eastAsia="ja-JP"/>
        </w:rPr>
      </w:pPr>
      <w:r w:rsidRPr="00915B42">
        <w:rPr>
          <w:rFonts w:ascii="华文楷体" w:eastAsia="华文楷体" w:hAnsi="华文楷体" w:cs="Arial" w:hint="eastAsia"/>
          <w:color w:val="000000"/>
          <w:sz w:val="24"/>
          <w:szCs w:val="24"/>
          <w:lang w:eastAsia="ja-JP"/>
        </w:rPr>
        <w:t>更に</w:t>
      </w:r>
      <w:r w:rsidR="00BB0464">
        <w:rPr>
          <w:rFonts w:ascii="MS Mincho" w:eastAsia="MS Mincho" w:hAnsi="MS Mincho" w:cs="宋体" w:hint="eastAsia"/>
          <w:color w:val="000000"/>
          <w:sz w:val="24"/>
          <w:szCs w:val="24"/>
          <w:lang w:eastAsia="ja-JP"/>
        </w:rPr>
        <w:t>『</w:t>
      </w:r>
      <w:r w:rsidRPr="00915B42">
        <w:rPr>
          <w:rFonts w:ascii="华文楷体" w:eastAsia="华文楷体" w:hAnsi="华文楷体" w:cs="Arial" w:hint="eastAsia"/>
          <w:color w:val="000000"/>
          <w:sz w:val="24"/>
          <w:szCs w:val="24"/>
          <w:lang w:eastAsia="ja-JP"/>
        </w:rPr>
        <w:t>大</w:t>
      </w:r>
      <w:r w:rsidRPr="00915B42">
        <w:rPr>
          <w:rFonts w:ascii="华文楷体" w:eastAsia="华文楷体" w:hAnsi="华文楷体" w:cs="宋体" w:hint="eastAsia"/>
          <w:color w:val="000000"/>
          <w:sz w:val="24"/>
          <w:szCs w:val="24"/>
          <w:lang w:eastAsia="ja-JP"/>
        </w:rPr>
        <w:t>萨</w:t>
      </w:r>
      <w:r w:rsidRPr="00915B42">
        <w:rPr>
          <w:rFonts w:ascii="华文楷体" w:eastAsia="华文楷体" w:hAnsi="华文楷体" w:cs="MS Mincho" w:hint="eastAsia"/>
          <w:color w:val="000000"/>
          <w:sz w:val="24"/>
          <w:szCs w:val="24"/>
          <w:lang w:eastAsia="ja-JP"/>
        </w:rPr>
        <w:t>遮尼干子所</w:t>
      </w:r>
      <w:r w:rsidRPr="00915B42">
        <w:rPr>
          <w:rFonts w:ascii="华文楷体" w:eastAsia="华文楷体" w:hAnsi="华文楷体" w:cs="宋体" w:hint="eastAsia"/>
          <w:color w:val="000000"/>
          <w:sz w:val="24"/>
          <w:szCs w:val="24"/>
          <w:lang w:eastAsia="ja-JP"/>
        </w:rPr>
        <w:t>说经</w:t>
      </w:r>
      <w:r>
        <w:rPr>
          <w:rFonts w:ascii="MS Mincho" w:eastAsia="MS Mincho" w:hAnsi="MS Mincho" w:cs="MS Mincho" w:hint="eastAsia"/>
          <w:color w:val="000000"/>
          <w:sz w:val="24"/>
          <w:szCs w:val="24"/>
          <w:lang w:eastAsia="ja-JP"/>
        </w:rPr>
        <w:t>』</w:t>
      </w:r>
      <w:r w:rsidRPr="00915B42">
        <w:rPr>
          <w:rFonts w:ascii="华文楷体" w:eastAsia="华文楷体" w:hAnsi="华文楷体" w:cs="MS Mincho" w:hint="eastAsia"/>
          <w:color w:val="000000"/>
          <w:sz w:val="24"/>
          <w:szCs w:val="24"/>
          <w:lang w:eastAsia="ja-JP"/>
        </w:rPr>
        <w:t>では、慈悲喜捨と</w:t>
      </w:r>
      <w:r w:rsidR="00BB0464" w:rsidRPr="003F5BE3">
        <w:rPr>
          <w:rFonts w:ascii="华文楷体" w:eastAsia="华文楷体" w:hAnsi="华文楷体" w:hint="eastAsia"/>
          <w:sz w:val="24"/>
          <w:szCs w:val="24"/>
          <w:lang w:eastAsia="ja-JP"/>
        </w:rPr>
        <w:t>四如意分</w:t>
      </w:r>
      <w:r w:rsidR="00BB0464" w:rsidRPr="00BB0464">
        <w:rPr>
          <w:rFonts w:ascii="华文楷体" w:eastAsia="华文楷体" w:hAnsi="华文楷体" w:hint="eastAsia"/>
          <w:sz w:val="24"/>
          <w:szCs w:val="24"/>
          <w:lang w:eastAsia="ja-JP"/>
        </w:rPr>
        <w:t>及び</w:t>
      </w:r>
      <w:r w:rsidRPr="00BB0464">
        <w:rPr>
          <w:rFonts w:ascii="华文楷体" w:eastAsia="华文楷体" w:hAnsi="华文楷体" w:cs="MS Mincho" w:hint="eastAsia"/>
          <w:color w:val="000000"/>
          <w:sz w:val="24"/>
          <w:szCs w:val="24"/>
          <w:lang w:eastAsia="ja-JP"/>
        </w:rPr>
        <w:t>禅</w:t>
      </w:r>
      <w:r w:rsidRPr="00915B42">
        <w:rPr>
          <w:rFonts w:ascii="华文楷体" w:eastAsia="华文楷体" w:hAnsi="华文楷体" w:cs="MS Mincho" w:hint="eastAsia"/>
          <w:color w:val="000000"/>
          <w:sz w:val="24"/>
          <w:szCs w:val="24"/>
          <w:lang w:eastAsia="ja-JP"/>
        </w:rPr>
        <w:t>定ないし神通との関係をより詳しく説かれています。</w:t>
      </w:r>
      <w:r w:rsidRPr="00915B42">
        <w:rPr>
          <w:rFonts w:ascii="华文楷体" w:eastAsia="华文楷体" w:hAnsi="华文楷体" w:cs="MS Mincho" w:hint="eastAsia"/>
          <w:color w:val="000000"/>
          <w:sz w:val="24"/>
          <w:szCs w:val="24"/>
        </w:rPr>
        <w:t>「</w:t>
      </w:r>
      <w:r w:rsidR="003F5BE3" w:rsidRPr="003F5BE3">
        <w:rPr>
          <w:rFonts w:ascii="华文楷体" w:eastAsia="华文楷体" w:hAnsi="华文楷体" w:hint="eastAsia"/>
          <w:sz w:val="24"/>
          <w:szCs w:val="24"/>
        </w:rPr>
        <w:t>四如意分者：一者、欲如意；二</w:t>
      </w:r>
      <w:r w:rsidR="003F5BE3" w:rsidRPr="003F5BE3">
        <w:rPr>
          <w:rFonts w:ascii="华文楷体" w:eastAsia="华文楷体" w:hAnsi="华文楷体"/>
          <w:sz w:val="24"/>
          <w:szCs w:val="24"/>
        </w:rPr>
        <w:t xml:space="preserve"> </w:t>
      </w:r>
      <w:r w:rsidR="003F5BE3" w:rsidRPr="003F5BE3">
        <w:rPr>
          <w:rFonts w:ascii="华文楷体" w:eastAsia="华文楷体" w:hAnsi="华文楷体" w:hint="eastAsia"/>
          <w:sz w:val="24"/>
          <w:szCs w:val="24"/>
        </w:rPr>
        <w:t>者、精进如意；三者、心如意；四者、</w:t>
      </w:r>
      <w:proofErr w:type="gramStart"/>
      <w:r w:rsidR="003F5BE3" w:rsidRPr="003F5BE3">
        <w:rPr>
          <w:rFonts w:ascii="华文楷体" w:eastAsia="华文楷体" w:hAnsi="华文楷体" w:hint="eastAsia"/>
          <w:sz w:val="24"/>
          <w:szCs w:val="24"/>
        </w:rPr>
        <w:t>思惟如意</w:t>
      </w:r>
      <w:proofErr w:type="gramEnd"/>
      <w:r w:rsidR="003F5BE3" w:rsidRPr="003F5BE3">
        <w:rPr>
          <w:rFonts w:ascii="华文楷体" w:eastAsia="华文楷体" w:hAnsi="华文楷体" w:hint="eastAsia"/>
          <w:sz w:val="24"/>
          <w:szCs w:val="24"/>
        </w:rPr>
        <w:t>。如是四法，</w:t>
      </w:r>
      <w:r w:rsidRPr="00915B42">
        <w:rPr>
          <w:rFonts w:ascii="华文楷体" w:eastAsia="华文楷体" w:hAnsi="华文楷体" w:cs="Arial" w:hint="eastAsia"/>
          <w:color w:val="000000"/>
          <w:sz w:val="24"/>
          <w:szCs w:val="24"/>
        </w:rPr>
        <w:t>慈、悲、喜、舍而</w:t>
      </w:r>
      <w:r w:rsidRPr="00915B42">
        <w:rPr>
          <w:rFonts w:ascii="华文楷体" w:eastAsia="华文楷体" w:hAnsi="华文楷体" w:cs="宋体" w:hint="eastAsia"/>
          <w:color w:val="000000"/>
          <w:sz w:val="24"/>
          <w:szCs w:val="24"/>
        </w:rPr>
        <w:t>为</w:t>
      </w:r>
      <w:r w:rsidRPr="00915B42">
        <w:rPr>
          <w:rFonts w:ascii="华文楷体" w:eastAsia="华文楷体" w:hAnsi="华文楷体" w:cs="MS Mincho" w:hint="eastAsia"/>
          <w:color w:val="000000"/>
          <w:sz w:val="24"/>
          <w:szCs w:val="24"/>
        </w:rPr>
        <w:t>根本。是四无量心常</w:t>
      </w:r>
      <w:r w:rsidRPr="00915B42">
        <w:rPr>
          <w:rFonts w:ascii="华文楷体" w:eastAsia="华文楷体" w:hAnsi="华文楷体" w:cs="宋体" w:hint="eastAsia"/>
          <w:color w:val="000000"/>
          <w:sz w:val="24"/>
          <w:szCs w:val="24"/>
        </w:rPr>
        <w:t>亲</w:t>
      </w:r>
      <w:r w:rsidRPr="00915B42">
        <w:rPr>
          <w:rFonts w:ascii="华文楷体" w:eastAsia="华文楷体" w:hAnsi="华文楷体" w:cs="MS Mincho" w:hint="eastAsia"/>
          <w:color w:val="000000"/>
          <w:sz w:val="24"/>
          <w:szCs w:val="24"/>
        </w:rPr>
        <w:t>近，常</w:t>
      </w:r>
      <w:r w:rsidRPr="00915B42">
        <w:rPr>
          <w:rFonts w:ascii="华文楷体" w:eastAsia="华文楷体" w:hAnsi="华文楷体" w:cs="宋体" w:hint="eastAsia"/>
          <w:color w:val="000000"/>
          <w:sz w:val="24"/>
          <w:szCs w:val="24"/>
        </w:rPr>
        <w:t>亲</w:t>
      </w:r>
      <w:r w:rsidRPr="00915B42">
        <w:rPr>
          <w:rFonts w:ascii="华文楷体" w:eastAsia="华文楷体" w:hAnsi="华文楷体" w:cs="MS Mincho" w:hint="eastAsia"/>
          <w:color w:val="000000"/>
          <w:sz w:val="24"/>
          <w:szCs w:val="24"/>
        </w:rPr>
        <w:t>近故，心得</w:t>
      </w:r>
      <w:r w:rsidRPr="00915B42">
        <w:rPr>
          <w:rFonts w:ascii="华文楷体" w:eastAsia="华文楷体" w:hAnsi="华文楷体" w:cs="宋体" w:hint="eastAsia"/>
          <w:color w:val="000000"/>
          <w:sz w:val="24"/>
          <w:szCs w:val="24"/>
        </w:rPr>
        <w:t>调</w:t>
      </w:r>
      <w:r w:rsidRPr="00915B42">
        <w:rPr>
          <w:rFonts w:ascii="华文楷体" w:eastAsia="华文楷体" w:hAnsi="华文楷体" w:cs="MS Mincho" w:hint="eastAsia"/>
          <w:color w:val="000000"/>
          <w:sz w:val="24"/>
          <w:szCs w:val="24"/>
        </w:rPr>
        <w:t>柔。</w:t>
      </w:r>
      <w:proofErr w:type="gramStart"/>
      <w:r w:rsidRPr="00915B42">
        <w:rPr>
          <w:rFonts w:ascii="华文楷体" w:eastAsia="华文楷体" w:hAnsi="华文楷体" w:cs="Arial" w:hint="eastAsia"/>
          <w:color w:val="000000"/>
          <w:sz w:val="24"/>
          <w:szCs w:val="24"/>
        </w:rPr>
        <w:t>心</w:t>
      </w:r>
      <w:r w:rsidRPr="00915B42">
        <w:rPr>
          <w:rFonts w:ascii="华文楷体" w:eastAsia="华文楷体" w:hAnsi="华文楷体" w:cs="宋体" w:hint="eastAsia"/>
          <w:color w:val="000000"/>
          <w:sz w:val="24"/>
          <w:szCs w:val="24"/>
        </w:rPr>
        <w:t>调</w:t>
      </w:r>
      <w:r w:rsidRPr="00915B42">
        <w:rPr>
          <w:rFonts w:ascii="华文楷体" w:eastAsia="华文楷体" w:hAnsi="华文楷体" w:cs="MS Mincho" w:hint="eastAsia"/>
          <w:color w:val="000000"/>
          <w:sz w:val="24"/>
          <w:szCs w:val="24"/>
        </w:rPr>
        <w:t>柔</w:t>
      </w:r>
      <w:proofErr w:type="gramEnd"/>
      <w:r w:rsidRPr="00915B42">
        <w:rPr>
          <w:rFonts w:ascii="华文楷体" w:eastAsia="华文楷体" w:hAnsi="华文楷体" w:cs="MS Mincho" w:hint="eastAsia"/>
          <w:color w:val="000000"/>
          <w:sz w:val="24"/>
          <w:szCs w:val="24"/>
        </w:rPr>
        <w:t>故，得入初禅、第二禅、第三禅、第四禅。</w:t>
      </w:r>
      <w:r w:rsidRPr="00915B42">
        <w:rPr>
          <w:rFonts w:ascii="华文楷体" w:eastAsia="华文楷体" w:hAnsi="华文楷体" w:cs="Arial" w:hint="eastAsia"/>
          <w:color w:val="000000"/>
          <w:sz w:val="24"/>
          <w:szCs w:val="24"/>
        </w:rPr>
        <w:t>入</w:t>
      </w:r>
      <w:proofErr w:type="gramStart"/>
      <w:r w:rsidRPr="00915B42">
        <w:rPr>
          <w:rFonts w:ascii="华文楷体" w:eastAsia="华文楷体" w:hAnsi="华文楷体" w:cs="宋体" w:hint="eastAsia"/>
          <w:color w:val="000000"/>
          <w:sz w:val="24"/>
          <w:szCs w:val="24"/>
        </w:rPr>
        <w:t>诸</w:t>
      </w:r>
      <w:r w:rsidRPr="00915B42">
        <w:rPr>
          <w:rFonts w:ascii="华文楷体" w:eastAsia="华文楷体" w:hAnsi="华文楷体" w:cs="MS Mincho" w:hint="eastAsia"/>
          <w:color w:val="000000"/>
          <w:sz w:val="24"/>
          <w:szCs w:val="24"/>
        </w:rPr>
        <w:t>禅故</w:t>
      </w:r>
      <w:proofErr w:type="gramEnd"/>
      <w:r w:rsidRPr="00915B42">
        <w:rPr>
          <w:rFonts w:ascii="华文楷体" w:eastAsia="华文楷体" w:hAnsi="华文楷体" w:cs="MS Mincho" w:hint="eastAsia"/>
          <w:color w:val="000000"/>
          <w:sz w:val="24"/>
          <w:szCs w:val="24"/>
        </w:rPr>
        <w:t>，身得</w:t>
      </w:r>
      <w:r w:rsidRPr="00915B42">
        <w:rPr>
          <w:rFonts w:ascii="华文楷体" w:eastAsia="华文楷体" w:hAnsi="华文楷体" w:cs="宋体" w:hint="eastAsia"/>
          <w:color w:val="000000"/>
          <w:sz w:val="24"/>
          <w:szCs w:val="24"/>
        </w:rPr>
        <w:t>轻软</w:t>
      </w:r>
      <w:r w:rsidRPr="00915B42">
        <w:rPr>
          <w:rFonts w:ascii="华文楷体" w:eastAsia="华文楷体" w:hAnsi="华文楷体" w:cs="MS Mincho" w:hint="eastAsia"/>
          <w:color w:val="000000"/>
          <w:sz w:val="24"/>
          <w:szCs w:val="24"/>
        </w:rPr>
        <w:t>。成就如是身</w:t>
      </w:r>
      <w:r w:rsidRPr="00915B42">
        <w:rPr>
          <w:rFonts w:ascii="华文楷体" w:eastAsia="华文楷体" w:hAnsi="华文楷体" w:cs="宋体" w:hint="eastAsia"/>
          <w:color w:val="000000"/>
          <w:sz w:val="24"/>
          <w:szCs w:val="24"/>
        </w:rPr>
        <w:t>轻</w:t>
      </w:r>
      <w:r w:rsidRPr="00915B42">
        <w:rPr>
          <w:rFonts w:ascii="华文楷体" w:eastAsia="华文楷体" w:hAnsi="华文楷体" w:cs="MS Mincho" w:hint="eastAsia"/>
          <w:color w:val="000000"/>
          <w:sz w:val="24"/>
          <w:szCs w:val="24"/>
        </w:rPr>
        <w:t>心柔，入如意分。</w:t>
      </w:r>
      <w:r w:rsidRPr="00915B42">
        <w:rPr>
          <w:rFonts w:ascii="华文楷体" w:eastAsia="华文楷体" w:hAnsi="华文楷体" w:cs="Arial" w:hint="eastAsia"/>
          <w:color w:val="000000"/>
          <w:sz w:val="24"/>
          <w:szCs w:val="24"/>
          <w:lang w:eastAsia="ja-JP"/>
        </w:rPr>
        <w:t>善入如意分已，即生神通。」</w:t>
      </w:r>
      <w:r w:rsidR="009E34CD">
        <w:rPr>
          <w:rFonts w:ascii="华文楷体" w:eastAsia="MS Mincho" w:hAnsi="华文楷体" w:cs="Arial" w:hint="eastAsia"/>
          <w:color w:val="000000"/>
          <w:sz w:val="24"/>
          <w:szCs w:val="24"/>
          <w:lang w:eastAsia="ja-JP"/>
        </w:rPr>
        <w:t>（</w:t>
      </w:r>
      <w:r w:rsidR="009E34CD" w:rsidRPr="009E34CD">
        <w:rPr>
          <w:rFonts w:ascii="华文楷体" w:eastAsia="华文楷体" w:hAnsi="华文楷体" w:cs="Arial" w:hint="eastAsia"/>
          <w:color w:val="000000"/>
          <w:sz w:val="24"/>
          <w:szCs w:val="24"/>
          <w:lang w:eastAsia="ja-JP"/>
        </w:rPr>
        <w:t>『</w:t>
      </w:r>
      <w:r w:rsidR="009E34CD" w:rsidRPr="009E34CD">
        <w:rPr>
          <w:rFonts w:ascii="华文楷体" w:eastAsia="华文楷体" w:hAnsi="华文楷体"/>
          <w:sz w:val="24"/>
          <w:szCs w:val="24"/>
          <w:lang w:eastAsia="ja-JP"/>
        </w:rPr>
        <w:t>大薩遮尼乾子所說經</w:t>
      </w:r>
      <w:r w:rsidR="009E34CD" w:rsidRPr="009E34CD">
        <w:rPr>
          <w:rFonts w:ascii="华文楷体" w:eastAsia="华文楷体" w:hAnsi="华文楷体" w:hint="eastAsia"/>
          <w:sz w:val="24"/>
          <w:szCs w:val="24"/>
          <w:lang w:eastAsia="ja-JP"/>
        </w:rPr>
        <w:t>』</w:t>
      </w:r>
      <w:r w:rsidR="009E34CD" w:rsidRPr="009E34CD">
        <w:rPr>
          <w:rFonts w:ascii="华文楷体" w:eastAsia="华文楷体" w:hAnsi="华文楷体"/>
          <w:sz w:val="24"/>
          <w:szCs w:val="24"/>
          <w:lang w:eastAsia="ja-JP"/>
        </w:rPr>
        <w:t>卷第七</w:t>
      </w:r>
      <w:r w:rsidR="009E34CD" w:rsidRPr="009E34CD">
        <w:rPr>
          <w:rFonts w:ascii="华文楷体" w:eastAsia="华文楷体" w:hAnsi="华文楷体" w:hint="eastAsia"/>
          <w:sz w:val="24"/>
          <w:szCs w:val="24"/>
          <w:lang w:eastAsia="ja-JP"/>
        </w:rPr>
        <w:t>，</w:t>
      </w:r>
      <w:r w:rsidR="009E34CD" w:rsidRPr="009E34CD">
        <w:rPr>
          <w:rFonts w:ascii="华文楷体" w:eastAsia="华文楷体" w:hAnsi="华文楷体"/>
          <w:sz w:val="24"/>
          <w:szCs w:val="24"/>
          <w:lang w:eastAsia="ja-JP"/>
        </w:rPr>
        <w:t>如來無過功德品第八之二</w:t>
      </w:r>
      <w:r w:rsidR="009E34CD" w:rsidRPr="009E34CD">
        <w:rPr>
          <w:rFonts w:ascii="华文楷体" w:eastAsia="华文楷体" w:hAnsi="华文楷体" w:hint="eastAsia"/>
          <w:sz w:val="24"/>
          <w:szCs w:val="24"/>
          <w:lang w:eastAsia="ja-JP"/>
        </w:rPr>
        <w:t>より</w:t>
      </w:r>
      <w:r w:rsidR="009E34CD" w:rsidRPr="009E34CD">
        <w:rPr>
          <w:rFonts w:ascii="华文楷体" w:eastAsia="华文楷体" w:hAnsi="华文楷体" w:hint="eastAsia"/>
          <w:sz w:val="24"/>
          <w:szCs w:val="24"/>
          <w:lang w:eastAsia="ja-JP"/>
        </w:rPr>
        <w:t>）</w:t>
      </w:r>
    </w:p>
    <w:p w:rsidR="00223DDD" w:rsidRPr="003E6F9F" w:rsidRDefault="00223DDD" w:rsidP="00223DDD">
      <w:pPr>
        <w:spacing w:line="480" w:lineRule="exact"/>
        <w:ind w:firstLineChars="50" w:firstLine="120"/>
        <w:rPr>
          <w:rFonts w:ascii="华文楷体" w:eastAsia="华文楷体" w:hAnsi="华文楷体" w:cs="Arial"/>
          <w:color w:val="000000"/>
          <w:sz w:val="24"/>
          <w:szCs w:val="24"/>
          <w:lang w:eastAsia="ja-JP"/>
        </w:rPr>
      </w:pPr>
      <w:r w:rsidRPr="001D799B">
        <w:rPr>
          <w:rFonts w:ascii="华文楷体" w:eastAsia="华文楷体" w:hAnsi="华文楷体" w:cs="Arial" w:hint="eastAsia"/>
          <w:color w:val="000000"/>
          <w:sz w:val="24"/>
          <w:szCs w:val="24"/>
          <w:lang w:eastAsia="ja-JP"/>
        </w:rPr>
        <w:t>即ち、戒律を守り、慈悲喜捨を成すこと自体は禅定</w:t>
      </w:r>
      <w:r w:rsidRPr="003E6F9F">
        <w:rPr>
          <w:rFonts w:ascii="华文楷体" w:eastAsia="华文楷体" w:hAnsi="华文楷体" w:cs="Arial" w:hint="eastAsia"/>
          <w:color w:val="000000"/>
          <w:sz w:val="24"/>
          <w:szCs w:val="24"/>
          <w:lang w:eastAsia="ja-JP"/>
        </w:rPr>
        <w:t>ないし神通</w:t>
      </w:r>
      <w:r>
        <w:rPr>
          <w:rFonts w:ascii="华文楷体" w:eastAsia="MS Mincho" w:hAnsi="华文楷体" w:cs="Arial" w:hint="eastAsia"/>
          <w:color w:val="000000"/>
          <w:sz w:val="24"/>
          <w:szCs w:val="24"/>
          <w:lang w:eastAsia="ja-JP"/>
        </w:rPr>
        <w:t>の</w:t>
      </w:r>
      <w:r w:rsidRPr="003E6F9F">
        <w:rPr>
          <w:rFonts w:ascii="华文楷体" w:eastAsia="华文楷体" w:hAnsi="华文楷体" w:cs="Arial" w:hint="eastAsia"/>
          <w:color w:val="000000"/>
          <w:sz w:val="24"/>
          <w:szCs w:val="24"/>
          <w:lang w:eastAsia="ja-JP"/>
        </w:rPr>
        <w:t>基礎であり、煩悩などの自身の結使を厭離し、善法を集って修得すること自体は禅定ないし神通の基礎であることを、仏陀は</w:t>
      </w:r>
      <w:r w:rsidRPr="003E6F9F">
        <w:rPr>
          <w:rFonts w:ascii="华文楷体" w:eastAsia="华文楷体" w:hAnsi="华文楷体" w:cs="Helvetica"/>
          <w:color w:val="333333"/>
          <w:sz w:val="24"/>
          <w:szCs w:val="24"/>
          <w:shd w:val="clear" w:color="auto" w:fill="FFFFFF"/>
          <w:lang w:eastAsia="ja-JP"/>
        </w:rPr>
        <w:t>『優婆塞戒経』</w:t>
      </w:r>
      <w:r w:rsidRPr="003E6F9F">
        <w:rPr>
          <w:rFonts w:ascii="华文楷体" w:eastAsia="华文楷体" w:hAnsi="华文楷体" w:cs="Helvetica" w:hint="eastAsia"/>
          <w:color w:val="333333"/>
          <w:sz w:val="24"/>
          <w:szCs w:val="24"/>
          <w:shd w:val="clear" w:color="auto" w:fill="FFFFFF"/>
          <w:lang w:eastAsia="ja-JP"/>
        </w:rPr>
        <w:t>と</w:t>
      </w:r>
      <w:r w:rsidRPr="003E6F9F">
        <w:rPr>
          <w:rFonts w:ascii="华文楷体" w:eastAsia="华文楷体" w:hAnsi="华文楷体" w:cs="宋体" w:hint="eastAsia"/>
          <w:color w:val="000000"/>
          <w:sz w:val="24"/>
          <w:szCs w:val="24"/>
          <w:lang w:eastAsia="ja-JP"/>
        </w:rPr>
        <w:t>『</w:t>
      </w:r>
      <w:r w:rsidR="009E34CD" w:rsidRPr="009E34CD">
        <w:rPr>
          <w:rFonts w:ascii="华文楷体" w:eastAsia="华文楷体" w:hAnsi="华文楷体"/>
          <w:sz w:val="24"/>
          <w:szCs w:val="24"/>
          <w:lang w:eastAsia="ja-JP"/>
        </w:rPr>
        <w:t>大薩</w:t>
      </w:r>
      <w:r w:rsidRPr="003E6F9F">
        <w:rPr>
          <w:rFonts w:ascii="华文楷体" w:eastAsia="华文楷体" w:hAnsi="华文楷体" w:cs="MS Mincho" w:hint="eastAsia"/>
          <w:color w:val="000000"/>
          <w:sz w:val="24"/>
          <w:szCs w:val="24"/>
          <w:lang w:eastAsia="ja-JP"/>
        </w:rPr>
        <w:t>遮尼干子所</w:t>
      </w:r>
      <w:r w:rsidRPr="003E6F9F">
        <w:rPr>
          <w:rFonts w:ascii="华文楷体" w:eastAsia="华文楷体" w:hAnsi="华文楷体" w:cs="宋体" w:hint="eastAsia"/>
          <w:color w:val="000000"/>
          <w:sz w:val="24"/>
          <w:szCs w:val="24"/>
          <w:lang w:eastAsia="ja-JP"/>
        </w:rPr>
        <w:t>说经</w:t>
      </w:r>
      <w:r w:rsidRPr="003E6F9F">
        <w:rPr>
          <w:rFonts w:ascii="华文楷体" w:eastAsia="华文楷体" w:hAnsi="华文楷体" w:cs="MS Mincho" w:hint="eastAsia"/>
          <w:color w:val="000000"/>
          <w:sz w:val="24"/>
          <w:szCs w:val="24"/>
          <w:lang w:eastAsia="ja-JP"/>
        </w:rPr>
        <w:t>』を通じて</w:t>
      </w:r>
      <w:r w:rsidRPr="003E6F9F">
        <w:rPr>
          <w:rFonts w:ascii="华文楷体" w:eastAsia="华文楷体" w:hAnsi="华文楷体" w:cs="Arial" w:hint="eastAsia"/>
          <w:color w:val="000000"/>
          <w:sz w:val="24"/>
          <w:szCs w:val="24"/>
          <w:lang w:eastAsia="ja-JP"/>
        </w:rPr>
        <w:t>明らかに説いたわけです。</w:t>
      </w:r>
    </w:p>
    <w:p w:rsidR="00223DDD" w:rsidRPr="003E6F9F" w:rsidRDefault="00223DDD" w:rsidP="00223DDD">
      <w:pPr>
        <w:spacing w:line="480" w:lineRule="exact"/>
        <w:rPr>
          <w:rFonts w:ascii="华文楷体" w:eastAsia="MS Mincho" w:hAnsi="华文楷体" w:cs="Arial"/>
          <w:color w:val="000000"/>
          <w:sz w:val="24"/>
          <w:szCs w:val="24"/>
          <w:lang w:eastAsia="ja-JP"/>
        </w:rPr>
      </w:pPr>
      <w:bookmarkStart w:id="1" w:name="_GoBack"/>
      <w:bookmarkEnd w:id="1"/>
    </w:p>
    <w:p w:rsidR="00223DDD" w:rsidRPr="00915B42" w:rsidRDefault="00223DDD" w:rsidP="00223DDD">
      <w:pPr>
        <w:spacing w:line="480" w:lineRule="exact"/>
        <w:ind w:firstLineChars="100" w:firstLine="240"/>
        <w:rPr>
          <w:rFonts w:ascii="华文楷体" w:eastAsia="华文楷体" w:hAnsi="华文楷体" w:cs="Arial"/>
          <w:color w:val="000000"/>
          <w:sz w:val="24"/>
          <w:szCs w:val="24"/>
          <w:lang w:eastAsia="ja-JP"/>
        </w:rPr>
      </w:pPr>
      <w:r w:rsidRPr="00915B42">
        <w:rPr>
          <w:rFonts w:ascii="华文楷体" w:eastAsia="华文楷体" w:hAnsi="华文楷体" w:cs="Arial" w:hint="eastAsia"/>
          <w:color w:val="000000"/>
          <w:sz w:val="24"/>
          <w:szCs w:val="24"/>
          <w:lang w:eastAsia="ja-JP"/>
        </w:rPr>
        <w:t>以上の経文から、衆生に利益を与えるため、自分自身にいいことを集めるため、また六度と禅定ないし神通を修得するため、一人の仏教修行者は慈悲の理念を行動に移って実践しなければならないことが分かります。</w:t>
      </w:r>
    </w:p>
    <w:p w:rsidR="00223DDD" w:rsidRPr="00223DDD" w:rsidRDefault="00223DDD">
      <w:pPr>
        <w:rPr>
          <w:lang w:eastAsia="ja-JP"/>
        </w:rPr>
      </w:pPr>
    </w:p>
    <w:sectPr w:rsidR="00223DDD" w:rsidRPr="00223D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959"/>
    <w:rsid w:val="00223DDD"/>
    <w:rsid w:val="003F5BE3"/>
    <w:rsid w:val="005060F9"/>
    <w:rsid w:val="00661959"/>
    <w:rsid w:val="009E34CD"/>
    <w:rsid w:val="00B8507A"/>
    <w:rsid w:val="00BB0464"/>
    <w:rsid w:val="00CE6DFA"/>
    <w:rsid w:val="00D15C7F"/>
    <w:rsid w:val="00F10308"/>
    <w:rsid w:val="00FC0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23D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3D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95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61959"/>
    <w:rPr>
      <w:b/>
      <w:bCs/>
    </w:rPr>
  </w:style>
  <w:style w:type="character" w:customStyle="1" w:styleId="2Char">
    <w:name w:val="标题 2 Char"/>
    <w:basedOn w:val="a0"/>
    <w:link w:val="2"/>
    <w:uiPriority w:val="9"/>
    <w:rsid w:val="00223D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3DDD"/>
    <w:rPr>
      <w:b/>
      <w:bCs/>
      <w:sz w:val="32"/>
      <w:szCs w:val="32"/>
    </w:rPr>
  </w:style>
  <w:style w:type="paragraph" w:styleId="a5">
    <w:name w:val="List Paragraph"/>
    <w:basedOn w:val="a"/>
    <w:uiPriority w:val="34"/>
    <w:qFormat/>
    <w:rsid w:val="00223DD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23D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3D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95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61959"/>
    <w:rPr>
      <w:b/>
      <w:bCs/>
    </w:rPr>
  </w:style>
  <w:style w:type="character" w:customStyle="1" w:styleId="2Char">
    <w:name w:val="标题 2 Char"/>
    <w:basedOn w:val="a0"/>
    <w:link w:val="2"/>
    <w:uiPriority w:val="9"/>
    <w:rsid w:val="00223D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3DDD"/>
    <w:rPr>
      <w:b/>
      <w:bCs/>
      <w:sz w:val="32"/>
      <w:szCs w:val="32"/>
    </w:rPr>
  </w:style>
  <w:style w:type="paragraph" w:styleId="a5">
    <w:name w:val="List Paragraph"/>
    <w:basedOn w:val="a"/>
    <w:uiPriority w:val="34"/>
    <w:qFormat/>
    <w:rsid w:val="00223D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40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C84DE-9A38-4B4E-AFA3-98BEC6E92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5</cp:revision>
  <dcterms:created xsi:type="dcterms:W3CDTF">2016-05-13T09:00:00Z</dcterms:created>
  <dcterms:modified xsi:type="dcterms:W3CDTF">2016-05-14T00:02:00Z</dcterms:modified>
</cp:coreProperties>
</file>