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54F2" w14:textId="1DC5B063" w:rsidR="00A36D19" w:rsidRDefault="00A36D19">
      <w:r>
        <w:t>a. Title</w:t>
      </w:r>
      <w:r w:rsidR="00891E2B">
        <w:t xml:space="preserve">: </w:t>
      </w:r>
      <w:r w:rsidR="704E3744">
        <w:t>Robo</w:t>
      </w:r>
      <w:r w:rsidR="00891E2B">
        <w:t>t</w:t>
      </w:r>
      <w:r w:rsidR="704E3744">
        <w:t xml:space="preserve"> Advisor</w:t>
      </w:r>
    </w:p>
    <w:p w14:paraId="5FB37F74" w14:textId="7DF276AE" w:rsidR="0CE5AA44" w:rsidRDefault="0CE5AA44" w:rsidP="0CE5AA44"/>
    <w:p w14:paraId="51E610F0" w14:textId="321BDF41" w:rsidR="00A36D19" w:rsidRDefault="00A36D19">
      <w:r>
        <w:t>b. Team members (A minimum of 3 members and a maximum of 4 members)</w:t>
      </w:r>
    </w:p>
    <w:p w14:paraId="54F8AD0C" w14:textId="4E257895" w:rsidR="00A36D19" w:rsidRDefault="12DA3893">
      <w:r>
        <w:t xml:space="preserve">Qin Yang 400420584 </w:t>
      </w:r>
      <w:r w:rsidRPr="00891E2B">
        <w:rPr>
          <w:rStyle w:val="Hyperlink"/>
        </w:rPr>
        <w:t>yangq90@mcmaster.ca</w:t>
      </w:r>
      <w:r w:rsidR="00A36D19">
        <w:t xml:space="preserve"> </w:t>
      </w:r>
    </w:p>
    <w:p w14:paraId="04E71FF6" w14:textId="63D49A07" w:rsidR="00891E2B" w:rsidRDefault="6AF70BD1" w:rsidP="0CE5AA44">
      <w:r>
        <w:t xml:space="preserve">Hua Yao  400344368  </w:t>
      </w:r>
      <w:r w:rsidRPr="00891E2B">
        <w:rPr>
          <w:rStyle w:val="Hyperlink"/>
        </w:rPr>
        <w:t>yaoh17@mcmaster.ca</w:t>
      </w:r>
    </w:p>
    <w:p w14:paraId="7D6B400D" w14:textId="59E88AD7" w:rsidR="00A36D19" w:rsidRDefault="7DA69CDB">
      <w:proofErr w:type="spellStart"/>
      <w:r>
        <w:t>Abubakir</w:t>
      </w:r>
      <w:proofErr w:type="spellEnd"/>
      <w:r>
        <w:t xml:space="preserve"> </w:t>
      </w:r>
      <w:proofErr w:type="spellStart"/>
      <w:r>
        <w:t>Myrzaly</w:t>
      </w:r>
      <w:proofErr w:type="spellEnd"/>
      <w:r>
        <w:t xml:space="preserve"> 400268356 </w:t>
      </w:r>
      <w:hyperlink r:id="rId5" w:history="1">
        <w:r w:rsidR="005A56BF" w:rsidRPr="00322A2B">
          <w:rPr>
            <w:rStyle w:val="Hyperlink"/>
          </w:rPr>
          <w:t>myrzalya@mcmaster.ca</w:t>
        </w:r>
      </w:hyperlink>
    </w:p>
    <w:p w14:paraId="454A0E65" w14:textId="5CBBE281" w:rsidR="0CE5AA44" w:rsidRDefault="005A56BF" w:rsidP="0CE5AA44">
      <w:pPr>
        <w:rPr>
          <w:rStyle w:val="Hyperlink"/>
        </w:rPr>
      </w:pPr>
      <w:proofErr w:type="spellStart"/>
      <w:r>
        <w:t>Hongliang</w:t>
      </w:r>
      <w:proofErr w:type="spellEnd"/>
      <w:r>
        <w:t xml:space="preserve"> </w:t>
      </w:r>
      <w:r w:rsidR="00C865AA">
        <w:t>Wang 400220</w:t>
      </w:r>
      <w:r w:rsidR="008A41CE">
        <w:t>416</w:t>
      </w:r>
      <w:r w:rsidR="00C4717C">
        <w:t xml:space="preserve"> </w:t>
      </w:r>
      <w:hyperlink r:id="rId6" w:history="1">
        <w:r w:rsidR="00891E2B" w:rsidRPr="002A2199">
          <w:rPr>
            <w:rStyle w:val="Hyperlink"/>
          </w:rPr>
          <w:t>wangh258@mcmaster.ca</w:t>
        </w:r>
      </w:hyperlink>
    </w:p>
    <w:p w14:paraId="640C511E" w14:textId="77777777" w:rsidR="00891E2B" w:rsidRDefault="00891E2B" w:rsidP="0CE5AA44"/>
    <w:p w14:paraId="0D2AF4DA" w14:textId="1CD022B8" w:rsidR="00A36D19" w:rsidRDefault="00A36D19">
      <w:r>
        <w:t xml:space="preserve">c. Introduction. </w:t>
      </w:r>
      <w:r w:rsidR="479348CD">
        <w:t>(A)</w:t>
      </w:r>
    </w:p>
    <w:p w14:paraId="65BD9100" w14:textId="16CFD50B" w:rsidR="2B3C8D3A" w:rsidRDefault="2B3C8D3A" w:rsidP="00891E2B">
      <w:pPr>
        <w:pStyle w:val="ListParagraph"/>
        <w:numPr>
          <w:ilvl w:val="0"/>
          <w:numId w:val="14"/>
        </w:numPr>
      </w:pPr>
      <w:r>
        <w:t xml:space="preserve">Robo-advisors provide financial planning services that are automated with algorithms without any human intervention. </w:t>
      </w:r>
    </w:p>
    <w:p w14:paraId="74B1D5AD" w14:textId="474F7B4F" w:rsidR="2B3C8D3A" w:rsidRDefault="2B3C8D3A" w:rsidP="00891E2B">
      <w:pPr>
        <w:pStyle w:val="ListParagraph"/>
        <w:numPr>
          <w:ilvl w:val="0"/>
          <w:numId w:val="14"/>
        </w:numPr>
      </w:pPr>
      <w:r>
        <w:t xml:space="preserve">A Robo-advisor works in the following ways such as first gathering information that a client will provide using an online survey and then automatically considering and providing advice to the client based on those answers. </w:t>
      </w:r>
    </w:p>
    <w:p w14:paraId="71067E21" w14:textId="13F2B0C9" w:rsidR="0CE5AA44" w:rsidRDefault="2B3C8D3A" w:rsidP="00891E2B">
      <w:pPr>
        <w:pStyle w:val="ListParagraph"/>
        <w:numPr>
          <w:ilvl w:val="0"/>
          <w:numId w:val="14"/>
        </w:numPr>
      </w:pPr>
      <w:r>
        <w:t>Robo-advisors often use passive index investing strategies. The main benefit of the project is that it will help the user/society by providing the necessary investment advice that many new people are straggling with nowadays.</w:t>
      </w:r>
    </w:p>
    <w:p w14:paraId="2A1B7FB6" w14:textId="77777777" w:rsidR="00891E2B" w:rsidRDefault="00891E2B"/>
    <w:p w14:paraId="390B8CAA" w14:textId="015161A4" w:rsidR="00A36D19" w:rsidRDefault="00A36D19">
      <w:r>
        <w:t xml:space="preserve">d. Objectives </w:t>
      </w:r>
      <w:r w:rsidR="26E5BB66">
        <w:t>(A)</w:t>
      </w:r>
    </w:p>
    <w:p w14:paraId="6E1C4340" w14:textId="28A7CB78" w:rsidR="00A36D19" w:rsidRDefault="0623C87F">
      <w:r>
        <w:t>Our team is planning to consider/implement the following objectives:</w:t>
      </w:r>
    </w:p>
    <w:p w14:paraId="71496EC0" w14:textId="50B98024" w:rsidR="0623C87F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>Web platform for the information gathering</w:t>
      </w:r>
    </w:p>
    <w:p w14:paraId="7AE83B6D" w14:textId="7E8377D9" w:rsidR="0623C87F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 xml:space="preserve">The background algorithm for the clear goal advice </w:t>
      </w:r>
    </w:p>
    <w:p w14:paraId="7E9B3F50" w14:textId="77777777" w:rsidR="00891E2B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>The AI platform that will consider today’s market conditions</w:t>
      </w:r>
    </w:p>
    <w:p w14:paraId="640D1711" w14:textId="52F51691" w:rsidR="0CE5AA44" w:rsidRDefault="0623C87F" w:rsidP="00891E2B">
      <w:pPr>
        <w:pStyle w:val="ListParagraph"/>
        <w:numPr>
          <w:ilvl w:val="0"/>
          <w:numId w:val="12"/>
        </w:numPr>
        <w:spacing w:line="240" w:lineRule="atLeast"/>
      </w:pPr>
      <w:r>
        <w:t xml:space="preserve">The smooth user experience for the clients </w:t>
      </w:r>
    </w:p>
    <w:p w14:paraId="3A74713F" w14:textId="6BA04A5E" w:rsidR="00891E2B" w:rsidRDefault="00891E2B" w:rsidP="00891E2B">
      <w:pPr>
        <w:pStyle w:val="ListParagraph"/>
        <w:spacing w:line="240" w:lineRule="atLeast"/>
        <w:ind w:left="360"/>
      </w:pPr>
    </w:p>
    <w:p w14:paraId="18AD0930" w14:textId="12B3E4E6" w:rsidR="00A36D19" w:rsidRDefault="335953E3">
      <w:r>
        <w:t xml:space="preserve">e. Solution methodology </w:t>
      </w:r>
      <w:r w:rsidR="56439C12">
        <w:t>(E)</w:t>
      </w:r>
    </w:p>
    <w:p w14:paraId="660078FB" w14:textId="77777777" w:rsidR="00891E2B" w:rsidRDefault="13072AD7" w:rsidP="4759DF87">
      <w:r>
        <w:t xml:space="preserve">To solve </w:t>
      </w:r>
      <w:r w:rsidR="00891E2B">
        <w:t>project</w:t>
      </w:r>
      <w:r>
        <w:t xml:space="preserve"> challenge, </w:t>
      </w:r>
      <w:r w:rsidR="4752A4E9">
        <w:t>we will try to follow the methodologies and strategies as</w:t>
      </w:r>
      <w:r w:rsidR="00891E2B" w:rsidRPr="00891E2B">
        <w:t xml:space="preserve"> </w:t>
      </w:r>
      <w:r w:rsidR="00891E2B">
        <w:t>follows:</w:t>
      </w:r>
      <w:r w:rsidR="4752A4E9">
        <w:t xml:space="preserve"> </w:t>
      </w:r>
    </w:p>
    <w:p w14:paraId="307FE342" w14:textId="61A7309A" w:rsidR="00891E2B" w:rsidRDefault="00891E2B" w:rsidP="4759DF87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001DF" wp14:editId="608C3244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181475" cy="2918460"/>
            <wp:effectExtent l="0" t="0" r="28575" b="1524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58994" w14:textId="32A392EF" w:rsidR="00891E2B" w:rsidRDefault="00891E2B" w:rsidP="4759DF87"/>
    <w:p w14:paraId="63F15610" w14:textId="4E571687" w:rsidR="00891E2B" w:rsidRDefault="00891E2B" w:rsidP="4759DF87">
      <w:r>
        <w:t>At</w:t>
      </w:r>
      <w:r w:rsidRPr="00891E2B">
        <w:t xml:space="preserve"> each major implementation steps, we will follow</w:t>
      </w:r>
      <w:r>
        <w:rPr>
          <w:rStyle w:val="Emphasis"/>
        </w:rPr>
        <w:t xml:space="preserve"> </w:t>
      </w:r>
      <w:r w:rsidRPr="00891E2B">
        <w:t>a</w:t>
      </w:r>
      <w:r>
        <w:rPr>
          <w:rStyle w:val="Emphasis"/>
        </w:rPr>
        <w:t xml:space="preserve"> 5-Step Problem-Solving Strategy</w:t>
      </w:r>
    </w:p>
    <w:p w14:paraId="4D0040E0" w14:textId="77777777" w:rsidR="00891E2B" w:rsidRDefault="00891E2B" w:rsidP="4759DF87">
      <w:pPr>
        <w:rPr>
          <w:noProof/>
        </w:rPr>
      </w:pPr>
    </w:p>
    <w:p w14:paraId="36499A63" w14:textId="5AF6E6C7" w:rsidR="00891E2B" w:rsidRDefault="00891E2B" w:rsidP="4759DF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62A2B2" wp14:editId="26BD7C52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296025" cy="3846195"/>
            <wp:effectExtent l="0" t="57150" r="0" b="7810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F7E69" w14:textId="2DEA9D1B" w:rsidR="00A36D19" w:rsidRDefault="00A36D19">
      <w:r>
        <w:t xml:space="preserve">f. </w:t>
      </w:r>
      <w:bookmarkStart w:id="0" w:name="OLE_LINK1"/>
      <w:r>
        <w:t xml:space="preserve">Validation strategy </w:t>
      </w:r>
      <w:bookmarkEnd w:id="0"/>
      <w:r w:rsidR="511774F8">
        <w:t>(E)</w:t>
      </w:r>
    </w:p>
    <w:p w14:paraId="79AB8724" w14:textId="446C5621" w:rsidR="00891E2B" w:rsidRDefault="00891E2B">
      <w:r>
        <w:t xml:space="preserve">In software testing terminology, validation strategy implies </w:t>
      </w:r>
      <w:r>
        <w:t>cross-referencing</w:t>
      </w:r>
      <w:r>
        <w:t xml:space="preserve"> the functionality of software with the requirement specification, to assess that it adheres to the prescribed demands of the client.</w:t>
      </w:r>
      <w:r>
        <w:t xml:space="preserve"> We will refer to the </w:t>
      </w:r>
      <w:r>
        <w:rPr>
          <w:rStyle w:val="hscoswrapper"/>
        </w:rPr>
        <w:t>“4Q Lifecycle Model”</w:t>
      </w:r>
      <w:r>
        <w:rPr>
          <w:rStyle w:val="hscoswrapper"/>
        </w:rPr>
        <w:t xml:space="preserve"> format but mainly focus operation and performance module in our case.</w:t>
      </w:r>
    </w:p>
    <w:p w14:paraId="53FE8322" w14:textId="0B05D8EC" w:rsidR="00891E2B" w:rsidRPr="00891E2B" w:rsidRDefault="00891E2B" w:rsidP="00891E2B">
      <w:pPr>
        <w:pStyle w:val="ListParagraph"/>
        <w:numPr>
          <w:ilvl w:val="0"/>
          <w:numId w:val="15"/>
        </w:numPr>
      </w:pPr>
      <w:r w:rsidRPr="00891E2B">
        <w:t>Operational Qualification (OQ):</w:t>
      </w:r>
      <w:r w:rsidRPr="00891E2B">
        <w:rPr>
          <w:b/>
          <w:bCs/>
        </w:rPr>
        <w:t xml:space="preserve"> </w:t>
      </w:r>
      <w:r w:rsidRPr="00891E2B">
        <w:t>These tests establish confidence that the software will consistently perform the way it’s supposed to when operating within expected ranges. These tests and results can be supplied by the vendor</w:t>
      </w:r>
      <w:r>
        <w:t>. In our case would be our development team.</w:t>
      </w:r>
      <w:r w:rsidRPr="00891E2B">
        <w:t xml:space="preserve"> </w:t>
      </w:r>
      <w:r>
        <w:t>The qualification</w:t>
      </w:r>
      <w:r w:rsidRPr="00891E2B">
        <w:t xml:space="preserve"> involve</w:t>
      </w:r>
      <w:r>
        <w:t>s</w:t>
      </w:r>
      <w:r w:rsidRPr="00891E2B">
        <w:t xml:space="preserve"> standard features and security capabilities. </w:t>
      </w:r>
    </w:p>
    <w:p w14:paraId="758032DA" w14:textId="44A8401F" w:rsidR="00891E2B" w:rsidRDefault="00891E2B" w:rsidP="00891E2B">
      <w:pPr>
        <w:pStyle w:val="ListParagraph"/>
        <w:numPr>
          <w:ilvl w:val="0"/>
          <w:numId w:val="15"/>
        </w:numPr>
      </w:pPr>
      <w:r w:rsidRPr="00891E2B">
        <w:t>Performance Qualification (PQ):</w:t>
      </w:r>
      <w:r w:rsidRPr="00891E2B">
        <w:rPr>
          <w:b/>
          <w:bCs/>
        </w:rPr>
        <w:t xml:space="preserve"> </w:t>
      </w:r>
      <w:r w:rsidRPr="00891E2B">
        <w:t xml:space="preserve">This stage confirms that the software, as it was installed, will perform the way </w:t>
      </w:r>
      <w:r>
        <w:t xml:space="preserve">the user </w:t>
      </w:r>
      <w:r w:rsidRPr="00891E2B">
        <w:t xml:space="preserve">needs it to. Based on the processes and specifications outlined in the previous stages, </w:t>
      </w:r>
      <w:r>
        <w:t>our</w:t>
      </w:r>
      <w:r w:rsidRPr="00891E2B">
        <w:t xml:space="preserve"> tests and documentation validate that the product being produced will meet </w:t>
      </w:r>
      <w:r>
        <w:t>the designed</w:t>
      </w:r>
      <w:r w:rsidRPr="00891E2B">
        <w:t xml:space="preserve"> requirements for functionality and safety.</w:t>
      </w:r>
    </w:p>
    <w:p w14:paraId="02FC4247" w14:textId="44FA0D51" w:rsidR="0CE5AA44" w:rsidRDefault="0CE5AA44" w:rsidP="0CE5AA44"/>
    <w:p w14:paraId="2B435C18" w14:textId="608B0522" w:rsidR="513224E7" w:rsidRDefault="513224E7">
      <w:r w:rsidRPr="0CE5AA44">
        <w:rPr>
          <w:rFonts w:ascii="Calibri" w:eastAsia="Calibri" w:hAnsi="Calibri" w:cs="Calibri"/>
        </w:rPr>
        <w:t xml:space="preserve">g. Ethics and sustainability considerations </w:t>
      </w:r>
      <w:r w:rsidRPr="0CE5AA44">
        <w:rPr>
          <w:rFonts w:ascii="Times New Roman" w:eastAsia="Times New Roman" w:hAnsi="Times New Roman" w:cs="Times New Roman"/>
        </w:rPr>
        <w:t>(Q)</w:t>
      </w:r>
      <w:r w:rsidRPr="0CE5AA44">
        <w:rPr>
          <w:rFonts w:ascii="Calibri" w:eastAsia="Calibri" w:hAnsi="Calibri" w:cs="Calibri"/>
        </w:rPr>
        <w:t xml:space="preserve"> </w:t>
      </w:r>
    </w:p>
    <w:p w14:paraId="3F6EE78A" w14:textId="4EDEA2CB" w:rsidR="513224E7" w:rsidRPr="00891E2B" w:rsidRDefault="513224E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lastRenderedPageBreak/>
        <w:t>This software is provided to all races and all genders. While using the software, no gender</w:t>
      </w:r>
      <w:r w:rsidR="00891E2B">
        <w:rPr>
          <w:rFonts w:ascii="Calibri" w:eastAsia="Calibri" w:hAnsi="Calibri" w:cs="Calibri"/>
        </w:rPr>
        <w:t>,</w:t>
      </w:r>
      <w:r w:rsidRPr="00891E2B">
        <w:rPr>
          <w:rFonts w:ascii="Calibri" w:eastAsia="Calibri" w:hAnsi="Calibri" w:cs="Calibri"/>
        </w:rPr>
        <w:t xml:space="preserve"> racial or religion question is asked. None of these criteria is in use to assist investment decisions.</w:t>
      </w:r>
    </w:p>
    <w:p w14:paraId="6A52440F" w14:textId="04982608" w:rsidR="00891E2B" w:rsidRPr="00891E2B" w:rsidRDefault="513224E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 xml:space="preserve">AI chatbot does not save any information without consent from </w:t>
      </w:r>
      <w:proofErr w:type="spellStart"/>
      <w:r w:rsidRPr="00891E2B">
        <w:rPr>
          <w:rFonts w:ascii="Calibri" w:eastAsia="Calibri" w:hAnsi="Calibri" w:cs="Calibri"/>
        </w:rPr>
        <w:t>user.All</w:t>
      </w:r>
      <w:proofErr w:type="spellEnd"/>
      <w:r w:rsidRPr="00891E2B">
        <w:rPr>
          <w:rFonts w:ascii="Calibri" w:eastAsia="Calibri" w:hAnsi="Calibri" w:cs="Calibri"/>
        </w:rPr>
        <w:t xml:space="preserve"> Data collection is for financial product analyzing </w:t>
      </w:r>
      <w:r w:rsidR="73978F02" w:rsidRPr="00891E2B">
        <w:rPr>
          <w:rFonts w:ascii="Calibri" w:eastAsia="Calibri" w:hAnsi="Calibri" w:cs="Calibri"/>
        </w:rPr>
        <w:t>p</w:t>
      </w:r>
      <w:r w:rsidRPr="00891E2B">
        <w:rPr>
          <w:rFonts w:ascii="Calibri" w:eastAsia="Calibri" w:hAnsi="Calibri" w:cs="Calibri"/>
        </w:rPr>
        <w:t xml:space="preserve">urpose and can be deleted by user </w:t>
      </w:r>
      <w:r w:rsidR="686BF18B" w:rsidRPr="00891E2B">
        <w:rPr>
          <w:rFonts w:ascii="Calibri" w:eastAsia="Calibri" w:hAnsi="Calibri" w:cs="Calibri"/>
        </w:rPr>
        <w:t xml:space="preserve">at </w:t>
      </w:r>
      <w:r w:rsidRPr="00891E2B">
        <w:rPr>
          <w:rFonts w:ascii="Calibri" w:eastAsia="Calibri" w:hAnsi="Calibri" w:cs="Calibri"/>
        </w:rPr>
        <w:t>any time.</w:t>
      </w:r>
      <w:commentRangeStart w:id="1"/>
      <w:commentRangeStart w:id="2"/>
      <w:commentRangeEnd w:id="1"/>
      <w:r w:rsidRPr="00891E2B">
        <w:commentReference w:id="1"/>
      </w:r>
      <w:commentRangeEnd w:id="2"/>
      <w:r w:rsidRPr="00891E2B">
        <w:commentReference w:id="2"/>
      </w:r>
    </w:p>
    <w:p w14:paraId="72AEFC29" w14:textId="6C52A528" w:rsidR="238EC697" w:rsidRPr="00891E2B" w:rsidRDefault="238EC697" w:rsidP="00891E2B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With this kind of chatbot, customers may save phone or in-person appointments, which consumes more e</w:t>
      </w:r>
      <w:r w:rsidR="6241E4E2" w:rsidRPr="00891E2B">
        <w:rPr>
          <w:rFonts w:ascii="Calibri" w:eastAsia="Calibri" w:hAnsi="Calibri" w:cs="Calibri"/>
        </w:rPr>
        <w:t>nergy</w:t>
      </w:r>
      <w:r w:rsidR="7C88DBE5" w:rsidRPr="00891E2B">
        <w:rPr>
          <w:rFonts w:ascii="Calibri" w:eastAsia="Calibri" w:hAnsi="Calibri" w:cs="Calibri"/>
        </w:rPr>
        <w:t xml:space="preserve"> and produce</w:t>
      </w:r>
      <w:r w:rsidRPr="00891E2B">
        <w:rPr>
          <w:rFonts w:ascii="Calibri" w:eastAsia="Calibri" w:hAnsi="Calibri" w:cs="Calibri"/>
        </w:rPr>
        <w:t>s more carbon emissions. Furthermore, having the communication stored electronically eliminates the paper print-out—all these benefits ar</w:t>
      </w:r>
      <w:r w:rsidR="603D4457" w:rsidRPr="00891E2B">
        <w:rPr>
          <w:rFonts w:ascii="Calibri" w:eastAsia="Calibri" w:hAnsi="Calibri" w:cs="Calibri"/>
        </w:rPr>
        <w:t>e</w:t>
      </w:r>
      <w:r w:rsidR="0CE5AA44" w:rsidRPr="00891E2B">
        <w:rPr>
          <w:rFonts w:ascii="Calibri" w:eastAsia="Calibri" w:hAnsi="Calibri" w:cs="Calibri"/>
        </w:rPr>
        <w:t xml:space="preserve"> </w:t>
      </w:r>
      <w:r w:rsidR="6D89ABA2" w:rsidRPr="00891E2B">
        <w:rPr>
          <w:rFonts w:ascii="Calibri" w:eastAsia="Calibri" w:hAnsi="Calibri" w:cs="Calibri"/>
        </w:rPr>
        <w:t xml:space="preserve">helpful to more sustainable development. </w:t>
      </w:r>
    </w:p>
    <w:p w14:paraId="38DD8F3C" w14:textId="546201B2" w:rsidR="0CE5AA44" w:rsidRPr="00891E2B" w:rsidRDefault="0CE5AA44" w:rsidP="0CE5AA44">
      <w:pPr>
        <w:rPr>
          <w:rFonts w:ascii="Segoe UI" w:eastAsia="Segoe UI" w:hAnsi="Segoe UI" w:cs="Segoe UI"/>
          <w:sz w:val="10"/>
          <w:szCs w:val="10"/>
        </w:rPr>
      </w:pPr>
    </w:p>
    <w:p w14:paraId="1E307CB0" w14:textId="1E837F05" w:rsidR="513224E7" w:rsidRDefault="513224E7">
      <w:r w:rsidRPr="0CE5AA44">
        <w:rPr>
          <w:rFonts w:ascii="Calibri" w:eastAsia="Calibri" w:hAnsi="Calibri" w:cs="Calibri"/>
        </w:rPr>
        <w:t xml:space="preserve">h. (Bonus) Commercialization of the project </w:t>
      </w:r>
      <w:r w:rsidRPr="0CE5AA44">
        <w:rPr>
          <w:rFonts w:ascii="Times New Roman" w:eastAsia="Times New Roman" w:hAnsi="Times New Roman" w:cs="Times New Roman"/>
        </w:rPr>
        <w:t>(Q)</w:t>
      </w:r>
      <w:r w:rsidRPr="0CE5AA44">
        <w:rPr>
          <w:rFonts w:ascii="Calibri" w:eastAsia="Calibri" w:hAnsi="Calibri" w:cs="Calibri"/>
        </w:rPr>
        <w:t xml:space="preserve"> </w:t>
      </w:r>
    </w:p>
    <w:p w14:paraId="6B31123E" w14:textId="2DCF014C" w:rsidR="513224E7" w:rsidRDefault="513224E7">
      <w:pPr>
        <w:rPr>
          <w:rFonts w:ascii="Calibri" w:eastAsia="Calibri" w:hAnsi="Calibri" w:cs="Calibri"/>
        </w:rPr>
      </w:pPr>
      <w:r w:rsidRPr="0CE5AA44">
        <w:rPr>
          <w:rFonts w:ascii="Calibri" w:eastAsia="Calibri" w:hAnsi="Calibri" w:cs="Calibri"/>
        </w:rPr>
        <w:t>There are two ways of commercialization for our project.</w:t>
      </w:r>
    </w:p>
    <w:p w14:paraId="797194D3" w14:textId="1287E22D" w:rsidR="00891E2B" w:rsidRDefault="00891E2B" w:rsidP="00891E2B">
      <w:pPr>
        <w:pStyle w:val="ListParagraph"/>
        <w:numPr>
          <w:ilvl w:val="0"/>
          <w:numId w:val="8"/>
        </w:numPr>
      </w:pPr>
      <w:r w:rsidRPr="00891E2B">
        <w:rPr>
          <w:rFonts w:ascii="Calibri" w:eastAsia="Calibri" w:hAnsi="Calibri" w:cs="Calibri"/>
        </w:rPr>
        <w:t>Subscription</w:t>
      </w:r>
    </w:p>
    <w:p w14:paraId="53B1E030" w14:textId="5846C3B6" w:rsidR="00891E2B" w:rsidRPr="00891E2B" w:rsidRDefault="513224E7" w:rsidP="00891E2B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User can use trial version free of charge. Trial version has basic functions including investor risk assessment and financial product analyze tool.</w:t>
      </w:r>
    </w:p>
    <w:p w14:paraId="778D0A36" w14:textId="69F2614F" w:rsidR="0CE5AA44" w:rsidRPr="00891E2B" w:rsidRDefault="513224E7" w:rsidP="00891E2B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891E2B">
        <w:rPr>
          <w:rFonts w:ascii="Calibri" w:eastAsia="Calibri" w:hAnsi="Calibri" w:cs="Calibri"/>
        </w:rPr>
        <w:t>To access advanced tool such as product recommendation and financial product management, User</w:t>
      </w:r>
      <w:r w:rsidR="7939437E" w:rsidRPr="00891E2B">
        <w:rPr>
          <w:rFonts w:ascii="Calibri" w:eastAsia="Calibri" w:hAnsi="Calibri" w:cs="Calibri"/>
        </w:rPr>
        <w:t>s</w:t>
      </w:r>
      <w:r w:rsidRPr="00891E2B">
        <w:rPr>
          <w:rFonts w:ascii="Calibri" w:eastAsia="Calibri" w:hAnsi="Calibri" w:cs="Calibri"/>
        </w:rPr>
        <w:t xml:space="preserve"> need to subscribe and pay monthly fee.</w:t>
      </w:r>
    </w:p>
    <w:p w14:paraId="15F47562" w14:textId="77777777" w:rsidR="00891E2B" w:rsidRDefault="513224E7" w:rsidP="0CE5AA44">
      <w:pPr>
        <w:pStyle w:val="ListParagraph"/>
        <w:numPr>
          <w:ilvl w:val="0"/>
          <w:numId w:val="8"/>
        </w:numPr>
      </w:pPr>
      <w:r w:rsidRPr="00891E2B">
        <w:rPr>
          <w:rFonts w:ascii="Calibri" w:eastAsia="Calibri" w:hAnsi="Calibri" w:cs="Calibri"/>
        </w:rPr>
        <w:t xml:space="preserve">Source Code Package </w:t>
      </w:r>
      <w:r>
        <w:br/>
      </w:r>
      <w:r w:rsidRPr="00891E2B">
        <w:rPr>
          <w:rFonts w:ascii="Calibri" w:eastAsia="Calibri" w:hAnsi="Calibri" w:cs="Calibri"/>
        </w:rPr>
        <w:t>We will also sell Source Code Package with certain AI algorithms to major banks and commercial website.</w:t>
      </w:r>
    </w:p>
    <w:p w14:paraId="66BDF753" w14:textId="08754569" w:rsidR="513224E7" w:rsidRPr="00891E2B" w:rsidRDefault="513224E7" w:rsidP="00891E2B">
      <w:proofErr w:type="spellStart"/>
      <w:r w:rsidRPr="00891E2B">
        <w:rPr>
          <w:rFonts w:ascii="Calibri" w:eastAsia="Calibri" w:hAnsi="Calibri" w:cs="Calibri"/>
        </w:rPr>
        <w:t>i</w:t>
      </w:r>
      <w:proofErr w:type="spellEnd"/>
      <w:r w:rsidRPr="00891E2B">
        <w:rPr>
          <w:rFonts w:ascii="Calibri" w:eastAsia="Calibri" w:hAnsi="Calibri" w:cs="Calibri"/>
        </w:rPr>
        <w:t xml:space="preserve">. Proposed timeline table (Q)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5"/>
        <w:gridCol w:w="1845"/>
        <w:gridCol w:w="1845"/>
        <w:gridCol w:w="1845"/>
      </w:tblGrid>
      <w:tr w:rsidR="0CE5AA44" w14:paraId="351CDA0B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39317" w14:textId="2F368A3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Milestone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0C7DE" w14:textId="44AD346D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Individual Work Done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C516" w14:textId="183764A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Group Work Combined Deadline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BE5A8" w14:textId="16FCA9D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Course Submission Deadline</w:t>
            </w:r>
          </w:p>
        </w:tc>
      </w:tr>
      <w:tr w:rsidR="0CE5AA44" w14:paraId="6144DFA1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D4A2D" w14:textId="4F3F521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Project Specification Initial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EB58A" w14:textId="65F71C8F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Sept 16th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2EC40" w14:textId="3928BA4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Saturday Sept 17th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0D5C0" w14:textId="62AA866B" w:rsidR="0CE5AA44" w:rsidRDefault="0CE5AA44" w:rsidP="0CE5AA44">
            <w:pPr>
              <w:jc w:val="center"/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Sunday Sept 18th</w:t>
            </w:r>
          </w:p>
        </w:tc>
      </w:tr>
      <w:tr w:rsidR="0CE5AA44" w14:paraId="2F809805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F6294" w14:textId="6E59FABB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92358" w14:textId="4EA2771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49DE4" w14:textId="4E7B1AE6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D92F9" w14:textId="05201070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D8B5FB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45DB" w14:textId="5AF9FA5C" w:rsidR="5AA0416B" w:rsidRDefault="5AA0416B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Clarify Objectives and distribute Workload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F9B1E" w14:textId="6E3194FB" w:rsidR="5AA0416B" w:rsidRDefault="5AA0416B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3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B2FD0" w14:textId="58503337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81F63" w14:textId="3DCCC3AA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347E66C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F34BF" w14:textId="7274F7AF" w:rsidR="3CA8E9A1" w:rsidRDefault="3CA8E9A1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Code </w:t>
            </w:r>
            <w:r w:rsidR="466F0A54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individually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and</w:t>
            </w:r>
            <w:r w:rsidR="30D11371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Intergrade as Group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EF92" w14:textId="08E4B616" w:rsidR="30D11371" w:rsidRDefault="30D11371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4, 5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F9FDF" w14:textId="3971615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4A38" w14:textId="1A93790D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7E5A7864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B5904" w14:textId="0ED8BBC7" w:rsidR="3E5DEB58" w:rsidRDefault="3E5DEB58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Documentation Submission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40E54" w14:textId="007D2691" w:rsidR="3E5DEB58" w:rsidRDefault="3E5DEB58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Week 6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BECAD" w14:textId="5E4E3224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510D8" w14:textId="43AB7CE3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137EE52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33DB6" w14:textId="26F3996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14F3E" w14:textId="5033C1D3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47323" w14:textId="420DE508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9007E" w14:textId="14C082D4" w:rsidR="0CE5AA44" w:rsidRDefault="0CE5AA44" w:rsidP="0CE5AA44">
            <w:pPr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7107CF48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779D3" w14:textId="7469FC8D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Document Section Submission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D5976" w14:textId="144EB7F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226C6" w14:textId="531D9B49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6B6A2" w14:textId="6B0C034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407CCD0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72027" w14:textId="2AEA48E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Prototype Submission (Code)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8DB7D" w14:textId="36C7FED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73AFE" w14:textId="27742221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0A491" w14:textId="22D98591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27AE422E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519CD" w14:textId="03D654E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Midterm Video Section Submission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5CC0C" w14:textId="01145987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Oct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643DE" w14:textId="72C4A2A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10th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FA164" w14:textId="2D8C80D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Oct 17th</w:t>
            </w:r>
          </w:p>
        </w:tc>
      </w:tr>
      <w:tr w:rsidR="0CE5AA44" w14:paraId="51108DE1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68A33" w14:textId="5999F91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9CFC1" w14:textId="657E29B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3663E" w14:textId="352CFA9F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D2593" w14:textId="36778196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5CD3D26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E02E8" w14:textId="5AF9FA5C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Clarify Objectives and distribute Workload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95536" w14:textId="2F58FDFB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33162498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7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B30BB" w14:textId="6DAEC98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B03E5" w14:textId="41BF2CBD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49E0E7CA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02492" w14:textId="2E37606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Code </w:t>
            </w:r>
            <w:r w:rsidR="671C97BB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individually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and Intergrade as Group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BA0EF" w14:textId="132696E5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512FF7E2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8, 9</w:t>
            </w:r>
            <w:r w:rsidR="3199CBCB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, 10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36096" w14:textId="7E7481AC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46A03" w14:textId="3E2CAF82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02B2244F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4A99A" w14:textId="26EFC470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Doc</w:t>
            </w:r>
            <w:r w:rsidR="6E8EDB24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and PowerPoint </w:t>
            </w: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Submission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03F56" w14:textId="353AB603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Week </w:t>
            </w:r>
            <w:r w:rsidR="21907B39"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11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80E6A" w14:textId="3BBC9DA0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DA207" w14:textId="345A9319" w:rsidR="0CE5AA44" w:rsidRDefault="0CE5AA44" w:rsidP="0CE5AA44">
            <w:pPr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</w:p>
        </w:tc>
      </w:tr>
      <w:tr w:rsidR="0CE5AA44" w14:paraId="34433BA7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38F5F" w14:textId="7EDF8813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ED4C3" w14:textId="2EF46BC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8F77C" w14:textId="23A1785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AFB9C" w14:textId="7DF78A3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 xml:space="preserve"> </w:t>
            </w:r>
          </w:p>
        </w:tc>
      </w:tr>
      <w:tr w:rsidR="0CE5AA44" w14:paraId="6419D4F0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77E0" w14:textId="6FCB5F32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implementation (Code)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1751F" w14:textId="6486322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4th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6827B" w14:textId="1B3F5D4A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7th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5A093" w14:textId="1E52D316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14th</w:t>
            </w:r>
          </w:p>
        </w:tc>
      </w:tr>
      <w:tr w:rsidR="0CE5AA44" w14:paraId="4A7D6134" w14:textId="77777777" w:rsidTr="0CE5AA44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F004" w14:textId="5E5FE4F6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Project report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DDBCB" w14:textId="1DE611B0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11th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4BF9E" w14:textId="1A323C8F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14th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2F8F9" w14:textId="29EC8B2B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21st</w:t>
            </w:r>
          </w:p>
        </w:tc>
      </w:tr>
      <w:tr w:rsidR="0CE5AA44" w14:paraId="468432D2" w14:textId="77777777" w:rsidTr="0CE5AA44">
        <w:trPr>
          <w:trHeight w:val="300"/>
        </w:trPr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84C31" w14:textId="390763DE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Final Presentation Preparation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495C3" w14:textId="240E0DE2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Friday Nov 18th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09BA8" w14:textId="65BB8C3C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21st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4FB1C" w14:textId="4093AFA5" w:rsidR="0CE5AA44" w:rsidRDefault="0CE5AA44">
            <w:r w:rsidRPr="0CE5AA44"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Monday Nov 28th</w:t>
            </w:r>
          </w:p>
        </w:tc>
      </w:tr>
    </w:tbl>
    <w:p w14:paraId="1A9BB3C1" w14:textId="217CD261" w:rsidR="513224E7" w:rsidRDefault="513224E7">
      <w:r w:rsidRPr="0CE5AA44">
        <w:rPr>
          <w:rFonts w:ascii="Segoe UI" w:eastAsia="Segoe UI" w:hAnsi="Segoe UI" w:cs="Segoe UI"/>
          <w:sz w:val="18"/>
          <w:szCs w:val="18"/>
          <w:lang w:val="en-US"/>
        </w:rPr>
        <w:t xml:space="preserve">Please note: </w:t>
      </w:r>
    </w:p>
    <w:p w14:paraId="14DF454E" w14:textId="1979E644" w:rsidR="513224E7" w:rsidRDefault="513224E7">
      <w:r w:rsidRPr="0CE5AA44">
        <w:rPr>
          <w:rFonts w:ascii="Segoe UI" w:eastAsia="Segoe UI" w:hAnsi="Segoe UI" w:cs="Segoe UI"/>
          <w:sz w:val="18"/>
          <w:szCs w:val="18"/>
          <w:lang w:val="en-US"/>
        </w:rPr>
        <w:t>For all milestone submission, we will manage it with 3 stages</w:t>
      </w:r>
      <w:r w:rsidR="00891E2B">
        <w:rPr>
          <w:rFonts w:ascii="Segoe UI" w:eastAsia="Segoe UI" w:hAnsi="Segoe UI" w:cs="Segoe UI"/>
          <w:sz w:val="18"/>
          <w:szCs w:val="18"/>
          <w:lang w:val="en-US"/>
        </w:rPr>
        <w:t>:</w:t>
      </w:r>
    </w:p>
    <w:p w14:paraId="2F087CFA" w14:textId="28498ED3" w:rsidR="513224E7" w:rsidRDefault="513224E7" w:rsidP="00891E2B">
      <w:pPr>
        <w:pStyle w:val="ListParagraph"/>
        <w:numPr>
          <w:ilvl w:val="0"/>
          <w:numId w:val="20"/>
        </w:num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>The first stage is Individual work done. All members will submit their portion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at the end of this stage.</w:t>
      </w:r>
    </w:p>
    <w:p w14:paraId="45345218" w14:textId="3B2FDE19" w:rsidR="00891E2B" w:rsidRPr="00891E2B" w:rsidRDefault="513224E7" w:rsidP="00891E2B">
      <w:pPr>
        <w:pStyle w:val="ListParagraph"/>
        <w:numPr>
          <w:ilvl w:val="0"/>
          <w:numId w:val="20"/>
        </w:numPr>
        <w:rPr>
          <w:rFonts w:ascii="Segoe UI" w:eastAsia="Segoe UI" w:hAnsi="Segoe UI" w:cs="Segoe UI"/>
          <w:sz w:val="18"/>
          <w:szCs w:val="18"/>
          <w:lang w:val="en-US"/>
        </w:r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Second Stage is Group Work Combined. We will 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review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the group work and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do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polishing. Meanwhile, we will preview next 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tasks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and divid</w:t>
      </w:r>
      <w:r w:rsidR="00891E2B" w:rsidRPr="00891E2B">
        <w:rPr>
          <w:rFonts w:ascii="Segoe UI" w:eastAsia="Segoe UI" w:hAnsi="Segoe UI" w:cs="Segoe UI"/>
          <w:sz w:val="18"/>
          <w:szCs w:val="18"/>
          <w:lang w:val="en-US"/>
        </w:rPr>
        <w:t>e</w:t>
      </w:r>
      <w:r w:rsidRPr="00891E2B">
        <w:rPr>
          <w:rFonts w:ascii="Segoe UI" w:eastAsia="Segoe UI" w:hAnsi="Segoe UI" w:cs="Segoe UI"/>
          <w:sz w:val="18"/>
          <w:szCs w:val="18"/>
          <w:lang w:val="en-US"/>
        </w:rPr>
        <w:t xml:space="preserve"> it into individual segments.</w:t>
      </w:r>
    </w:p>
    <w:p w14:paraId="73CCDC25" w14:textId="1ECF05E1" w:rsidR="0CE5AA44" w:rsidRDefault="513224E7" w:rsidP="00891E2B">
      <w:pPr>
        <w:pStyle w:val="ListParagraph"/>
        <w:numPr>
          <w:ilvl w:val="0"/>
          <w:numId w:val="20"/>
        </w:numPr>
      </w:pPr>
      <w:r w:rsidRPr="00891E2B">
        <w:rPr>
          <w:rFonts w:ascii="Segoe UI" w:eastAsia="Segoe UI" w:hAnsi="Segoe UI" w:cs="Segoe UI"/>
          <w:sz w:val="18"/>
          <w:szCs w:val="18"/>
          <w:lang w:val="en-US"/>
        </w:rPr>
        <w:t>Third Stage is final submission. As planned, Group work submission should be always one week earlier than Course Submission Deadline.</w:t>
      </w:r>
    </w:p>
    <w:sectPr w:rsidR="0CE5A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ua Yao" w:date="2022-09-16T10:21:00Z" w:initials="HY">
    <w:p w14:paraId="5870C5EB" w14:textId="03F5A510" w:rsidR="0CE5AA44" w:rsidRDefault="0CE5AA44">
      <w:r>
        <w:t>Looks great. For g point, you explained ethics quite well. Anything about sustainability part? I think we can say it saves traffic for in person appointment and some paper print out. Stuff like that.</w:t>
      </w:r>
      <w:r>
        <w:annotationRef/>
      </w:r>
    </w:p>
  </w:comment>
  <w:comment w:id="2" w:author="Qin Yang" w:date="2022-09-17T08:22:00Z" w:initials="QY">
    <w:p w14:paraId="59FF4790" w14:textId="34658764" w:rsidR="0CE5AA44" w:rsidRDefault="0CE5AA44">
      <w:r>
        <w:t>This is helpful. Thank you for your Comment and Adding.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70C5EB" w15:done="0"/>
  <w15:commentEx w15:paraId="59FF4790" w15:paraIdParent="5870C5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D78866D" w16cex:dateUtc="2022-09-16T14:21:00Z"/>
  <w16cex:commentExtensible w16cex:durableId="5F8FEBB6" w16cex:dateUtc="2022-09-17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70C5EB" w16cid:durableId="0D78866D"/>
  <w16cid:commentId w16cid:paraId="59FF4790" w16cid:durableId="5F8FE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0D30"/>
    <w:multiLevelType w:val="hybridMultilevel"/>
    <w:tmpl w:val="FFFFFFFF"/>
    <w:lvl w:ilvl="0" w:tplc="58901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322A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00A7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9E4B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6221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924E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FECC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5A8C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2261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44A7A"/>
    <w:multiLevelType w:val="hybridMultilevel"/>
    <w:tmpl w:val="ED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B9F"/>
    <w:multiLevelType w:val="hybridMultilevel"/>
    <w:tmpl w:val="E4285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1BB"/>
    <w:multiLevelType w:val="hybridMultilevel"/>
    <w:tmpl w:val="117E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35C5"/>
    <w:multiLevelType w:val="hybridMultilevel"/>
    <w:tmpl w:val="FAF40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448A"/>
    <w:multiLevelType w:val="hybridMultilevel"/>
    <w:tmpl w:val="26F26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81BF7"/>
    <w:multiLevelType w:val="hybridMultilevel"/>
    <w:tmpl w:val="171CF9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5F86"/>
    <w:multiLevelType w:val="hybridMultilevel"/>
    <w:tmpl w:val="CBA636F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C9968AD"/>
    <w:multiLevelType w:val="hybridMultilevel"/>
    <w:tmpl w:val="2444C9D6"/>
    <w:lvl w:ilvl="0" w:tplc="21BE00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32C64"/>
    <w:multiLevelType w:val="hybridMultilevel"/>
    <w:tmpl w:val="87F2BDE6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557680B"/>
    <w:multiLevelType w:val="hybridMultilevel"/>
    <w:tmpl w:val="8C8A0C8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61C"/>
    <w:multiLevelType w:val="hybridMultilevel"/>
    <w:tmpl w:val="06ECE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571B"/>
    <w:multiLevelType w:val="hybridMultilevel"/>
    <w:tmpl w:val="D1369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1BC77"/>
    <w:multiLevelType w:val="hybridMultilevel"/>
    <w:tmpl w:val="FFFFFFFF"/>
    <w:lvl w:ilvl="0" w:tplc="7EB6B49E">
      <w:start w:val="1"/>
      <w:numFmt w:val="decimal"/>
      <w:lvlText w:val="%1."/>
      <w:lvlJc w:val="left"/>
      <w:pPr>
        <w:ind w:left="720" w:hanging="360"/>
      </w:pPr>
    </w:lvl>
    <w:lvl w:ilvl="1" w:tplc="841E1C0E">
      <w:start w:val="1"/>
      <w:numFmt w:val="lowerLetter"/>
      <w:lvlText w:val="%2."/>
      <w:lvlJc w:val="left"/>
      <w:pPr>
        <w:ind w:left="1440" w:hanging="360"/>
      </w:pPr>
    </w:lvl>
    <w:lvl w:ilvl="2" w:tplc="AD3200B6">
      <w:start w:val="1"/>
      <w:numFmt w:val="lowerRoman"/>
      <w:lvlText w:val="%3."/>
      <w:lvlJc w:val="right"/>
      <w:pPr>
        <w:ind w:left="2160" w:hanging="180"/>
      </w:pPr>
    </w:lvl>
    <w:lvl w:ilvl="3" w:tplc="92D47DAA">
      <w:start w:val="1"/>
      <w:numFmt w:val="decimal"/>
      <w:lvlText w:val="%4."/>
      <w:lvlJc w:val="left"/>
      <w:pPr>
        <w:ind w:left="2880" w:hanging="360"/>
      </w:pPr>
    </w:lvl>
    <w:lvl w:ilvl="4" w:tplc="653C38C4">
      <w:start w:val="1"/>
      <w:numFmt w:val="lowerLetter"/>
      <w:lvlText w:val="%5."/>
      <w:lvlJc w:val="left"/>
      <w:pPr>
        <w:ind w:left="3600" w:hanging="360"/>
      </w:pPr>
    </w:lvl>
    <w:lvl w:ilvl="5" w:tplc="0218B5BA">
      <w:start w:val="1"/>
      <w:numFmt w:val="lowerRoman"/>
      <w:lvlText w:val="%6."/>
      <w:lvlJc w:val="right"/>
      <w:pPr>
        <w:ind w:left="4320" w:hanging="180"/>
      </w:pPr>
    </w:lvl>
    <w:lvl w:ilvl="6" w:tplc="3E8C0410">
      <w:start w:val="1"/>
      <w:numFmt w:val="decimal"/>
      <w:lvlText w:val="%7."/>
      <w:lvlJc w:val="left"/>
      <w:pPr>
        <w:ind w:left="5040" w:hanging="360"/>
      </w:pPr>
    </w:lvl>
    <w:lvl w:ilvl="7" w:tplc="338CD1EC">
      <w:start w:val="1"/>
      <w:numFmt w:val="lowerLetter"/>
      <w:lvlText w:val="%8."/>
      <w:lvlJc w:val="left"/>
      <w:pPr>
        <w:ind w:left="5760" w:hanging="360"/>
      </w:pPr>
    </w:lvl>
    <w:lvl w:ilvl="8" w:tplc="E1D077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B71AB"/>
    <w:multiLevelType w:val="hybridMultilevel"/>
    <w:tmpl w:val="12269780"/>
    <w:lvl w:ilvl="0" w:tplc="21BE00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5466E"/>
    <w:multiLevelType w:val="hybridMultilevel"/>
    <w:tmpl w:val="4FB8B4B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640B3662"/>
    <w:multiLevelType w:val="hybridMultilevel"/>
    <w:tmpl w:val="3890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00A0C"/>
    <w:multiLevelType w:val="hybridMultilevel"/>
    <w:tmpl w:val="41801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01304"/>
    <w:multiLevelType w:val="hybridMultilevel"/>
    <w:tmpl w:val="83B8C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2444B"/>
    <w:multiLevelType w:val="hybridMultilevel"/>
    <w:tmpl w:val="73C6157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28590">
    <w:abstractNumId w:val="0"/>
  </w:num>
  <w:num w:numId="2" w16cid:durableId="531724785">
    <w:abstractNumId w:val="13"/>
  </w:num>
  <w:num w:numId="3" w16cid:durableId="1511023575">
    <w:abstractNumId w:val="3"/>
  </w:num>
  <w:num w:numId="4" w16cid:durableId="831792986">
    <w:abstractNumId w:val="15"/>
  </w:num>
  <w:num w:numId="5" w16cid:durableId="733087949">
    <w:abstractNumId w:val="9"/>
  </w:num>
  <w:num w:numId="6" w16cid:durableId="1901866121">
    <w:abstractNumId w:val="7"/>
  </w:num>
  <w:num w:numId="7" w16cid:durableId="400057193">
    <w:abstractNumId w:val="1"/>
  </w:num>
  <w:num w:numId="8" w16cid:durableId="2007705565">
    <w:abstractNumId w:val="8"/>
  </w:num>
  <w:num w:numId="9" w16cid:durableId="1472097434">
    <w:abstractNumId w:val="6"/>
  </w:num>
  <w:num w:numId="10" w16cid:durableId="730426243">
    <w:abstractNumId w:val="10"/>
  </w:num>
  <w:num w:numId="11" w16cid:durableId="1597440796">
    <w:abstractNumId w:val="19"/>
  </w:num>
  <w:num w:numId="12" w16cid:durableId="769086544">
    <w:abstractNumId w:val="18"/>
  </w:num>
  <w:num w:numId="13" w16cid:durableId="925305829">
    <w:abstractNumId w:val="2"/>
  </w:num>
  <w:num w:numId="14" w16cid:durableId="447435930">
    <w:abstractNumId w:val="17"/>
  </w:num>
  <w:num w:numId="15" w16cid:durableId="1511216077">
    <w:abstractNumId w:val="4"/>
  </w:num>
  <w:num w:numId="16" w16cid:durableId="1836914915">
    <w:abstractNumId w:val="16"/>
  </w:num>
  <w:num w:numId="17" w16cid:durableId="742531468">
    <w:abstractNumId w:val="5"/>
  </w:num>
  <w:num w:numId="18" w16cid:durableId="483618628">
    <w:abstractNumId w:val="12"/>
  </w:num>
  <w:num w:numId="19" w16cid:durableId="697438197">
    <w:abstractNumId w:val="11"/>
  </w:num>
  <w:num w:numId="20" w16cid:durableId="21250734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 Yao">
    <w15:presenceInfo w15:providerId="AD" w15:userId="S::yaoh17@mcmaster.ca::41524b0b-4683-470c-a962-fa8389c16811"/>
  </w15:person>
  <w15:person w15:author="Qin Yang">
    <w15:presenceInfo w15:providerId="AD" w15:userId="S::yangq90@mcmaster.ca::d182debe-3ae7-4821-9637-2b2cb37df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NDI1NDAwtTCzMDBS0lEKTi0uzszPAykwrAUAkwwKwSwAAAA="/>
  </w:docVars>
  <w:rsids>
    <w:rsidRoot w:val="00A36D19"/>
    <w:rsid w:val="0017571D"/>
    <w:rsid w:val="005A56BF"/>
    <w:rsid w:val="0081E327"/>
    <w:rsid w:val="00891E2B"/>
    <w:rsid w:val="008A41CE"/>
    <w:rsid w:val="00A36D19"/>
    <w:rsid w:val="00A55A11"/>
    <w:rsid w:val="00C44D1F"/>
    <w:rsid w:val="00C4717C"/>
    <w:rsid w:val="00C865AA"/>
    <w:rsid w:val="05EA1365"/>
    <w:rsid w:val="0623C87F"/>
    <w:rsid w:val="067B2C5E"/>
    <w:rsid w:val="0757EDA6"/>
    <w:rsid w:val="0CE5AA44"/>
    <w:rsid w:val="0D15491D"/>
    <w:rsid w:val="0E6FD968"/>
    <w:rsid w:val="0E817AA5"/>
    <w:rsid w:val="0F226766"/>
    <w:rsid w:val="0FC2B88A"/>
    <w:rsid w:val="109FF477"/>
    <w:rsid w:val="10BE37C7"/>
    <w:rsid w:val="115E88EB"/>
    <w:rsid w:val="12DA3893"/>
    <w:rsid w:val="13072AD7"/>
    <w:rsid w:val="14AF520A"/>
    <w:rsid w:val="15B1C7FC"/>
    <w:rsid w:val="19699AD0"/>
    <w:rsid w:val="1C210980"/>
    <w:rsid w:val="1D354586"/>
    <w:rsid w:val="1DBCD9E1"/>
    <w:rsid w:val="21907B39"/>
    <w:rsid w:val="238EC697"/>
    <w:rsid w:val="243A2AB1"/>
    <w:rsid w:val="25CFD94C"/>
    <w:rsid w:val="2682674A"/>
    <w:rsid w:val="26E5BB66"/>
    <w:rsid w:val="26F46612"/>
    <w:rsid w:val="27EBDBBF"/>
    <w:rsid w:val="29CDD9DD"/>
    <w:rsid w:val="2B3C8D3A"/>
    <w:rsid w:val="2F2DCA53"/>
    <w:rsid w:val="2F76BB92"/>
    <w:rsid w:val="30D11371"/>
    <w:rsid w:val="3199CBCB"/>
    <w:rsid w:val="33162498"/>
    <w:rsid w:val="335953E3"/>
    <w:rsid w:val="34013B76"/>
    <w:rsid w:val="36044F77"/>
    <w:rsid w:val="362A6EF2"/>
    <w:rsid w:val="374FF4C4"/>
    <w:rsid w:val="3904757B"/>
    <w:rsid w:val="3CA8E9A1"/>
    <w:rsid w:val="3D326C3A"/>
    <w:rsid w:val="3E5DEB58"/>
    <w:rsid w:val="418F86A1"/>
    <w:rsid w:val="42837C65"/>
    <w:rsid w:val="45BB1D27"/>
    <w:rsid w:val="466F0A54"/>
    <w:rsid w:val="473DC52B"/>
    <w:rsid w:val="4752A4E9"/>
    <w:rsid w:val="4759DF87"/>
    <w:rsid w:val="479348CD"/>
    <w:rsid w:val="4A15ACEE"/>
    <w:rsid w:val="4A52CE14"/>
    <w:rsid w:val="4CEE723B"/>
    <w:rsid w:val="4E074F88"/>
    <w:rsid w:val="511774F8"/>
    <w:rsid w:val="512FF7E2"/>
    <w:rsid w:val="513224E7"/>
    <w:rsid w:val="53581151"/>
    <w:rsid w:val="56439C12"/>
    <w:rsid w:val="56FC1D7C"/>
    <w:rsid w:val="5AA0416B"/>
    <w:rsid w:val="5C520B5B"/>
    <w:rsid w:val="5CA23BAF"/>
    <w:rsid w:val="5D021A89"/>
    <w:rsid w:val="5DA88026"/>
    <w:rsid w:val="5E3E0C10"/>
    <w:rsid w:val="603D4457"/>
    <w:rsid w:val="6241E4E2"/>
    <w:rsid w:val="638A5E8F"/>
    <w:rsid w:val="644E721F"/>
    <w:rsid w:val="65262EF0"/>
    <w:rsid w:val="65B3920B"/>
    <w:rsid w:val="671C97BB"/>
    <w:rsid w:val="674F626C"/>
    <w:rsid w:val="686BF18B"/>
    <w:rsid w:val="68AA37ED"/>
    <w:rsid w:val="6921E342"/>
    <w:rsid w:val="6A09DBDF"/>
    <w:rsid w:val="6AF70BD1"/>
    <w:rsid w:val="6D89ABA2"/>
    <w:rsid w:val="6E8EDB24"/>
    <w:rsid w:val="704E3744"/>
    <w:rsid w:val="73978F02"/>
    <w:rsid w:val="74621A6D"/>
    <w:rsid w:val="74CB5EE4"/>
    <w:rsid w:val="7939437E"/>
    <w:rsid w:val="79DBF12D"/>
    <w:rsid w:val="7B1A2755"/>
    <w:rsid w:val="7C88DBE5"/>
    <w:rsid w:val="7DA69CDB"/>
    <w:rsid w:val="7E51C817"/>
    <w:rsid w:val="7F0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45E4"/>
  <w15:chartTrackingRefBased/>
  <w15:docId w15:val="{B21CA94D-7F9E-46E0-87D2-AC0E0D0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B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1E2B"/>
    <w:rPr>
      <w:i/>
      <w:iCs/>
    </w:rPr>
  </w:style>
  <w:style w:type="character" w:customStyle="1" w:styleId="hscoswrapper">
    <w:name w:val="hs_cos_wrapper"/>
    <w:basedOn w:val="DefaultParagraphFont"/>
    <w:rsid w:val="008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mailto:wangh258@mcmaster.ca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myrzalya@mcmaster.ca" TargetMode="Externa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2F0CDA-CEF8-4774-9829-55FBE1A1FB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D675AA18-9489-4EE9-9087-13EC41C56B4E}">
      <dgm:prSet phldrT="[Text]"/>
      <dgm:spPr/>
      <dgm:t>
        <a:bodyPr/>
        <a:lstStyle/>
        <a:p>
          <a:pPr algn="ctr"/>
          <a:r>
            <a:rPr lang="en-CA"/>
            <a:t>Research similar projects to support design and implementation</a:t>
          </a:r>
        </a:p>
      </dgm:t>
    </dgm:pt>
    <dgm:pt modelId="{680FE650-9703-48CD-904B-7A994138C192}" type="parTrans" cxnId="{92DECE1A-A2E6-4E02-8602-35E6278FE8CC}">
      <dgm:prSet/>
      <dgm:spPr/>
      <dgm:t>
        <a:bodyPr/>
        <a:lstStyle/>
        <a:p>
          <a:pPr algn="ctr"/>
          <a:endParaRPr lang="en-CA"/>
        </a:p>
      </dgm:t>
    </dgm:pt>
    <dgm:pt modelId="{F95FAB44-3BBA-4CC7-9395-F159FC114443}" type="sibTrans" cxnId="{92DECE1A-A2E6-4E02-8602-35E6278FE8CC}">
      <dgm:prSet/>
      <dgm:spPr/>
      <dgm:t>
        <a:bodyPr/>
        <a:lstStyle/>
        <a:p>
          <a:pPr algn="ctr"/>
          <a:endParaRPr lang="en-CA"/>
        </a:p>
      </dgm:t>
    </dgm:pt>
    <dgm:pt modelId="{D8E1DF14-C50E-4722-B4AA-2607462896D5}">
      <dgm:prSet phldrT="[Text]"/>
      <dgm:spPr/>
      <dgm:t>
        <a:bodyPr/>
        <a:lstStyle/>
        <a:p>
          <a:pPr algn="ctr"/>
          <a:r>
            <a:rPr lang="en-CA"/>
            <a:t>Analyze use case carefully in a list format</a:t>
          </a:r>
        </a:p>
      </dgm:t>
    </dgm:pt>
    <dgm:pt modelId="{67288193-C3F8-4585-A4CD-15AF90A4DABE}" type="parTrans" cxnId="{0112FD4C-6E9E-456C-9641-7705E2179610}">
      <dgm:prSet/>
      <dgm:spPr/>
      <dgm:t>
        <a:bodyPr/>
        <a:lstStyle/>
        <a:p>
          <a:pPr algn="ctr"/>
          <a:endParaRPr lang="en-CA"/>
        </a:p>
      </dgm:t>
    </dgm:pt>
    <dgm:pt modelId="{94452C69-2F5C-41CE-9A9F-B291933B803F}" type="sibTrans" cxnId="{0112FD4C-6E9E-456C-9641-7705E2179610}">
      <dgm:prSet/>
      <dgm:spPr/>
      <dgm:t>
        <a:bodyPr/>
        <a:lstStyle/>
        <a:p>
          <a:pPr algn="ctr"/>
          <a:endParaRPr lang="en-CA"/>
        </a:p>
      </dgm:t>
    </dgm:pt>
    <dgm:pt modelId="{54E2D247-D67E-408C-8117-9B9A836EF57F}">
      <dgm:prSet phldrT="[Text]"/>
      <dgm:spPr/>
      <dgm:t>
        <a:bodyPr/>
        <a:lstStyle/>
        <a:p>
          <a:pPr algn="ctr"/>
          <a:r>
            <a:rPr lang="en-CA"/>
            <a:t>Dicuss target functions in an organized way</a:t>
          </a:r>
        </a:p>
      </dgm:t>
    </dgm:pt>
    <dgm:pt modelId="{2141B959-0D77-4A78-8378-40E81C741107}" type="parTrans" cxnId="{3A2A6F39-673E-4860-B368-0C661B17628C}">
      <dgm:prSet/>
      <dgm:spPr/>
      <dgm:t>
        <a:bodyPr/>
        <a:lstStyle/>
        <a:p>
          <a:pPr algn="ctr"/>
          <a:endParaRPr lang="en-CA"/>
        </a:p>
      </dgm:t>
    </dgm:pt>
    <dgm:pt modelId="{9ABD2D56-AC3F-48BE-A679-86FCF8670289}" type="sibTrans" cxnId="{3A2A6F39-673E-4860-B368-0C661B17628C}">
      <dgm:prSet/>
      <dgm:spPr/>
      <dgm:t>
        <a:bodyPr/>
        <a:lstStyle/>
        <a:p>
          <a:pPr algn="ctr"/>
          <a:endParaRPr lang="en-CA"/>
        </a:p>
      </dgm:t>
    </dgm:pt>
    <dgm:pt modelId="{DC15BF59-B72C-4904-A659-19B5265C3331}">
      <dgm:prSet/>
      <dgm:spPr/>
      <dgm:t>
        <a:bodyPr/>
        <a:lstStyle/>
        <a:p>
          <a:pPr algn="ctr"/>
          <a:r>
            <a:rPr lang="en-CA"/>
            <a:t>estimate the consequences of different implementation</a:t>
          </a:r>
        </a:p>
      </dgm:t>
    </dgm:pt>
    <dgm:pt modelId="{84FD1F24-A5FC-4A6F-A474-E11B53148916}" type="parTrans" cxnId="{428ADDF9-3AF4-4F5C-B336-B702698FA0E7}">
      <dgm:prSet/>
      <dgm:spPr/>
      <dgm:t>
        <a:bodyPr/>
        <a:lstStyle/>
        <a:p>
          <a:pPr algn="ctr"/>
          <a:endParaRPr lang="en-CA"/>
        </a:p>
      </dgm:t>
    </dgm:pt>
    <dgm:pt modelId="{F14378A1-2707-4398-8216-6E31B51AE942}" type="sibTrans" cxnId="{428ADDF9-3AF4-4F5C-B336-B702698FA0E7}">
      <dgm:prSet/>
      <dgm:spPr/>
      <dgm:t>
        <a:bodyPr/>
        <a:lstStyle/>
        <a:p>
          <a:pPr algn="ctr"/>
          <a:endParaRPr lang="en-CA"/>
        </a:p>
      </dgm:t>
    </dgm:pt>
    <dgm:pt modelId="{AB4B6B97-773B-4568-87AB-08D2919EF965}">
      <dgm:prSet/>
      <dgm:spPr/>
      <dgm:t>
        <a:bodyPr/>
        <a:lstStyle/>
        <a:p>
          <a:pPr algn="ctr"/>
          <a:r>
            <a:rPr lang="en-CA"/>
            <a:t>weigh alternatives</a:t>
          </a:r>
        </a:p>
      </dgm:t>
    </dgm:pt>
    <dgm:pt modelId="{6E842898-4F49-4F99-ABFB-FB31FE6508F0}" type="parTrans" cxnId="{84463C78-E6F3-4927-A446-F0DC1491B1F3}">
      <dgm:prSet/>
      <dgm:spPr/>
      <dgm:t>
        <a:bodyPr/>
        <a:lstStyle/>
        <a:p>
          <a:pPr algn="ctr"/>
          <a:endParaRPr lang="en-CA"/>
        </a:p>
      </dgm:t>
    </dgm:pt>
    <dgm:pt modelId="{3E73D34A-9C51-48E7-AE5B-CA6B6AA8B266}" type="sibTrans" cxnId="{84463C78-E6F3-4927-A446-F0DC1491B1F3}">
      <dgm:prSet/>
      <dgm:spPr/>
      <dgm:t>
        <a:bodyPr/>
        <a:lstStyle/>
        <a:p>
          <a:pPr algn="ctr"/>
          <a:endParaRPr lang="en-CA"/>
        </a:p>
      </dgm:t>
    </dgm:pt>
    <dgm:pt modelId="{5B9CD0C7-4A2C-4771-96C5-A85F8C18CA3F}">
      <dgm:prSet/>
      <dgm:spPr/>
      <dgm:t>
        <a:bodyPr/>
        <a:lstStyle/>
        <a:p>
          <a:pPr algn="ctr"/>
          <a:r>
            <a:rPr lang="en-CA"/>
            <a:t>Generate preferred solution and organize ideas</a:t>
          </a:r>
        </a:p>
      </dgm:t>
    </dgm:pt>
    <dgm:pt modelId="{76518E43-8E81-4C12-8AD8-2270897FBC5F}" type="parTrans" cxnId="{6771ACAD-7E64-48CC-9296-F6CDB71BEAEC}">
      <dgm:prSet/>
      <dgm:spPr/>
      <dgm:t>
        <a:bodyPr/>
        <a:lstStyle/>
        <a:p>
          <a:pPr algn="ctr"/>
          <a:endParaRPr lang="en-CA"/>
        </a:p>
      </dgm:t>
    </dgm:pt>
    <dgm:pt modelId="{97C6ADFB-6B47-4166-A8BD-C3D01D7CECF3}" type="sibTrans" cxnId="{6771ACAD-7E64-48CC-9296-F6CDB71BEAEC}">
      <dgm:prSet/>
      <dgm:spPr/>
      <dgm:t>
        <a:bodyPr/>
        <a:lstStyle/>
        <a:p>
          <a:pPr algn="ctr"/>
          <a:endParaRPr lang="en-CA"/>
        </a:p>
      </dgm:t>
    </dgm:pt>
    <dgm:pt modelId="{EA9878B2-A05E-440E-865F-84755144B23E}">
      <dgm:prSet/>
      <dgm:spPr/>
      <dgm:t>
        <a:bodyPr/>
        <a:lstStyle/>
        <a:p>
          <a:pPr algn="ctr"/>
          <a:r>
            <a:rPr lang="en-CA"/>
            <a:t>Design systematic plans of  impementation</a:t>
          </a:r>
        </a:p>
      </dgm:t>
    </dgm:pt>
    <dgm:pt modelId="{ECAB6D84-8085-4B77-8A4F-60BAF5201C53}" type="sibTrans" cxnId="{7A2E12F7-3D5F-4CFB-9E14-2C653C3CBC88}">
      <dgm:prSet/>
      <dgm:spPr/>
      <dgm:t>
        <a:bodyPr/>
        <a:lstStyle/>
        <a:p>
          <a:pPr algn="ctr"/>
          <a:endParaRPr lang="en-CA"/>
        </a:p>
      </dgm:t>
    </dgm:pt>
    <dgm:pt modelId="{5411DB64-1B4E-4C0F-9CE2-72967FDCAA25}" type="parTrans" cxnId="{7A2E12F7-3D5F-4CFB-9E14-2C653C3CBC88}">
      <dgm:prSet/>
      <dgm:spPr/>
      <dgm:t>
        <a:bodyPr/>
        <a:lstStyle/>
        <a:p>
          <a:pPr algn="ctr"/>
          <a:endParaRPr lang="en-CA"/>
        </a:p>
      </dgm:t>
    </dgm:pt>
    <dgm:pt modelId="{C8860BFE-3704-48E5-8967-20D166984542}" type="pres">
      <dgm:prSet presAssocID="{B22F0CDA-CEF8-4774-9829-55FBE1A1FBAB}" presName="linearFlow" presStyleCnt="0">
        <dgm:presLayoutVars>
          <dgm:resizeHandles val="exact"/>
        </dgm:presLayoutVars>
      </dgm:prSet>
      <dgm:spPr/>
    </dgm:pt>
    <dgm:pt modelId="{14AB58E2-ECB9-454A-9403-9649F3D208EA}" type="pres">
      <dgm:prSet presAssocID="{D675AA18-9489-4EE9-9087-13EC41C56B4E}" presName="node" presStyleLbl="node1" presStyleIdx="0" presStyleCnt="7" custScaleX="1006697" custScaleY="108961" custLinFactNeighborX="-2110" custLinFactNeighborY="-519">
        <dgm:presLayoutVars>
          <dgm:bulletEnabled val="1"/>
        </dgm:presLayoutVars>
      </dgm:prSet>
      <dgm:spPr/>
    </dgm:pt>
    <dgm:pt modelId="{68A4779B-E56C-4EBA-A126-466A5B171C98}" type="pres">
      <dgm:prSet presAssocID="{F95FAB44-3BBA-4CC7-9395-F159FC114443}" presName="sibTrans" presStyleLbl="sibTrans2D1" presStyleIdx="0" presStyleCnt="6"/>
      <dgm:spPr/>
    </dgm:pt>
    <dgm:pt modelId="{BA370942-359F-45D2-8854-C4E7288C8783}" type="pres">
      <dgm:prSet presAssocID="{F95FAB44-3BBA-4CC7-9395-F159FC114443}" presName="connectorText" presStyleLbl="sibTrans2D1" presStyleIdx="0" presStyleCnt="6"/>
      <dgm:spPr/>
    </dgm:pt>
    <dgm:pt modelId="{96663BAE-C5BC-4F78-9F44-D40848409B38}" type="pres">
      <dgm:prSet presAssocID="{D8E1DF14-C50E-4722-B4AA-2607462896D5}" presName="node" presStyleLbl="node1" presStyleIdx="1" presStyleCnt="7" custScaleX="1006697" custScaleY="114815" custLinFactNeighborX="4661" custLinFactNeighborY="-6519">
        <dgm:presLayoutVars>
          <dgm:bulletEnabled val="1"/>
        </dgm:presLayoutVars>
      </dgm:prSet>
      <dgm:spPr/>
    </dgm:pt>
    <dgm:pt modelId="{DC0E07B1-EA52-44F2-9304-103677CD56BF}" type="pres">
      <dgm:prSet presAssocID="{94452C69-2F5C-41CE-9A9F-B291933B803F}" presName="sibTrans" presStyleLbl="sibTrans2D1" presStyleIdx="1" presStyleCnt="6"/>
      <dgm:spPr/>
    </dgm:pt>
    <dgm:pt modelId="{219D53C2-B13E-4D1F-88AB-A2C945B6858D}" type="pres">
      <dgm:prSet presAssocID="{94452C69-2F5C-41CE-9A9F-B291933B803F}" presName="connectorText" presStyleLbl="sibTrans2D1" presStyleIdx="1" presStyleCnt="6"/>
      <dgm:spPr/>
    </dgm:pt>
    <dgm:pt modelId="{5C48CAE0-4B4B-4501-A698-008650A60FA8}" type="pres">
      <dgm:prSet presAssocID="{54E2D247-D67E-408C-8117-9B9A836EF57F}" presName="node" presStyleLbl="node1" presStyleIdx="2" presStyleCnt="7" custScaleX="1006697" custScaleY="108111">
        <dgm:presLayoutVars>
          <dgm:bulletEnabled val="1"/>
        </dgm:presLayoutVars>
      </dgm:prSet>
      <dgm:spPr/>
    </dgm:pt>
    <dgm:pt modelId="{CF69A3DF-CE7B-4827-86A9-3100A7522412}" type="pres">
      <dgm:prSet presAssocID="{9ABD2D56-AC3F-48BE-A679-86FCF8670289}" presName="sibTrans" presStyleLbl="sibTrans2D1" presStyleIdx="2" presStyleCnt="6"/>
      <dgm:spPr/>
    </dgm:pt>
    <dgm:pt modelId="{E2801811-ED0F-4BDB-AE49-4C89085CF213}" type="pres">
      <dgm:prSet presAssocID="{9ABD2D56-AC3F-48BE-A679-86FCF8670289}" presName="connectorText" presStyleLbl="sibTrans2D1" presStyleIdx="2" presStyleCnt="6"/>
      <dgm:spPr/>
    </dgm:pt>
    <dgm:pt modelId="{D94DB367-FDD0-4105-9F05-474E76BA4ACD}" type="pres">
      <dgm:prSet presAssocID="{DC15BF59-B72C-4904-A659-19B5265C3331}" presName="node" presStyleLbl="node1" presStyleIdx="3" presStyleCnt="7" custScaleX="1006697" custScaleY="103654" custLinFactNeighborX="-6331" custLinFactNeighborY="-5764">
        <dgm:presLayoutVars>
          <dgm:bulletEnabled val="1"/>
        </dgm:presLayoutVars>
      </dgm:prSet>
      <dgm:spPr/>
    </dgm:pt>
    <dgm:pt modelId="{EB152984-04D8-4922-9554-00199893CB22}" type="pres">
      <dgm:prSet presAssocID="{F14378A1-2707-4398-8216-6E31B51AE942}" presName="sibTrans" presStyleLbl="sibTrans2D1" presStyleIdx="3" presStyleCnt="6"/>
      <dgm:spPr/>
    </dgm:pt>
    <dgm:pt modelId="{41A21274-FD2A-4EA7-A01A-A0173F69C3E6}" type="pres">
      <dgm:prSet presAssocID="{F14378A1-2707-4398-8216-6E31B51AE942}" presName="connectorText" presStyleLbl="sibTrans2D1" presStyleIdx="3" presStyleCnt="6"/>
      <dgm:spPr/>
    </dgm:pt>
    <dgm:pt modelId="{CA17DE0C-FD93-4224-A13E-14D06D06D6FF}" type="pres">
      <dgm:prSet presAssocID="{AB4B6B97-773B-4568-87AB-08D2919EF965}" presName="node" presStyleLbl="node1" presStyleIdx="4" presStyleCnt="7" custScaleX="1006697" custScaleY="107717">
        <dgm:presLayoutVars>
          <dgm:bulletEnabled val="1"/>
        </dgm:presLayoutVars>
      </dgm:prSet>
      <dgm:spPr/>
    </dgm:pt>
    <dgm:pt modelId="{CEBB836B-2A35-4CBB-9BCF-1E6F4B891E51}" type="pres">
      <dgm:prSet presAssocID="{3E73D34A-9C51-48E7-AE5B-CA6B6AA8B266}" presName="sibTrans" presStyleLbl="sibTrans2D1" presStyleIdx="4" presStyleCnt="6"/>
      <dgm:spPr/>
    </dgm:pt>
    <dgm:pt modelId="{DD03ACD5-A2DB-425B-8BE6-6411F7EFC6F1}" type="pres">
      <dgm:prSet presAssocID="{3E73D34A-9C51-48E7-AE5B-CA6B6AA8B266}" presName="connectorText" presStyleLbl="sibTrans2D1" presStyleIdx="4" presStyleCnt="6"/>
      <dgm:spPr/>
    </dgm:pt>
    <dgm:pt modelId="{85A3345D-646D-4626-86C7-84D92E7A84B0}" type="pres">
      <dgm:prSet presAssocID="{5B9CD0C7-4A2C-4771-96C5-A85F8C18CA3F}" presName="node" presStyleLbl="node1" presStyleIdx="5" presStyleCnt="7" custScaleX="1006697" custScaleY="109459">
        <dgm:presLayoutVars>
          <dgm:bulletEnabled val="1"/>
        </dgm:presLayoutVars>
      </dgm:prSet>
      <dgm:spPr/>
    </dgm:pt>
    <dgm:pt modelId="{84324936-7BF2-44C1-BF24-8287ECEEA37A}" type="pres">
      <dgm:prSet presAssocID="{97C6ADFB-6B47-4166-A8BD-C3D01D7CECF3}" presName="sibTrans" presStyleLbl="sibTrans2D1" presStyleIdx="5" presStyleCnt="6"/>
      <dgm:spPr/>
    </dgm:pt>
    <dgm:pt modelId="{7943B058-C4F0-42F1-B4DD-04337D56F5DF}" type="pres">
      <dgm:prSet presAssocID="{97C6ADFB-6B47-4166-A8BD-C3D01D7CECF3}" presName="connectorText" presStyleLbl="sibTrans2D1" presStyleIdx="5" presStyleCnt="6"/>
      <dgm:spPr/>
    </dgm:pt>
    <dgm:pt modelId="{1F36A66D-1DF8-498C-8C7F-60589CB5B799}" type="pres">
      <dgm:prSet presAssocID="{EA9878B2-A05E-440E-865F-84755144B23E}" presName="node" presStyleLbl="node1" presStyleIdx="6" presStyleCnt="7" custScaleX="1006697" custScaleY="119015" custLinFactNeighborX="2293">
        <dgm:presLayoutVars>
          <dgm:bulletEnabled val="1"/>
        </dgm:presLayoutVars>
      </dgm:prSet>
      <dgm:spPr/>
    </dgm:pt>
  </dgm:ptLst>
  <dgm:cxnLst>
    <dgm:cxn modelId="{E3DC6404-1F41-41DB-8FF5-2C07D40E5BFA}" type="presOf" srcId="{9ABD2D56-AC3F-48BE-A679-86FCF8670289}" destId="{E2801811-ED0F-4BDB-AE49-4C89085CF213}" srcOrd="1" destOrd="0" presId="urn:microsoft.com/office/officeart/2005/8/layout/process2"/>
    <dgm:cxn modelId="{342E2C08-3825-46A6-B264-2E4030CD7792}" type="presOf" srcId="{94452C69-2F5C-41CE-9A9F-B291933B803F}" destId="{DC0E07B1-EA52-44F2-9304-103677CD56BF}" srcOrd="0" destOrd="0" presId="urn:microsoft.com/office/officeart/2005/8/layout/process2"/>
    <dgm:cxn modelId="{97A37213-9D9F-4E67-A666-85B13DA00C3B}" type="presOf" srcId="{97C6ADFB-6B47-4166-A8BD-C3D01D7CECF3}" destId="{84324936-7BF2-44C1-BF24-8287ECEEA37A}" srcOrd="0" destOrd="0" presId="urn:microsoft.com/office/officeart/2005/8/layout/process2"/>
    <dgm:cxn modelId="{FACEEB16-A5EB-421A-8D83-18C885EFAEE2}" type="presOf" srcId="{F14378A1-2707-4398-8216-6E31B51AE942}" destId="{EB152984-04D8-4922-9554-00199893CB22}" srcOrd="0" destOrd="0" presId="urn:microsoft.com/office/officeart/2005/8/layout/process2"/>
    <dgm:cxn modelId="{A4180817-0769-40F3-9286-68E4A351AE6D}" type="presOf" srcId="{EA9878B2-A05E-440E-865F-84755144B23E}" destId="{1F36A66D-1DF8-498C-8C7F-60589CB5B799}" srcOrd="0" destOrd="0" presId="urn:microsoft.com/office/officeart/2005/8/layout/process2"/>
    <dgm:cxn modelId="{92DECE1A-A2E6-4E02-8602-35E6278FE8CC}" srcId="{B22F0CDA-CEF8-4774-9829-55FBE1A1FBAB}" destId="{D675AA18-9489-4EE9-9087-13EC41C56B4E}" srcOrd="0" destOrd="0" parTransId="{680FE650-9703-48CD-904B-7A994138C192}" sibTransId="{F95FAB44-3BBA-4CC7-9395-F159FC114443}"/>
    <dgm:cxn modelId="{889CD425-8F59-43B6-81EF-2455E2BC233D}" type="presOf" srcId="{B22F0CDA-CEF8-4774-9829-55FBE1A1FBAB}" destId="{C8860BFE-3704-48E5-8967-20D166984542}" srcOrd="0" destOrd="0" presId="urn:microsoft.com/office/officeart/2005/8/layout/process2"/>
    <dgm:cxn modelId="{D3B84337-5F26-4178-9019-AB824634C541}" type="presOf" srcId="{5B9CD0C7-4A2C-4771-96C5-A85F8C18CA3F}" destId="{85A3345D-646D-4626-86C7-84D92E7A84B0}" srcOrd="0" destOrd="0" presId="urn:microsoft.com/office/officeart/2005/8/layout/process2"/>
    <dgm:cxn modelId="{3A2A6F39-673E-4860-B368-0C661B17628C}" srcId="{B22F0CDA-CEF8-4774-9829-55FBE1A1FBAB}" destId="{54E2D247-D67E-408C-8117-9B9A836EF57F}" srcOrd="2" destOrd="0" parTransId="{2141B959-0D77-4A78-8378-40E81C741107}" sibTransId="{9ABD2D56-AC3F-48BE-A679-86FCF8670289}"/>
    <dgm:cxn modelId="{5EC69B62-651D-4A66-B913-D64A34F486A7}" type="presOf" srcId="{F95FAB44-3BBA-4CC7-9395-F159FC114443}" destId="{BA370942-359F-45D2-8854-C4E7288C8783}" srcOrd="1" destOrd="0" presId="urn:microsoft.com/office/officeart/2005/8/layout/process2"/>
    <dgm:cxn modelId="{0112FD4C-6E9E-456C-9641-7705E2179610}" srcId="{B22F0CDA-CEF8-4774-9829-55FBE1A1FBAB}" destId="{D8E1DF14-C50E-4722-B4AA-2607462896D5}" srcOrd="1" destOrd="0" parTransId="{67288193-C3F8-4585-A4CD-15AF90A4DABE}" sibTransId="{94452C69-2F5C-41CE-9A9F-B291933B803F}"/>
    <dgm:cxn modelId="{376AE270-48AB-4988-9271-66B9D586F14F}" type="presOf" srcId="{F14378A1-2707-4398-8216-6E31B51AE942}" destId="{41A21274-FD2A-4EA7-A01A-A0173F69C3E6}" srcOrd="1" destOrd="0" presId="urn:microsoft.com/office/officeart/2005/8/layout/process2"/>
    <dgm:cxn modelId="{8B585953-F0C6-4D1A-B89E-6D77FAA7510D}" type="presOf" srcId="{D8E1DF14-C50E-4722-B4AA-2607462896D5}" destId="{96663BAE-C5BC-4F78-9F44-D40848409B38}" srcOrd="0" destOrd="0" presId="urn:microsoft.com/office/officeart/2005/8/layout/process2"/>
    <dgm:cxn modelId="{84463C78-E6F3-4927-A446-F0DC1491B1F3}" srcId="{B22F0CDA-CEF8-4774-9829-55FBE1A1FBAB}" destId="{AB4B6B97-773B-4568-87AB-08D2919EF965}" srcOrd="4" destOrd="0" parTransId="{6E842898-4F49-4F99-ABFB-FB31FE6508F0}" sibTransId="{3E73D34A-9C51-48E7-AE5B-CA6B6AA8B266}"/>
    <dgm:cxn modelId="{1DBE077F-0A1C-43AE-9665-E277B78A5BEC}" type="presOf" srcId="{3E73D34A-9C51-48E7-AE5B-CA6B6AA8B266}" destId="{CEBB836B-2A35-4CBB-9BCF-1E6F4B891E51}" srcOrd="0" destOrd="0" presId="urn:microsoft.com/office/officeart/2005/8/layout/process2"/>
    <dgm:cxn modelId="{A7A8C6A7-1B6F-4351-A9C3-C8AC7A7AD0C1}" type="presOf" srcId="{94452C69-2F5C-41CE-9A9F-B291933B803F}" destId="{219D53C2-B13E-4D1F-88AB-A2C945B6858D}" srcOrd="1" destOrd="0" presId="urn:microsoft.com/office/officeart/2005/8/layout/process2"/>
    <dgm:cxn modelId="{6771ACAD-7E64-48CC-9296-F6CDB71BEAEC}" srcId="{B22F0CDA-CEF8-4774-9829-55FBE1A1FBAB}" destId="{5B9CD0C7-4A2C-4771-96C5-A85F8C18CA3F}" srcOrd="5" destOrd="0" parTransId="{76518E43-8E81-4C12-8AD8-2270897FBC5F}" sibTransId="{97C6ADFB-6B47-4166-A8BD-C3D01D7CECF3}"/>
    <dgm:cxn modelId="{9D37B2AF-CC3E-4F30-9F30-F88FC474962E}" type="presOf" srcId="{AB4B6B97-773B-4568-87AB-08D2919EF965}" destId="{CA17DE0C-FD93-4224-A13E-14D06D06D6FF}" srcOrd="0" destOrd="0" presId="urn:microsoft.com/office/officeart/2005/8/layout/process2"/>
    <dgm:cxn modelId="{643947B1-13BA-45F5-AE9D-2A897B46398A}" type="presOf" srcId="{DC15BF59-B72C-4904-A659-19B5265C3331}" destId="{D94DB367-FDD0-4105-9F05-474E76BA4ACD}" srcOrd="0" destOrd="0" presId="urn:microsoft.com/office/officeart/2005/8/layout/process2"/>
    <dgm:cxn modelId="{2BE7F6C1-7265-4A98-8702-3584A780017F}" type="presOf" srcId="{3E73D34A-9C51-48E7-AE5B-CA6B6AA8B266}" destId="{DD03ACD5-A2DB-425B-8BE6-6411F7EFC6F1}" srcOrd="1" destOrd="0" presId="urn:microsoft.com/office/officeart/2005/8/layout/process2"/>
    <dgm:cxn modelId="{BCD789D5-C698-4123-92B5-35EFFF1BD65E}" type="presOf" srcId="{F95FAB44-3BBA-4CC7-9395-F159FC114443}" destId="{68A4779B-E56C-4EBA-A126-466A5B171C98}" srcOrd="0" destOrd="0" presId="urn:microsoft.com/office/officeart/2005/8/layout/process2"/>
    <dgm:cxn modelId="{287019DE-151C-4F46-96AB-38F7E3167BD7}" type="presOf" srcId="{54E2D247-D67E-408C-8117-9B9A836EF57F}" destId="{5C48CAE0-4B4B-4501-A698-008650A60FA8}" srcOrd="0" destOrd="0" presId="urn:microsoft.com/office/officeart/2005/8/layout/process2"/>
    <dgm:cxn modelId="{70E763E4-995F-4787-81EE-C678393562FB}" type="presOf" srcId="{97C6ADFB-6B47-4166-A8BD-C3D01D7CECF3}" destId="{7943B058-C4F0-42F1-B4DD-04337D56F5DF}" srcOrd="1" destOrd="0" presId="urn:microsoft.com/office/officeart/2005/8/layout/process2"/>
    <dgm:cxn modelId="{55CC5AED-4ABD-4A6E-8F35-39926EDAC338}" type="presOf" srcId="{D675AA18-9489-4EE9-9087-13EC41C56B4E}" destId="{14AB58E2-ECB9-454A-9403-9649F3D208EA}" srcOrd="0" destOrd="0" presId="urn:microsoft.com/office/officeart/2005/8/layout/process2"/>
    <dgm:cxn modelId="{7A2E12F7-3D5F-4CFB-9E14-2C653C3CBC88}" srcId="{B22F0CDA-CEF8-4774-9829-55FBE1A1FBAB}" destId="{EA9878B2-A05E-440E-865F-84755144B23E}" srcOrd="6" destOrd="0" parTransId="{5411DB64-1B4E-4C0F-9CE2-72967FDCAA25}" sibTransId="{ECAB6D84-8085-4B77-8A4F-60BAF5201C53}"/>
    <dgm:cxn modelId="{428ADDF9-3AF4-4F5C-B336-B702698FA0E7}" srcId="{B22F0CDA-CEF8-4774-9829-55FBE1A1FBAB}" destId="{DC15BF59-B72C-4904-A659-19B5265C3331}" srcOrd="3" destOrd="0" parTransId="{84FD1F24-A5FC-4A6F-A474-E11B53148916}" sibTransId="{F14378A1-2707-4398-8216-6E31B51AE942}"/>
    <dgm:cxn modelId="{2677FEFA-3FE6-4B41-A9C3-EF9EF9E6608E}" type="presOf" srcId="{9ABD2D56-AC3F-48BE-A679-86FCF8670289}" destId="{CF69A3DF-CE7B-4827-86A9-3100A7522412}" srcOrd="0" destOrd="0" presId="urn:microsoft.com/office/officeart/2005/8/layout/process2"/>
    <dgm:cxn modelId="{85361190-0FCE-4FC5-B7EE-0D5413F3F959}" type="presParOf" srcId="{C8860BFE-3704-48E5-8967-20D166984542}" destId="{14AB58E2-ECB9-454A-9403-9649F3D208EA}" srcOrd="0" destOrd="0" presId="urn:microsoft.com/office/officeart/2005/8/layout/process2"/>
    <dgm:cxn modelId="{6B91D787-51B1-471C-A998-6A1E45DE78E2}" type="presParOf" srcId="{C8860BFE-3704-48E5-8967-20D166984542}" destId="{68A4779B-E56C-4EBA-A126-466A5B171C98}" srcOrd="1" destOrd="0" presId="urn:microsoft.com/office/officeart/2005/8/layout/process2"/>
    <dgm:cxn modelId="{F3BECAFE-64E3-45D9-89F6-4902F2604F3E}" type="presParOf" srcId="{68A4779B-E56C-4EBA-A126-466A5B171C98}" destId="{BA370942-359F-45D2-8854-C4E7288C8783}" srcOrd="0" destOrd="0" presId="urn:microsoft.com/office/officeart/2005/8/layout/process2"/>
    <dgm:cxn modelId="{ADDEB5BA-509C-4A70-98EE-BB0F45DB270A}" type="presParOf" srcId="{C8860BFE-3704-48E5-8967-20D166984542}" destId="{96663BAE-C5BC-4F78-9F44-D40848409B38}" srcOrd="2" destOrd="0" presId="urn:microsoft.com/office/officeart/2005/8/layout/process2"/>
    <dgm:cxn modelId="{AC70682D-F6A2-40F4-B9F9-82272ADDD2A8}" type="presParOf" srcId="{C8860BFE-3704-48E5-8967-20D166984542}" destId="{DC0E07B1-EA52-44F2-9304-103677CD56BF}" srcOrd="3" destOrd="0" presId="urn:microsoft.com/office/officeart/2005/8/layout/process2"/>
    <dgm:cxn modelId="{BA39803E-03CD-414C-896A-00887370AFDD}" type="presParOf" srcId="{DC0E07B1-EA52-44F2-9304-103677CD56BF}" destId="{219D53C2-B13E-4D1F-88AB-A2C945B6858D}" srcOrd="0" destOrd="0" presId="urn:microsoft.com/office/officeart/2005/8/layout/process2"/>
    <dgm:cxn modelId="{81386E94-B783-47DD-913E-3AEF9C38BC38}" type="presParOf" srcId="{C8860BFE-3704-48E5-8967-20D166984542}" destId="{5C48CAE0-4B4B-4501-A698-008650A60FA8}" srcOrd="4" destOrd="0" presId="urn:microsoft.com/office/officeart/2005/8/layout/process2"/>
    <dgm:cxn modelId="{E167AF00-ADDD-4D04-9613-3ECC4A67E542}" type="presParOf" srcId="{C8860BFE-3704-48E5-8967-20D166984542}" destId="{CF69A3DF-CE7B-4827-86A9-3100A7522412}" srcOrd="5" destOrd="0" presId="urn:microsoft.com/office/officeart/2005/8/layout/process2"/>
    <dgm:cxn modelId="{FD42051D-CE35-4AEC-96DA-2DF4F384CB1E}" type="presParOf" srcId="{CF69A3DF-CE7B-4827-86A9-3100A7522412}" destId="{E2801811-ED0F-4BDB-AE49-4C89085CF213}" srcOrd="0" destOrd="0" presId="urn:microsoft.com/office/officeart/2005/8/layout/process2"/>
    <dgm:cxn modelId="{85158D91-B8BD-48D5-9C01-658C37FA2150}" type="presParOf" srcId="{C8860BFE-3704-48E5-8967-20D166984542}" destId="{D94DB367-FDD0-4105-9F05-474E76BA4ACD}" srcOrd="6" destOrd="0" presId="urn:microsoft.com/office/officeart/2005/8/layout/process2"/>
    <dgm:cxn modelId="{DA93C2D0-F927-46BF-A10B-83353741D38F}" type="presParOf" srcId="{C8860BFE-3704-48E5-8967-20D166984542}" destId="{EB152984-04D8-4922-9554-00199893CB22}" srcOrd="7" destOrd="0" presId="urn:microsoft.com/office/officeart/2005/8/layout/process2"/>
    <dgm:cxn modelId="{17574560-D636-41FE-A7FF-59B23DB8861F}" type="presParOf" srcId="{EB152984-04D8-4922-9554-00199893CB22}" destId="{41A21274-FD2A-4EA7-A01A-A0173F69C3E6}" srcOrd="0" destOrd="0" presId="urn:microsoft.com/office/officeart/2005/8/layout/process2"/>
    <dgm:cxn modelId="{D313BD63-5DC6-4C3A-B06A-A8FF9B711FCA}" type="presParOf" srcId="{C8860BFE-3704-48E5-8967-20D166984542}" destId="{CA17DE0C-FD93-4224-A13E-14D06D06D6FF}" srcOrd="8" destOrd="0" presId="urn:microsoft.com/office/officeart/2005/8/layout/process2"/>
    <dgm:cxn modelId="{C26705EA-85B1-4DB1-9E8F-15FDC20CA724}" type="presParOf" srcId="{C8860BFE-3704-48E5-8967-20D166984542}" destId="{CEBB836B-2A35-4CBB-9BCF-1E6F4B891E51}" srcOrd="9" destOrd="0" presId="urn:microsoft.com/office/officeart/2005/8/layout/process2"/>
    <dgm:cxn modelId="{43CA44D6-1E12-44BD-A43A-EE202BDF60A5}" type="presParOf" srcId="{CEBB836B-2A35-4CBB-9BCF-1E6F4B891E51}" destId="{DD03ACD5-A2DB-425B-8BE6-6411F7EFC6F1}" srcOrd="0" destOrd="0" presId="urn:microsoft.com/office/officeart/2005/8/layout/process2"/>
    <dgm:cxn modelId="{768CB3F1-E9B3-49B8-8CA4-5F236DDC11D1}" type="presParOf" srcId="{C8860BFE-3704-48E5-8967-20D166984542}" destId="{85A3345D-646D-4626-86C7-84D92E7A84B0}" srcOrd="10" destOrd="0" presId="urn:microsoft.com/office/officeart/2005/8/layout/process2"/>
    <dgm:cxn modelId="{59098C7A-E00B-4DB5-92ED-F97911714ACF}" type="presParOf" srcId="{C8860BFE-3704-48E5-8967-20D166984542}" destId="{84324936-7BF2-44C1-BF24-8287ECEEA37A}" srcOrd="11" destOrd="0" presId="urn:microsoft.com/office/officeart/2005/8/layout/process2"/>
    <dgm:cxn modelId="{DD3B7DDA-5335-46AB-8EA4-FF1686F1DAB1}" type="presParOf" srcId="{84324936-7BF2-44C1-BF24-8287ECEEA37A}" destId="{7943B058-C4F0-42F1-B4DD-04337D56F5DF}" srcOrd="0" destOrd="0" presId="urn:microsoft.com/office/officeart/2005/8/layout/process2"/>
    <dgm:cxn modelId="{F6C1BD68-EF62-426D-8B01-4D8E69D1E885}" type="presParOf" srcId="{C8860BFE-3704-48E5-8967-20D166984542}" destId="{1F36A66D-1DF8-498C-8C7F-60589CB5B799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8CCE2A-CF4C-4FCF-9269-A10F4546B0EB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2FE96A03-E442-4F2D-9A45-9DD2AAE2B859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Analyze the problem</a:t>
          </a:r>
        </a:p>
      </dgm:t>
    </dgm:pt>
    <dgm:pt modelId="{CE73AC8F-904E-463F-A329-A70D06B730FB}" type="parTrans" cxnId="{BDC354F1-55E0-4920-9D19-1A971EDF064F}">
      <dgm:prSet/>
      <dgm:spPr/>
      <dgm:t>
        <a:bodyPr/>
        <a:lstStyle/>
        <a:p>
          <a:endParaRPr lang="en-CA"/>
        </a:p>
      </dgm:t>
    </dgm:pt>
    <dgm:pt modelId="{3B7E1068-CDFE-4AF1-A75B-238DCAA557DB}" type="sibTrans" cxnId="{BDC354F1-55E0-4920-9D19-1A971EDF064F}">
      <dgm:prSet/>
      <dgm:spPr/>
      <dgm:t>
        <a:bodyPr/>
        <a:lstStyle/>
        <a:p>
          <a:endParaRPr lang="en-CA"/>
        </a:p>
      </dgm:t>
    </dgm:pt>
    <dgm:pt modelId="{F612DBB2-2E8D-4B85-91DE-5546CD8E1624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Formulate solutions</a:t>
          </a:r>
        </a:p>
      </dgm:t>
    </dgm:pt>
    <dgm:pt modelId="{F97B8B53-026C-4E34-9EC3-1CA3AD05C0F7}" type="parTrans" cxnId="{E57A8D83-D294-4E9C-9C22-E115FA5AB99C}">
      <dgm:prSet/>
      <dgm:spPr/>
      <dgm:t>
        <a:bodyPr/>
        <a:lstStyle/>
        <a:p>
          <a:endParaRPr lang="en-CA"/>
        </a:p>
      </dgm:t>
    </dgm:pt>
    <dgm:pt modelId="{0395D858-2005-4F91-A765-D935F45B31DD}" type="sibTrans" cxnId="{E57A8D83-D294-4E9C-9C22-E115FA5AB99C}">
      <dgm:prSet/>
      <dgm:spPr/>
      <dgm:t>
        <a:bodyPr/>
        <a:lstStyle/>
        <a:p>
          <a:endParaRPr lang="en-CA"/>
        </a:p>
      </dgm:t>
    </dgm:pt>
    <dgm:pt modelId="{69B307D3-FFC4-458A-90F7-0094EDB8282A}">
      <dgm:prSet phldrT="[Text]"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Choose a solution </a:t>
          </a:r>
        </a:p>
      </dgm:t>
    </dgm:pt>
    <dgm:pt modelId="{97708231-D23D-4860-B7D2-5E1CA5F745F7}" type="parTrans" cxnId="{9AEAFD9C-42B1-4FCE-AE43-A0F6DEA7113E}">
      <dgm:prSet/>
      <dgm:spPr/>
      <dgm:t>
        <a:bodyPr/>
        <a:lstStyle/>
        <a:p>
          <a:endParaRPr lang="en-CA"/>
        </a:p>
      </dgm:t>
    </dgm:pt>
    <dgm:pt modelId="{D5866EBB-CD04-4CE9-BF95-7721702D7C5C}" type="sibTrans" cxnId="{9AEAFD9C-42B1-4FCE-AE43-A0F6DEA7113E}">
      <dgm:prSet/>
      <dgm:spPr/>
      <dgm:t>
        <a:bodyPr/>
        <a:lstStyle/>
        <a:p>
          <a:endParaRPr lang="en-CA"/>
        </a:p>
      </dgm:t>
    </dgm:pt>
    <dgm:pt modelId="{25AEDA2A-B7BF-499F-9CE9-BAFB26C7CAC2}">
      <dgm:prSet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Specify the problem</a:t>
          </a:r>
        </a:p>
      </dgm:t>
    </dgm:pt>
    <dgm:pt modelId="{1F9435B9-1352-48B6-B38A-7FB25138BD60}" type="parTrans" cxnId="{3A42B99C-58E5-4EA2-A099-1B6DE34162EC}">
      <dgm:prSet/>
      <dgm:spPr/>
      <dgm:t>
        <a:bodyPr/>
        <a:lstStyle/>
        <a:p>
          <a:endParaRPr lang="en-CA"/>
        </a:p>
      </dgm:t>
    </dgm:pt>
    <dgm:pt modelId="{255A0F7A-9565-4AFE-8BA0-A8278836AA80}" type="sibTrans" cxnId="{3A42B99C-58E5-4EA2-A099-1B6DE34162EC}">
      <dgm:prSet/>
      <dgm:spPr/>
      <dgm:t>
        <a:bodyPr/>
        <a:lstStyle/>
        <a:p>
          <a:endParaRPr lang="en-CA"/>
        </a:p>
      </dgm:t>
    </dgm:pt>
    <dgm:pt modelId="{0187CEFC-691B-46DF-A3D1-28A32E768B00}">
      <dgm:prSet custT="1"/>
      <dgm:spPr/>
      <dgm:t>
        <a:bodyPr/>
        <a:lstStyle/>
        <a:p>
          <a:r>
            <a:rPr lang="en-CA" sz="1200">
              <a:solidFill>
                <a:srgbClr val="FFC000"/>
              </a:solidFill>
            </a:rPr>
            <a:t>Evaluate possible solutions</a:t>
          </a:r>
        </a:p>
      </dgm:t>
    </dgm:pt>
    <dgm:pt modelId="{1A12F934-1FAA-4EDB-856A-84C2FE5834B3}" type="parTrans" cxnId="{67A50C43-5C44-4E2D-B0D1-502576A75FF2}">
      <dgm:prSet/>
      <dgm:spPr/>
      <dgm:t>
        <a:bodyPr/>
        <a:lstStyle/>
        <a:p>
          <a:endParaRPr lang="en-CA"/>
        </a:p>
      </dgm:t>
    </dgm:pt>
    <dgm:pt modelId="{415758B1-3AC3-443D-8FDE-83D80DAAA6DE}" type="sibTrans" cxnId="{67A50C43-5C44-4E2D-B0D1-502576A75FF2}">
      <dgm:prSet/>
      <dgm:spPr/>
      <dgm:t>
        <a:bodyPr/>
        <a:lstStyle/>
        <a:p>
          <a:endParaRPr lang="en-CA"/>
        </a:p>
      </dgm:t>
    </dgm:pt>
    <dgm:pt modelId="{3392121B-8090-46AC-867E-8172DCC5A8C2}">
      <dgm:prSet phldrT="[Text]" custT="1"/>
      <dgm:spPr/>
      <dgm:t>
        <a:bodyPr/>
        <a:lstStyle/>
        <a:p>
          <a:r>
            <a:rPr lang="en-CA" sz="1000"/>
            <a:t>seek other perspective</a:t>
          </a:r>
        </a:p>
      </dgm:t>
    </dgm:pt>
    <dgm:pt modelId="{B51ACEE6-60F0-4412-819C-D98CAA2DFA5E}" type="parTrans" cxnId="{F1BC9C41-5BFF-4F91-ACDF-31D1ADC44627}">
      <dgm:prSet/>
      <dgm:spPr/>
      <dgm:t>
        <a:bodyPr/>
        <a:lstStyle/>
        <a:p>
          <a:endParaRPr lang="en-CA"/>
        </a:p>
      </dgm:t>
    </dgm:pt>
    <dgm:pt modelId="{F095429C-51C8-4275-B503-702AADC5E9DA}" type="sibTrans" cxnId="{F1BC9C41-5BFF-4F91-ACDF-31D1ADC44627}">
      <dgm:prSet/>
      <dgm:spPr/>
      <dgm:t>
        <a:bodyPr/>
        <a:lstStyle/>
        <a:p>
          <a:endParaRPr lang="en-CA"/>
        </a:p>
      </dgm:t>
    </dgm:pt>
    <dgm:pt modelId="{425E3736-FA58-49D3-8515-107C53BCB648}">
      <dgm:prSet phldrT="[Text]" custT="1"/>
      <dgm:spPr/>
      <dgm:t>
        <a:bodyPr/>
        <a:lstStyle/>
        <a:p>
          <a:r>
            <a:rPr lang="en-CA" sz="1000"/>
            <a:t>be flexible in your analysis</a:t>
          </a:r>
        </a:p>
      </dgm:t>
    </dgm:pt>
    <dgm:pt modelId="{EC183F73-97E1-4424-94D5-F8EAD16FB4AF}" type="parTrans" cxnId="{E14BE2CD-4078-4EBE-991C-4B4887C422C7}">
      <dgm:prSet/>
      <dgm:spPr/>
      <dgm:t>
        <a:bodyPr/>
        <a:lstStyle/>
        <a:p>
          <a:endParaRPr lang="en-CA"/>
        </a:p>
      </dgm:t>
    </dgm:pt>
    <dgm:pt modelId="{D18BEAD6-B39A-495D-AF0D-8C4ED5047670}" type="sibTrans" cxnId="{E14BE2CD-4078-4EBE-991C-4B4887C422C7}">
      <dgm:prSet/>
      <dgm:spPr/>
      <dgm:t>
        <a:bodyPr/>
        <a:lstStyle/>
        <a:p>
          <a:endParaRPr lang="en-CA"/>
        </a:p>
      </dgm:t>
    </dgm:pt>
    <dgm:pt modelId="{6FA1A341-EF8D-4B0F-84B8-2F6CC880B9E4}">
      <dgm:prSet phldrT="[Text]" custT="1"/>
      <dgm:spPr/>
      <dgm:t>
        <a:bodyPr/>
        <a:lstStyle/>
        <a:p>
          <a:r>
            <a:rPr lang="en-CA" sz="1000"/>
            <a:t>consider various strands of impact</a:t>
          </a:r>
        </a:p>
      </dgm:t>
    </dgm:pt>
    <dgm:pt modelId="{273DA8AA-2440-40F1-8209-DA627747B6C7}" type="parTrans" cxnId="{61A950B6-03A9-474D-84E1-97953222CED2}">
      <dgm:prSet/>
      <dgm:spPr/>
      <dgm:t>
        <a:bodyPr/>
        <a:lstStyle/>
        <a:p>
          <a:endParaRPr lang="en-CA"/>
        </a:p>
      </dgm:t>
    </dgm:pt>
    <dgm:pt modelId="{4A7A1F29-7450-4405-989D-5FB68A71E603}" type="sibTrans" cxnId="{61A950B6-03A9-474D-84E1-97953222CED2}">
      <dgm:prSet/>
      <dgm:spPr/>
      <dgm:t>
        <a:bodyPr/>
        <a:lstStyle/>
        <a:p>
          <a:endParaRPr lang="en-CA"/>
        </a:p>
      </dgm:t>
    </dgm:pt>
    <dgm:pt modelId="{8754EE13-F88C-461E-8D16-C6DB10F2F93F}">
      <dgm:prSet phldrT="[Text]" custT="1"/>
      <dgm:spPr/>
      <dgm:t>
        <a:bodyPr/>
        <a:lstStyle/>
        <a:p>
          <a:r>
            <a:rPr lang="en-CA" sz="1000"/>
            <a:t>brainstorm possibilities and implications</a:t>
          </a:r>
        </a:p>
      </dgm:t>
    </dgm:pt>
    <dgm:pt modelId="{8BDD5C17-B640-40F5-B74B-CC0F180FEA99}" type="parTrans" cxnId="{E62CD6B1-FE97-49AE-B806-5D8E0E38D386}">
      <dgm:prSet/>
      <dgm:spPr/>
      <dgm:t>
        <a:bodyPr/>
        <a:lstStyle/>
        <a:p>
          <a:endParaRPr lang="en-CA"/>
        </a:p>
      </dgm:t>
    </dgm:pt>
    <dgm:pt modelId="{D023324B-2BEB-4DD8-B082-A54C40B5B7A8}" type="sibTrans" cxnId="{E62CD6B1-FE97-49AE-B806-5D8E0E38D386}">
      <dgm:prSet/>
      <dgm:spPr/>
      <dgm:t>
        <a:bodyPr/>
        <a:lstStyle/>
        <a:p>
          <a:endParaRPr lang="en-CA"/>
        </a:p>
      </dgm:t>
    </dgm:pt>
    <dgm:pt modelId="{F2221EDD-3415-4266-A6F5-8B96FE1C87D1}">
      <dgm:prSet phldrT="[Text]" custT="1"/>
      <dgm:spPr/>
      <dgm:t>
        <a:bodyPr/>
        <a:lstStyle/>
        <a:p>
          <a:r>
            <a:rPr lang="en-CA" sz="1000"/>
            <a:t>research problems lack of information. </a:t>
          </a:r>
        </a:p>
      </dgm:t>
    </dgm:pt>
    <dgm:pt modelId="{76789A5F-C213-4E86-A3C4-5C2162750947}" type="parTrans" cxnId="{8AC29AC5-2082-4427-96F7-07F7867F8ED3}">
      <dgm:prSet/>
      <dgm:spPr/>
      <dgm:t>
        <a:bodyPr/>
        <a:lstStyle/>
        <a:p>
          <a:endParaRPr lang="en-CA"/>
        </a:p>
      </dgm:t>
    </dgm:pt>
    <dgm:pt modelId="{715F8AD1-0326-4C1E-90F1-A16FDB0D6B67}" type="sibTrans" cxnId="{8AC29AC5-2082-4427-96F7-07F7867F8ED3}">
      <dgm:prSet/>
      <dgm:spPr/>
      <dgm:t>
        <a:bodyPr/>
        <a:lstStyle/>
        <a:p>
          <a:endParaRPr lang="en-CA"/>
        </a:p>
      </dgm:t>
    </dgm:pt>
    <dgm:pt modelId="{50D5BC64-C1B6-4419-A8ED-EBBFAF33812F}">
      <dgm:prSet phldrT="[Text]" custT="1"/>
      <dgm:spPr/>
      <dgm:t>
        <a:bodyPr/>
        <a:lstStyle/>
        <a:p>
          <a:r>
            <a:rPr lang="en-CA" sz="1000"/>
            <a:t>try to think of all possible solutions</a:t>
          </a:r>
        </a:p>
      </dgm:t>
    </dgm:pt>
    <dgm:pt modelId="{5D3E086D-5610-4A05-9EE8-0DDE14370683}" type="parTrans" cxnId="{E4227EC3-AC2A-4AD0-B174-6CAF25DEF5F9}">
      <dgm:prSet/>
      <dgm:spPr/>
      <dgm:t>
        <a:bodyPr/>
        <a:lstStyle/>
        <a:p>
          <a:endParaRPr lang="en-CA"/>
        </a:p>
      </dgm:t>
    </dgm:pt>
    <dgm:pt modelId="{A2A95E3C-5DA9-4C62-8E1F-C35D2F61D3A2}" type="sibTrans" cxnId="{E4227EC3-AC2A-4AD0-B174-6CAF25DEF5F9}">
      <dgm:prSet/>
      <dgm:spPr/>
      <dgm:t>
        <a:bodyPr/>
        <a:lstStyle/>
        <a:p>
          <a:endParaRPr lang="en-CA"/>
        </a:p>
      </dgm:t>
    </dgm:pt>
    <dgm:pt modelId="{DB856060-E24A-4EE4-8FAA-5EA99A0D6350}">
      <dgm:prSet phldrT="[Text]" custT="1"/>
      <dgm:spPr/>
      <dgm:t>
        <a:bodyPr/>
        <a:lstStyle/>
        <a:p>
          <a:r>
            <a:rPr lang="en-CA" sz="1000"/>
            <a:t>be creative</a:t>
          </a:r>
        </a:p>
      </dgm:t>
    </dgm:pt>
    <dgm:pt modelId="{F97F744F-2531-4AA5-AD9F-CA1DD53B1B37}" type="parTrans" cxnId="{9E4DC786-9BC4-4769-9F03-0E233A5BC543}">
      <dgm:prSet/>
      <dgm:spPr/>
      <dgm:t>
        <a:bodyPr/>
        <a:lstStyle/>
        <a:p>
          <a:endParaRPr lang="en-CA"/>
        </a:p>
      </dgm:t>
    </dgm:pt>
    <dgm:pt modelId="{5B25EDBB-AD95-444A-8811-FEDD133B91B5}" type="sibTrans" cxnId="{9E4DC786-9BC4-4769-9F03-0E233A5BC543}">
      <dgm:prSet/>
      <dgm:spPr/>
      <dgm:t>
        <a:bodyPr/>
        <a:lstStyle/>
        <a:p>
          <a:endParaRPr lang="en-CA"/>
        </a:p>
      </dgm:t>
    </dgm:pt>
    <dgm:pt modelId="{541E81A5-970B-48E1-AB56-993B59B6528E}">
      <dgm:prSet phldrT="[Text]" custT="1"/>
      <dgm:spPr/>
      <dgm:t>
        <a:bodyPr/>
        <a:lstStyle/>
        <a:p>
          <a:r>
            <a:rPr lang="en-CA" sz="1000"/>
            <a:t>consider similar problems and how we have solved them</a:t>
          </a:r>
        </a:p>
      </dgm:t>
    </dgm:pt>
    <dgm:pt modelId="{A5D7F81E-3C3E-4B07-A90E-703133FF2F14}" type="parTrans" cxnId="{B5130AD7-DE39-43FD-9466-37A0E60E9CF8}">
      <dgm:prSet/>
      <dgm:spPr/>
      <dgm:t>
        <a:bodyPr/>
        <a:lstStyle/>
        <a:p>
          <a:endParaRPr lang="en-CA"/>
        </a:p>
      </dgm:t>
    </dgm:pt>
    <dgm:pt modelId="{1544A785-4243-49B6-9951-C7F262347B86}" type="sibTrans" cxnId="{B5130AD7-DE39-43FD-9466-37A0E60E9CF8}">
      <dgm:prSet/>
      <dgm:spPr/>
      <dgm:t>
        <a:bodyPr/>
        <a:lstStyle/>
        <a:p>
          <a:endParaRPr lang="en-CA"/>
        </a:p>
      </dgm:t>
    </dgm:pt>
    <dgm:pt modelId="{D6570A74-FBD2-4848-9AAF-11A18306D628}">
      <dgm:prSet phldrT="[Text]" custT="1"/>
      <dgm:spPr/>
      <dgm:t>
        <a:bodyPr/>
        <a:lstStyle/>
        <a:p>
          <a:r>
            <a:rPr lang="en-CA" sz="1000"/>
            <a:t>compatibility with our priorities</a:t>
          </a:r>
        </a:p>
      </dgm:t>
    </dgm:pt>
    <dgm:pt modelId="{DE8878CE-7FD3-480B-A0A8-5E8D9C20F34A}" type="parTrans" cxnId="{FB857647-6DF1-491A-BFA3-AF780B49E219}">
      <dgm:prSet/>
      <dgm:spPr/>
      <dgm:t>
        <a:bodyPr/>
        <a:lstStyle/>
        <a:p>
          <a:endParaRPr lang="en-CA"/>
        </a:p>
      </dgm:t>
    </dgm:pt>
    <dgm:pt modelId="{D51B74D2-F322-4938-8C45-D6E7E46753DE}" type="sibTrans" cxnId="{FB857647-6DF1-491A-BFA3-AF780B49E219}">
      <dgm:prSet/>
      <dgm:spPr/>
      <dgm:t>
        <a:bodyPr/>
        <a:lstStyle/>
        <a:p>
          <a:endParaRPr lang="en-CA"/>
        </a:p>
      </dgm:t>
    </dgm:pt>
    <dgm:pt modelId="{5CFE681C-8B94-4631-8730-11F9A4D4E248}">
      <dgm:prSet phldrT="[Text]" custT="1"/>
      <dgm:spPr/>
      <dgm:t>
        <a:bodyPr/>
        <a:lstStyle/>
        <a:p>
          <a:r>
            <a:rPr lang="en-CA" sz="1000"/>
            <a:t>amount of risk</a:t>
          </a:r>
        </a:p>
      </dgm:t>
    </dgm:pt>
    <dgm:pt modelId="{C740ACB1-4580-4D9C-8E80-BEB58A324E2B}" type="parTrans" cxnId="{75D1D1A5-5238-4905-938C-8B805559DB77}">
      <dgm:prSet/>
      <dgm:spPr/>
      <dgm:t>
        <a:bodyPr/>
        <a:lstStyle/>
        <a:p>
          <a:endParaRPr lang="en-CA"/>
        </a:p>
      </dgm:t>
    </dgm:pt>
    <dgm:pt modelId="{D0C772D1-0E22-4ABB-AC9E-36124B15158E}" type="sibTrans" cxnId="{75D1D1A5-5238-4905-938C-8B805559DB77}">
      <dgm:prSet/>
      <dgm:spPr/>
      <dgm:t>
        <a:bodyPr/>
        <a:lstStyle/>
        <a:p>
          <a:endParaRPr lang="en-CA"/>
        </a:p>
      </dgm:t>
    </dgm:pt>
    <dgm:pt modelId="{63C25E41-EB66-4946-AC77-364DBAB23CAE}">
      <dgm:prSet phldrT="[Text]" custT="1"/>
      <dgm:spPr/>
      <dgm:t>
        <a:bodyPr/>
        <a:lstStyle/>
        <a:p>
          <a:r>
            <a:rPr lang="en-CA" sz="1000"/>
            <a:t>practicality</a:t>
          </a:r>
        </a:p>
      </dgm:t>
    </dgm:pt>
    <dgm:pt modelId="{B57C7235-0CBE-4D04-8501-D09AE4ABAB02}" type="parTrans" cxnId="{46A6BF30-BE57-4A9D-A124-54D4B49F5CC8}">
      <dgm:prSet/>
      <dgm:spPr/>
      <dgm:t>
        <a:bodyPr/>
        <a:lstStyle/>
        <a:p>
          <a:endParaRPr lang="en-CA"/>
        </a:p>
      </dgm:t>
    </dgm:pt>
    <dgm:pt modelId="{437C71EE-CBA4-4BAC-A47F-FD129CE98C74}" type="sibTrans" cxnId="{46A6BF30-BE57-4A9D-A124-54D4B49F5CC8}">
      <dgm:prSet/>
      <dgm:spPr/>
      <dgm:t>
        <a:bodyPr/>
        <a:lstStyle/>
        <a:p>
          <a:endParaRPr lang="en-CA"/>
        </a:p>
      </dgm:t>
    </dgm:pt>
    <dgm:pt modelId="{DE899E94-B875-4AFD-A85F-E262A6BC7211}" type="pres">
      <dgm:prSet presAssocID="{348CCE2A-CF4C-4FCF-9269-A10F4546B0EB}" presName="cycle" presStyleCnt="0">
        <dgm:presLayoutVars>
          <dgm:dir/>
          <dgm:resizeHandles val="exact"/>
        </dgm:presLayoutVars>
      </dgm:prSet>
      <dgm:spPr/>
    </dgm:pt>
    <dgm:pt modelId="{0D9FCEC2-562F-4643-810D-05352C098FB2}" type="pres">
      <dgm:prSet presAssocID="{25AEDA2A-B7BF-499F-9CE9-BAFB26C7CAC2}" presName="node" presStyleLbl="node1" presStyleIdx="0" presStyleCnt="5" custAng="0">
        <dgm:presLayoutVars>
          <dgm:bulletEnabled val="1"/>
        </dgm:presLayoutVars>
      </dgm:prSet>
      <dgm:spPr/>
    </dgm:pt>
    <dgm:pt modelId="{6D72B3FE-0CC9-4F90-A2FD-20AD82EAF65A}" type="pres">
      <dgm:prSet presAssocID="{25AEDA2A-B7BF-499F-9CE9-BAFB26C7CAC2}" presName="spNode" presStyleCnt="0"/>
      <dgm:spPr/>
    </dgm:pt>
    <dgm:pt modelId="{389D2B25-3C79-4910-B222-A6BB37C4E5DE}" type="pres">
      <dgm:prSet presAssocID="{255A0F7A-9565-4AFE-8BA0-A8278836AA80}" presName="sibTrans" presStyleLbl="sibTrans1D1" presStyleIdx="0" presStyleCnt="5"/>
      <dgm:spPr/>
    </dgm:pt>
    <dgm:pt modelId="{A328465F-4292-41C0-991B-3B02C8C017CE}" type="pres">
      <dgm:prSet presAssocID="{2FE96A03-E442-4F2D-9A45-9DD2AAE2B859}" presName="node" presStyleLbl="node1" presStyleIdx="1" presStyleCnt="5" custScaleX="191934" custScaleY="140639">
        <dgm:presLayoutVars>
          <dgm:bulletEnabled val="1"/>
        </dgm:presLayoutVars>
      </dgm:prSet>
      <dgm:spPr/>
    </dgm:pt>
    <dgm:pt modelId="{89033DC4-34F0-4199-8645-028EF49B0471}" type="pres">
      <dgm:prSet presAssocID="{2FE96A03-E442-4F2D-9A45-9DD2AAE2B859}" presName="spNode" presStyleCnt="0"/>
      <dgm:spPr/>
    </dgm:pt>
    <dgm:pt modelId="{E81D1C5D-A92A-41B8-854F-30DE6AA20523}" type="pres">
      <dgm:prSet presAssocID="{3B7E1068-CDFE-4AF1-A75B-238DCAA557DB}" presName="sibTrans" presStyleLbl="sibTrans1D1" presStyleIdx="1" presStyleCnt="5"/>
      <dgm:spPr/>
    </dgm:pt>
    <dgm:pt modelId="{F906E222-5EF3-45D4-AD5A-C1F2FE8F3BF6}" type="pres">
      <dgm:prSet presAssocID="{F612DBB2-2E8D-4B85-91DE-5546CD8E1624}" presName="node" presStyleLbl="node1" presStyleIdx="2" presStyleCnt="5" custScaleX="149277" custScaleY="144768">
        <dgm:presLayoutVars>
          <dgm:bulletEnabled val="1"/>
        </dgm:presLayoutVars>
      </dgm:prSet>
      <dgm:spPr/>
    </dgm:pt>
    <dgm:pt modelId="{9B87C962-96D4-4BA3-AEDF-9E86E0771C56}" type="pres">
      <dgm:prSet presAssocID="{F612DBB2-2E8D-4B85-91DE-5546CD8E1624}" presName="spNode" presStyleCnt="0"/>
      <dgm:spPr/>
    </dgm:pt>
    <dgm:pt modelId="{AD62305A-9179-49D3-BCD6-2B6926AF074F}" type="pres">
      <dgm:prSet presAssocID="{0395D858-2005-4F91-A765-D935F45B31DD}" presName="sibTrans" presStyleLbl="sibTrans1D1" presStyleIdx="2" presStyleCnt="5"/>
      <dgm:spPr/>
    </dgm:pt>
    <dgm:pt modelId="{AFB63DC6-CCBD-4A85-A2A2-0D34B4378780}" type="pres">
      <dgm:prSet presAssocID="{0187CEFC-691B-46DF-A3D1-28A32E768B00}" presName="node" presStyleLbl="node1" presStyleIdx="3" presStyleCnt="5">
        <dgm:presLayoutVars>
          <dgm:bulletEnabled val="1"/>
        </dgm:presLayoutVars>
      </dgm:prSet>
      <dgm:spPr/>
    </dgm:pt>
    <dgm:pt modelId="{F286C9CD-FF13-4150-BBEA-4A925DAC94C2}" type="pres">
      <dgm:prSet presAssocID="{0187CEFC-691B-46DF-A3D1-28A32E768B00}" presName="spNode" presStyleCnt="0"/>
      <dgm:spPr/>
    </dgm:pt>
    <dgm:pt modelId="{1D2ED74E-A9E0-4594-8E72-1722149E2A97}" type="pres">
      <dgm:prSet presAssocID="{415758B1-3AC3-443D-8FDE-83D80DAAA6DE}" presName="sibTrans" presStyleLbl="sibTrans1D1" presStyleIdx="3" presStyleCnt="5"/>
      <dgm:spPr/>
    </dgm:pt>
    <dgm:pt modelId="{A550AB3B-FA7F-494C-B578-565902F11061}" type="pres">
      <dgm:prSet presAssocID="{69B307D3-FFC4-458A-90F7-0094EDB8282A}" presName="node" presStyleLbl="node1" presStyleIdx="4" presStyleCnt="5" custScaleX="112264" custScaleY="127798">
        <dgm:presLayoutVars>
          <dgm:bulletEnabled val="1"/>
        </dgm:presLayoutVars>
      </dgm:prSet>
      <dgm:spPr/>
    </dgm:pt>
    <dgm:pt modelId="{F9E96911-106E-4AF3-934C-1BCEB2A0FA10}" type="pres">
      <dgm:prSet presAssocID="{69B307D3-FFC4-458A-90F7-0094EDB8282A}" presName="spNode" presStyleCnt="0"/>
      <dgm:spPr/>
    </dgm:pt>
    <dgm:pt modelId="{A12AB4BA-604C-4CFE-A1F4-6B5F73586C90}" type="pres">
      <dgm:prSet presAssocID="{D5866EBB-CD04-4CE9-BF95-7721702D7C5C}" presName="sibTrans" presStyleLbl="sibTrans1D1" presStyleIdx="4" presStyleCnt="5"/>
      <dgm:spPr/>
    </dgm:pt>
  </dgm:ptLst>
  <dgm:cxnLst>
    <dgm:cxn modelId="{46F58B0B-8032-4D60-866C-D0FEB591BF9D}" type="presOf" srcId="{5CFE681C-8B94-4631-8730-11F9A4D4E248}" destId="{A550AB3B-FA7F-494C-B578-565902F11061}" srcOrd="0" destOrd="2" presId="urn:microsoft.com/office/officeart/2005/8/layout/cycle5"/>
    <dgm:cxn modelId="{B51A8A2A-6191-4DFD-A211-2D630714F6A0}" type="presOf" srcId="{3392121B-8090-46AC-867E-8172DCC5A8C2}" destId="{A328465F-4292-41C0-991B-3B02C8C017CE}" srcOrd="0" destOrd="1" presId="urn:microsoft.com/office/officeart/2005/8/layout/cycle5"/>
    <dgm:cxn modelId="{B951D42C-0ACE-4A68-8D37-0CB68558DC1C}" type="presOf" srcId="{63C25E41-EB66-4946-AC77-364DBAB23CAE}" destId="{A550AB3B-FA7F-494C-B578-565902F11061}" srcOrd="0" destOrd="3" presId="urn:microsoft.com/office/officeart/2005/8/layout/cycle5"/>
    <dgm:cxn modelId="{46A6BF30-BE57-4A9D-A124-54D4B49F5CC8}" srcId="{69B307D3-FFC4-458A-90F7-0094EDB8282A}" destId="{63C25E41-EB66-4946-AC77-364DBAB23CAE}" srcOrd="2" destOrd="0" parTransId="{B57C7235-0CBE-4D04-8501-D09AE4ABAB02}" sibTransId="{437C71EE-CBA4-4BAC-A47F-FD129CE98C74}"/>
    <dgm:cxn modelId="{A02BA737-B27F-4734-AF04-4C1F8F67FD16}" type="presOf" srcId="{50D5BC64-C1B6-4419-A8ED-EBBFAF33812F}" destId="{F906E222-5EF3-45D4-AD5A-C1F2FE8F3BF6}" srcOrd="0" destOrd="1" presId="urn:microsoft.com/office/officeart/2005/8/layout/cycle5"/>
    <dgm:cxn modelId="{E96D4F5C-B2C7-4B71-8FD9-C9E64F01228C}" type="presOf" srcId="{25AEDA2A-B7BF-499F-9CE9-BAFB26C7CAC2}" destId="{0D9FCEC2-562F-4643-810D-05352C098FB2}" srcOrd="0" destOrd="0" presId="urn:microsoft.com/office/officeart/2005/8/layout/cycle5"/>
    <dgm:cxn modelId="{F1BC9C41-5BFF-4F91-ACDF-31D1ADC44627}" srcId="{2FE96A03-E442-4F2D-9A45-9DD2AAE2B859}" destId="{3392121B-8090-46AC-867E-8172DCC5A8C2}" srcOrd="0" destOrd="0" parTransId="{B51ACEE6-60F0-4412-819C-D98CAA2DFA5E}" sibTransId="{F095429C-51C8-4275-B503-702AADC5E9DA}"/>
    <dgm:cxn modelId="{67A50C43-5C44-4E2D-B0D1-502576A75FF2}" srcId="{348CCE2A-CF4C-4FCF-9269-A10F4546B0EB}" destId="{0187CEFC-691B-46DF-A3D1-28A32E768B00}" srcOrd="3" destOrd="0" parTransId="{1A12F934-1FAA-4EDB-856A-84C2FE5834B3}" sibTransId="{415758B1-3AC3-443D-8FDE-83D80DAAA6DE}"/>
    <dgm:cxn modelId="{FB857647-6DF1-491A-BFA3-AF780B49E219}" srcId="{69B307D3-FFC4-458A-90F7-0094EDB8282A}" destId="{D6570A74-FBD2-4848-9AAF-11A18306D628}" srcOrd="0" destOrd="0" parTransId="{DE8878CE-7FD3-480B-A0A8-5E8D9C20F34A}" sibTransId="{D51B74D2-F322-4938-8C45-D6E7E46753DE}"/>
    <dgm:cxn modelId="{226CFE67-8079-43E4-BA22-CC2974ED8A41}" type="presOf" srcId="{2FE96A03-E442-4F2D-9A45-9DD2AAE2B859}" destId="{A328465F-4292-41C0-991B-3B02C8C017CE}" srcOrd="0" destOrd="0" presId="urn:microsoft.com/office/officeart/2005/8/layout/cycle5"/>
    <dgm:cxn modelId="{97055F7A-1FB9-4A73-950B-F2842682A89B}" type="presOf" srcId="{255A0F7A-9565-4AFE-8BA0-A8278836AA80}" destId="{389D2B25-3C79-4910-B222-A6BB37C4E5DE}" srcOrd="0" destOrd="0" presId="urn:microsoft.com/office/officeart/2005/8/layout/cycle5"/>
    <dgm:cxn modelId="{4F93CA5A-3D37-4EA1-9A11-7C5752473361}" type="presOf" srcId="{69B307D3-FFC4-458A-90F7-0094EDB8282A}" destId="{A550AB3B-FA7F-494C-B578-565902F11061}" srcOrd="0" destOrd="0" presId="urn:microsoft.com/office/officeart/2005/8/layout/cycle5"/>
    <dgm:cxn modelId="{E57A8D83-D294-4E9C-9C22-E115FA5AB99C}" srcId="{348CCE2A-CF4C-4FCF-9269-A10F4546B0EB}" destId="{F612DBB2-2E8D-4B85-91DE-5546CD8E1624}" srcOrd="2" destOrd="0" parTransId="{F97B8B53-026C-4E34-9EC3-1CA3AD05C0F7}" sibTransId="{0395D858-2005-4F91-A765-D935F45B31DD}"/>
    <dgm:cxn modelId="{9E4DC786-9BC4-4769-9F03-0E233A5BC543}" srcId="{F612DBB2-2E8D-4B85-91DE-5546CD8E1624}" destId="{DB856060-E24A-4EE4-8FAA-5EA99A0D6350}" srcOrd="1" destOrd="0" parTransId="{F97F744F-2531-4AA5-AD9F-CA1DD53B1B37}" sibTransId="{5B25EDBB-AD95-444A-8811-FEDD133B91B5}"/>
    <dgm:cxn modelId="{9C874F89-5F2E-4E0A-80C2-BC6B09E9A6FA}" type="presOf" srcId="{0187CEFC-691B-46DF-A3D1-28A32E768B00}" destId="{AFB63DC6-CCBD-4A85-A2A2-0D34B4378780}" srcOrd="0" destOrd="0" presId="urn:microsoft.com/office/officeart/2005/8/layout/cycle5"/>
    <dgm:cxn modelId="{2E843690-CDAC-4112-9747-ECAFE723452A}" type="presOf" srcId="{F2221EDD-3415-4266-A6F5-8B96FE1C87D1}" destId="{A328465F-4292-41C0-991B-3B02C8C017CE}" srcOrd="0" destOrd="5" presId="urn:microsoft.com/office/officeart/2005/8/layout/cycle5"/>
    <dgm:cxn modelId="{300F5C99-A80D-4EAA-993E-D4CB49C7D822}" type="presOf" srcId="{D6570A74-FBD2-4848-9AAF-11A18306D628}" destId="{A550AB3B-FA7F-494C-B578-565902F11061}" srcOrd="0" destOrd="1" presId="urn:microsoft.com/office/officeart/2005/8/layout/cycle5"/>
    <dgm:cxn modelId="{3A42B99C-58E5-4EA2-A099-1B6DE34162EC}" srcId="{348CCE2A-CF4C-4FCF-9269-A10F4546B0EB}" destId="{25AEDA2A-B7BF-499F-9CE9-BAFB26C7CAC2}" srcOrd="0" destOrd="0" parTransId="{1F9435B9-1352-48B6-B38A-7FB25138BD60}" sibTransId="{255A0F7A-9565-4AFE-8BA0-A8278836AA80}"/>
    <dgm:cxn modelId="{9AEAFD9C-42B1-4FCE-AE43-A0F6DEA7113E}" srcId="{348CCE2A-CF4C-4FCF-9269-A10F4546B0EB}" destId="{69B307D3-FFC4-458A-90F7-0094EDB8282A}" srcOrd="4" destOrd="0" parTransId="{97708231-D23D-4860-B7D2-5E1CA5F745F7}" sibTransId="{D5866EBB-CD04-4CE9-BF95-7721702D7C5C}"/>
    <dgm:cxn modelId="{1211DB9D-DB40-4249-BE65-7C1E6D7921BC}" type="presOf" srcId="{0395D858-2005-4F91-A765-D935F45B31DD}" destId="{AD62305A-9179-49D3-BCD6-2B6926AF074F}" srcOrd="0" destOrd="0" presId="urn:microsoft.com/office/officeart/2005/8/layout/cycle5"/>
    <dgm:cxn modelId="{413B18A2-BAE5-44B4-98F7-7DF904CD6F6B}" type="presOf" srcId="{3B7E1068-CDFE-4AF1-A75B-238DCAA557DB}" destId="{E81D1C5D-A92A-41B8-854F-30DE6AA20523}" srcOrd="0" destOrd="0" presId="urn:microsoft.com/office/officeart/2005/8/layout/cycle5"/>
    <dgm:cxn modelId="{75D1D1A5-5238-4905-938C-8B805559DB77}" srcId="{69B307D3-FFC4-458A-90F7-0094EDB8282A}" destId="{5CFE681C-8B94-4631-8730-11F9A4D4E248}" srcOrd="1" destOrd="0" parTransId="{C740ACB1-4580-4D9C-8E80-BEB58A324E2B}" sibTransId="{D0C772D1-0E22-4ABB-AC9E-36124B15158E}"/>
    <dgm:cxn modelId="{6F8249B1-5CF0-4CAD-8DCA-3BD47386841E}" type="presOf" srcId="{415758B1-3AC3-443D-8FDE-83D80DAAA6DE}" destId="{1D2ED74E-A9E0-4594-8E72-1722149E2A97}" srcOrd="0" destOrd="0" presId="urn:microsoft.com/office/officeart/2005/8/layout/cycle5"/>
    <dgm:cxn modelId="{E62CD6B1-FE97-49AE-B806-5D8E0E38D386}" srcId="{2FE96A03-E442-4F2D-9A45-9DD2AAE2B859}" destId="{8754EE13-F88C-461E-8D16-C6DB10F2F93F}" srcOrd="3" destOrd="0" parTransId="{8BDD5C17-B640-40F5-B74B-CC0F180FEA99}" sibTransId="{D023324B-2BEB-4DD8-B082-A54C40B5B7A8}"/>
    <dgm:cxn modelId="{61A950B6-03A9-474D-84E1-97953222CED2}" srcId="{2FE96A03-E442-4F2D-9A45-9DD2AAE2B859}" destId="{6FA1A341-EF8D-4B0F-84B8-2F6CC880B9E4}" srcOrd="2" destOrd="0" parTransId="{273DA8AA-2440-40F1-8209-DA627747B6C7}" sibTransId="{4A7A1F29-7450-4405-989D-5FB68A71E603}"/>
    <dgm:cxn modelId="{E3EBC8B6-CD39-4D74-B0F9-6DEA067C3CD2}" type="presOf" srcId="{F612DBB2-2E8D-4B85-91DE-5546CD8E1624}" destId="{F906E222-5EF3-45D4-AD5A-C1F2FE8F3BF6}" srcOrd="0" destOrd="0" presId="urn:microsoft.com/office/officeart/2005/8/layout/cycle5"/>
    <dgm:cxn modelId="{E4227EC3-AC2A-4AD0-B174-6CAF25DEF5F9}" srcId="{F612DBB2-2E8D-4B85-91DE-5546CD8E1624}" destId="{50D5BC64-C1B6-4419-A8ED-EBBFAF33812F}" srcOrd="0" destOrd="0" parTransId="{5D3E086D-5610-4A05-9EE8-0DDE14370683}" sibTransId="{A2A95E3C-5DA9-4C62-8E1F-C35D2F61D3A2}"/>
    <dgm:cxn modelId="{46BFC4C3-BD63-46AB-A97F-E7567C9108F1}" type="presOf" srcId="{DB856060-E24A-4EE4-8FAA-5EA99A0D6350}" destId="{F906E222-5EF3-45D4-AD5A-C1F2FE8F3BF6}" srcOrd="0" destOrd="2" presId="urn:microsoft.com/office/officeart/2005/8/layout/cycle5"/>
    <dgm:cxn modelId="{8AC29AC5-2082-4427-96F7-07F7867F8ED3}" srcId="{2FE96A03-E442-4F2D-9A45-9DD2AAE2B859}" destId="{F2221EDD-3415-4266-A6F5-8B96FE1C87D1}" srcOrd="4" destOrd="0" parTransId="{76789A5F-C213-4E86-A3C4-5C2162750947}" sibTransId="{715F8AD1-0326-4C1E-90F1-A16FDB0D6B67}"/>
    <dgm:cxn modelId="{03EFC0C8-3B39-4A79-BD25-762B200505A6}" type="presOf" srcId="{8754EE13-F88C-461E-8D16-C6DB10F2F93F}" destId="{A328465F-4292-41C0-991B-3B02C8C017CE}" srcOrd="0" destOrd="4" presId="urn:microsoft.com/office/officeart/2005/8/layout/cycle5"/>
    <dgm:cxn modelId="{E14BE2CD-4078-4EBE-991C-4B4887C422C7}" srcId="{2FE96A03-E442-4F2D-9A45-9DD2AAE2B859}" destId="{425E3736-FA58-49D3-8515-107C53BCB648}" srcOrd="1" destOrd="0" parTransId="{EC183F73-97E1-4424-94D5-F8EAD16FB4AF}" sibTransId="{D18BEAD6-B39A-495D-AF0D-8C4ED5047670}"/>
    <dgm:cxn modelId="{F84E3DCF-051E-4221-B181-C26CCDBD2964}" type="presOf" srcId="{348CCE2A-CF4C-4FCF-9269-A10F4546B0EB}" destId="{DE899E94-B875-4AFD-A85F-E262A6BC7211}" srcOrd="0" destOrd="0" presId="urn:microsoft.com/office/officeart/2005/8/layout/cycle5"/>
    <dgm:cxn modelId="{B5130AD7-DE39-43FD-9466-37A0E60E9CF8}" srcId="{F612DBB2-2E8D-4B85-91DE-5546CD8E1624}" destId="{541E81A5-970B-48E1-AB56-993B59B6528E}" srcOrd="2" destOrd="0" parTransId="{A5D7F81E-3C3E-4B07-A90E-703133FF2F14}" sibTransId="{1544A785-4243-49B6-9951-C7F262347B86}"/>
    <dgm:cxn modelId="{66EE13E9-F330-4B8E-BEB1-66AEF210027E}" type="presOf" srcId="{6FA1A341-EF8D-4B0F-84B8-2F6CC880B9E4}" destId="{A328465F-4292-41C0-991B-3B02C8C017CE}" srcOrd="0" destOrd="3" presId="urn:microsoft.com/office/officeart/2005/8/layout/cycle5"/>
    <dgm:cxn modelId="{0DADA4EA-D7B7-4C41-B1ED-3CD78C0532D1}" type="presOf" srcId="{541E81A5-970B-48E1-AB56-993B59B6528E}" destId="{F906E222-5EF3-45D4-AD5A-C1F2FE8F3BF6}" srcOrd="0" destOrd="3" presId="urn:microsoft.com/office/officeart/2005/8/layout/cycle5"/>
    <dgm:cxn modelId="{BDC354F1-55E0-4920-9D19-1A971EDF064F}" srcId="{348CCE2A-CF4C-4FCF-9269-A10F4546B0EB}" destId="{2FE96A03-E442-4F2D-9A45-9DD2AAE2B859}" srcOrd="1" destOrd="0" parTransId="{CE73AC8F-904E-463F-A329-A70D06B730FB}" sibTransId="{3B7E1068-CDFE-4AF1-A75B-238DCAA557DB}"/>
    <dgm:cxn modelId="{7A106BF2-D2B5-417C-86CE-13C98220BBF2}" type="presOf" srcId="{D5866EBB-CD04-4CE9-BF95-7721702D7C5C}" destId="{A12AB4BA-604C-4CFE-A1F4-6B5F73586C90}" srcOrd="0" destOrd="0" presId="urn:microsoft.com/office/officeart/2005/8/layout/cycle5"/>
    <dgm:cxn modelId="{F8618CF7-FA65-4EE1-A54F-4F204B0E436E}" type="presOf" srcId="{425E3736-FA58-49D3-8515-107C53BCB648}" destId="{A328465F-4292-41C0-991B-3B02C8C017CE}" srcOrd="0" destOrd="2" presId="urn:microsoft.com/office/officeart/2005/8/layout/cycle5"/>
    <dgm:cxn modelId="{FCBAA257-ACE9-4577-8ECD-5A1FC9FFDC2B}" type="presParOf" srcId="{DE899E94-B875-4AFD-A85F-E262A6BC7211}" destId="{0D9FCEC2-562F-4643-810D-05352C098FB2}" srcOrd="0" destOrd="0" presId="urn:microsoft.com/office/officeart/2005/8/layout/cycle5"/>
    <dgm:cxn modelId="{17EA5E73-F0E3-4C9B-B0C9-6F73FD636088}" type="presParOf" srcId="{DE899E94-B875-4AFD-A85F-E262A6BC7211}" destId="{6D72B3FE-0CC9-4F90-A2FD-20AD82EAF65A}" srcOrd="1" destOrd="0" presId="urn:microsoft.com/office/officeart/2005/8/layout/cycle5"/>
    <dgm:cxn modelId="{DD33C510-CB83-4627-BE84-12AEB7575A09}" type="presParOf" srcId="{DE899E94-B875-4AFD-A85F-E262A6BC7211}" destId="{389D2B25-3C79-4910-B222-A6BB37C4E5DE}" srcOrd="2" destOrd="0" presId="urn:microsoft.com/office/officeart/2005/8/layout/cycle5"/>
    <dgm:cxn modelId="{F14377F8-BE32-4AED-995E-60219EB38402}" type="presParOf" srcId="{DE899E94-B875-4AFD-A85F-E262A6BC7211}" destId="{A328465F-4292-41C0-991B-3B02C8C017CE}" srcOrd="3" destOrd="0" presId="urn:microsoft.com/office/officeart/2005/8/layout/cycle5"/>
    <dgm:cxn modelId="{572FB9F0-812F-4B85-8890-E85AC1D67B22}" type="presParOf" srcId="{DE899E94-B875-4AFD-A85F-E262A6BC7211}" destId="{89033DC4-34F0-4199-8645-028EF49B0471}" srcOrd="4" destOrd="0" presId="urn:microsoft.com/office/officeart/2005/8/layout/cycle5"/>
    <dgm:cxn modelId="{95BA7EE9-CA7F-4047-A3CB-E63DF2457CAA}" type="presParOf" srcId="{DE899E94-B875-4AFD-A85F-E262A6BC7211}" destId="{E81D1C5D-A92A-41B8-854F-30DE6AA20523}" srcOrd="5" destOrd="0" presId="urn:microsoft.com/office/officeart/2005/8/layout/cycle5"/>
    <dgm:cxn modelId="{3272D56D-FE79-443B-80E0-DF9B222D0C13}" type="presParOf" srcId="{DE899E94-B875-4AFD-A85F-E262A6BC7211}" destId="{F906E222-5EF3-45D4-AD5A-C1F2FE8F3BF6}" srcOrd="6" destOrd="0" presId="urn:microsoft.com/office/officeart/2005/8/layout/cycle5"/>
    <dgm:cxn modelId="{D6EF88DA-145F-4543-AAA5-CAE607BBF000}" type="presParOf" srcId="{DE899E94-B875-4AFD-A85F-E262A6BC7211}" destId="{9B87C962-96D4-4BA3-AEDF-9E86E0771C56}" srcOrd="7" destOrd="0" presId="urn:microsoft.com/office/officeart/2005/8/layout/cycle5"/>
    <dgm:cxn modelId="{871E8EFA-4B4E-43E4-9357-F166B258DF79}" type="presParOf" srcId="{DE899E94-B875-4AFD-A85F-E262A6BC7211}" destId="{AD62305A-9179-49D3-BCD6-2B6926AF074F}" srcOrd="8" destOrd="0" presId="urn:microsoft.com/office/officeart/2005/8/layout/cycle5"/>
    <dgm:cxn modelId="{8170F785-B7C2-4BFB-B02E-E434EE0F4A41}" type="presParOf" srcId="{DE899E94-B875-4AFD-A85F-E262A6BC7211}" destId="{AFB63DC6-CCBD-4A85-A2A2-0D34B4378780}" srcOrd="9" destOrd="0" presId="urn:microsoft.com/office/officeart/2005/8/layout/cycle5"/>
    <dgm:cxn modelId="{DCBB6C4C-D3A9-4D6E-A6DC-15604D6881C9}" type="presParOf" srcId="{DE899E94-B875-4AFD-A85F-E262A6BC7211}" destId="{F286C9CD-FF13-4150-BBEA-4A925DAC94C2}" srcOrd="10" destOrd="0" presId="urn:microsoft.com/office/officeart/2005/8/layout/cycle5"/>
    <dgm:cxn modelId="{E0852930-E71B-4B89-A982-EBB5A5EB79E1}" type="presParOf" srcId="{DE899E94-B875-4AFD-A85F-E262A6BC7211}" destId="{1D2ED74E-A9E0-4594-8E72-1722149E2A97}" srcOrd="11" destOrd="0" presId="urn:microsoft.com/office/officeart/2005/8/layout/cycle5"/>
    <dgm:cxn modelId="{69E3DBB6-EB4B-4EC6-B0C3-1E4BC077FDFD}" type="presParOf" srcId="{DE899E94-B875-4AFD-A85F-E262A6BC7211}" destId="{A550AB3B-FA7F-494C-B578-565902F11061}" srcOrd="12" destOrd="0" presId="urn:microsoft.com/office/officeart/2005/8/layout/cycle5"/>
    <dgm:cxn modelId="{DD0443B6-449D-4692-99C2-A4F314850439}" type="presParOf" srcId="{DE899E94-B875-4AFD-A85F-E262A6BC7211}" destId="{F9E96911-106E-4AF3-934C-1BCEB2A0FA10}" srcOrd="13" destOrd="0" presId="urn:microsoft.com/office/officeart/2005/8/layout/cycle5"/>
    <dgm:cxn modelId="{F4DE2A24-AF74-4C2F-80B5-B98C320A689E}" type="presParOf" srcId="{DE899E94-B875-4AFD-A85F-E262A6BC7211}" destId="{A12AB4BA-604C-4CFE-A1F4-6B5F73586C90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AB58E2-ECB9-454A-9403-9649F3D208EA}">
      <dsp:nvSpPr>
        <dsp:cNvPr id="0" name=""/>
        <dsp:cNvSpPr/>
      </dsp:nvSpPr>
      <dsp:spPr>
        <a:xfrm>
          <a:off x="0" y="0"/>
          <a:ext cx="4181475" cy="296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Research similar projects to support design and implementation</a:t>
          </a:r>
        </a:p>
      </dsp:txBody>
      <dsp:txXfrm>
        <a:off x="8686" y="8686"/>
        <a:ext cx="4164103" cy="279198"/>
      </dsp:txXfrm>
    </dsp:sp>
    <dsp:sp modelId="{68A4779B-E56C-4EBA-A126-466A5B171C98}">
      <dsp:nvSpPr>
        <dsp:cNvPr id="0" name=""/>
        <dsp:cNvSpPr/>
      </dsp:nvSpPr>
      <dsp:spPr>
        <a:xfrm rot="5400000">
          <a:off x="2042765" y="299292"/>
          <a:ext cx="95943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312561"/>
        <a:ext cx="73489" cy="67160"/>
      </dsp:txXfrm>
    </dsp:sp>
    <dsp:sp modelId="{96663BAE-C5BC-4F78-9F44-D40848409B38}">
      <dsp:nvSpPr>
        <dsp:cNvPr id="0" name=""/>
        <dsp:cNvSpPr/>
      </dsp:nvSpPr>
      <dsp:spPr>
        <a:xfrm>
          <a:off x="0" y="424495"/>
          <a:ext cx="4181475" cy="312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Analyze use case carefully in a list format</a:t>
          </a:r>
        </a:p>
      </dsp:txBody>
      <dsp:txXfrm>
        <a:off x="9153" y="433648"/>
        <a:ext cx="4163169" cy="294198"/>
      </dsp:txXfrm>
    </dsp:sp>
    <dsp:sp modelId="{DC0E07B1-EA52-44F2-9304-103677CD56BF}">
      <dsp:nvSpPr>
        <dsp:cNvPr id="0" name=""/>
        <dsp:cNvSpPr/>
      </dsp:nvSpPr>
      <dsp:spPr>
        <a:xfrm rot="5400000">
          <a:off x="2036376" y="748240"/>
          <a:ext cx="108721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755120"/>
        <a:ext cx="73489" cy="76105"/>
      </dsp:txXfrm>
    </dsp:sp>
    <dsp:sp modelId="{5C48CAE0-4B4B-4501-A698-008650A60FA8}">
      <dsp:nvSpPr>
        <dsp:cNvPr id="0" name=""/>
        <dsp:cNvSpPr/>
      </dsp:nvSpPr>
      <dsp:spPr>
        <a:xfrm>
          <a:off x="0" y="881962"/>
          <a:ext cx="4181475" cy="294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Dicuss target functions in an organized way</a:t>
          </a:r>
        </a:p>
      </dsp:txBody>
      <dsp:txXfrm>
        <a:off x="8618" y="890580"/>
        <a:ext cx="4164239" cy="277021"/>
      </dsp:txXfrm>
    </dsp:sp>
    <dsp:sp modelId="{CF69A3DF-CE7B-4827-86A9-3100A7522412}">
      <dsp:nvSpPr>
        <dsp:cNvPr id="0" name=""/>
        <dsp:cNvSpPr/>
      </dsp:nvSpPr>
      <dsp:spPr>
        <a:xfrm rot="5400000">
          <a:off x="2042645" y="1179101"/>
          <a:ext cx="96184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1192250"/>
        <a:ext cx="73489" cy="67329"/>
      </dsp:txXfrm>
    </dsp:sp>
    <dsp:sp modelId="{D94DB367-FDD0-4105-9F05-474E76BA4ACD}">
      <dsp:nvSpPr>
        <dsp:cNvPr id="0" name=""/>
        <dsp:cNvSpPr/>
      </dsp:nvSpPr>
      <dsp:spPr>
        <a:xfrm>
          <a:off x="0" y="1304465"/>
          <a:ext cx="4181475" cy="282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estimate the consequences of different implementation</a:t>
          </a:r>
        </a:p>
      </dsp:txBody>
      <dsp:txXfrm>
        <a:off x="8263" y="1312728"/>
        <a:ext cx="4164949" cy="265600"/>
      </dsp:txXfrm>
    </dsp:sp>
    <dsp:sp modelId="{EB152984-04D8-4922-9554-00199893CB22}">
      <dsp:nvSpPr>
        <dsp:cNvPr id="0" name=""/>
        <dsp:cNvSpPr/>
      </dsp:nvSpPr>
      <dsp:spPr>
        <a:xfrm rot="5400000">
          <a:off x="2036762" y="1597318"/>
          <a:ext cx="107950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3" y="1604584"/>
        <a:ext cx="73489" cy="75565"/>
      </dsp:txXfrm>
    </dsp:sp>
    <dsp:sp modelId="{CA17DE0C-FD93-4224-A13E-14D06D06D6FF}">
      <dsp:nvSpPr>
        <dsp:cNvPr id="0" name=""/>
        <dsp:cNvSpPr/>
      </dsp:nvSpPr>
      <dsp:spPr>
        <a:xfrm>
          <a:off x="0" y="1730526"/>
          <a:ext cx="4181475" cy="293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weigh alternatives</a:t>
          </a:r>
        </a:p>
      </dsp:txBody>
      <dsp:txXfrm>
        <a:off x="8587" y="1739113"/>
        <a:ext cx="4164301" cy="276010"/>
      </dsp:txXfrm>
    </dsp:sp>
    <dsp:sp modelId="{CEBB836B-2A35-4CBB-9BCF-1E6F4B891E51}">
      <dsp:nvSpPr>
        <dsp:cNvPr id="0" name=""/>
        <dsp:cNvSpPr/>
      </dsp:nvSpPr>
      <dsp:spPr>
        <a:xfrm rot="5400000">
          <a:off x="2039703" y="2030515"/>
          <a:ext cx="102067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2040722"/>
        <a:ext cx="73489" cy="71447"/>
      </dsp:txXfrm>
    </dsp:sp>
    <dsp:sp modelId="{85A3345D-646D-4626-86C7-84D92E7A84B0}">
      <dsp:nvSpPr>
        <dsp:cNvPr id="0" name=""/>
        <dsp:cNvSpPr/>
      </dsp:nvSpPr>
      <dsp:spPr>
        <a:xfrm>
          <a:off x="0" y="2159801"/>
          <a:ext cx="4181475" cy="297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Generate preferred solution and organize ideas</a:t>
          </a:r>
        </a:p>
      </dsp:txBody>
      <dsp:txXfrm>
        <a:off x="8726" y="2168527"/>
        <a:ext cx="4164023" cy="280474"/>
      </dsp:txXfrm>
    </dsp:sp>
    <dsp:sp modelId="{84324936-7BF2-44C1-BF24-8287ECEEA37A}">
      <dsp:nvSpPr>
        <dsp:cNvPr id="0" name=""/>
        <dsp:cNvSpPr/>
      </dsp:nvSpPr>
      <dsp:spPr>
        <a:xfrm rot="5400000">
          <a:off x="2039703" y="2464531"/>
          <a:ext cx="102067" cy="1224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-5400000">
        <a:off x="2053992" y="2474738"/>
        <a:ext cx="73489" cy="71447"/>
      </dsp:txXfrm>
    </dsp:sp>
    <dsp:sp modelId="{1F36A66D-1DF8-498C-8C7F-60589CB5B799}">
      <dsp:nvSpPr>
        <dsp:cNvPr id="0" name=""/>
        <dsp:cNvSpPr/>
      </dsp:nvSpPr>
      <dsp:spPr>
        <a:xfrm>
          <a:off x="0" y="2593817"/>
          <a:ext cx="4181475" cy="323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/>
            <a:t>Design systematic plans of  impementation</a:t>
          </a:r>
        </a:p>
      </dsp:txBody>
      <dsp:txXfrm>
        <a:off x="9488" y="2603305"/>
        <a:ext cx="4162499" cy="3049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FCEC2-562F-4643-810D-05352C098FB2}">
      <dsp:nvSpPr>
        <dsp:cNvPr id="0" name=""/>
        <dsp:cNvSpPr/>
      </dsp:nvSpPr>
      <dsp:spPr>
        <a:xfrm>
          <a:off x="2264598" y="-63021"/>
          <a:ext cx="1263508" cy="821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Specify the problem</a:t>
          </a:r>
        </a:p>
      </dsp:txBody>
      <dsp:txXfrm>
        <a:off x="2304690" y="-22929"/>
        <a:ext cx="1183324" cy="741096"/>
      </dsp:txXfrm>
    </dsp:sp>
    <dsp:sp modelId="{389D2B25-3C79-4910-B222-A6BB37C4E5DE}">
      <dsp:nvSpPr>
        <dsp:cNvPr id="0" name=""/>
        <dsp:cNvSpPr/>
      </dsp:nvSpPr>
      <dsp:spPr>
        <a:xfrm>
          <a:off x="1256126" y="347618"/>
          <a:ext cx="3280453" cy="3280453"/>
        </a:xfrm>
        <a:custGeom>
          <a:avLst/>
          <a:gdLst/>
          <a:ahLst/>
          <a:cxnLst/>
          <a:rect l="0" t="0" r="0" b="0"/>
          <a:pathLst>
            <a:path>
              <a:moveTo>
                <a:pt x="2405251" y="189337"/>
              </a:moveTo>
              <a:arcTo wR="1640226" hR="1640226" stAng="17868107" swAng="93991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465F-4292-41C0-991B-3B02C8C017CE}">
      <dsp:nvSpPr>
        <dsp:cNvPr id="0" name=""/>
        <dsp:cNvSpPr/>
      </dsp:nvSpPr>
      <dsp:spPr>
        <a:xfrm>
          <a:off x="3243749" y="903466"/>
          <a:ext cx="2425103" cy="11550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Analyze the problem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seek other perspective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be flexible in your analysis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consider various strands of impact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brainstorm possibilities and implications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research problems lack of information. </a:t>
          </a:r>
        </a:p>
      </dsp:txBody>
      <dsp:txXfrm>
        <a:off x="3300133" y="959850"/>
        <a:ext cx="2312335" cy="1042273"/>
      </dsp:txXfrm>
    </dsp:sp>
    <dsp:sp modelId="{E81D1C5D-A92A-41B8-854F-30DE6AA20523}">
      <dsp:nvSpPr>
        <dsp:cNvPr id="0" name=""/>
        <dsp:cNvSpPr/>
      </dsp:nvSpPr>
      <dsp:spPr>
        <a:xfrm>
          <a:off x="1256126" y="347618"/>
          <a:ext cx="3280453" cy="3280453"/>
        </a:xfrm>
        <a:custGeom>
          <a:avLst/>
          <a:gdLst/>
          <a:ahLst/>
          <a:cxnLst/>
          <a:rect l="0" t="0" r="0" b="0"/>
          <a:pathLst>
            <a:path>
              <a:moveTo>
                <a:pt x="3267358" y="1847078"/>
              </a:moveTo>
              <a:arcTo wR="1640226" hR="1640226" stAng="434697" swAng="87022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6E222-5EF3-45D4-AD5A-C1F2FE8F3BF6}">
      <dsp:nvSpPr>
        <dsp:cNvPr id="0" name=""/>
        <dsp:cNvSpPr/>
      </dsp:nvSpPr>
      <dsp:spPr>
        <a:xfrm>
          <a:off x="2917390" y="2720340"/>
          <a:ext cx="1886128" cy="11889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Formulate solutions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try to think of all possible solutions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be creative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consider similar problems and how we have solved them</a:t>
          </a:r>
        </a:p>
      </dsp:txBody>
      <dsp:txXfrm>
        <a:off x="2975430" y="2778380"/>
        <a:ext cx="1770048" cy="1072871"/>
      </dsp:txXfrm>
    </dsp:sp>
    <dsp:sp modelId="{AD62305A-9179-49D3-BCD6-2B6926AF074F}">
      <dsp:nvSpPr>
        <dsp:cNvPr id="0" name=""/>
        <dsp:cNvSpPr/>
      </dsp:nvSpPr>
      <dsp:spPr>
        <a:xfrm>
          <a:off x="1256126" y="347618"/>
          <a:ext cx="3280453" cy="3280453"/>
        </a:xfrm>
        <a:custGeom>
          <a:avLst/>
          <a:gdLst/>
          <a:ahLst/>
          <a:cxnLst/>
          <a:rect l="0" t="0" r="0" b="0"/>
          <a:pathLst>
            <a:path>
              <a:moveTo>
                <a:pt x="1590271" y="3279692"/>
              </a:moveTo>
              <a:arcTo wR="1640226" hR="1640226" stAng="5504718" swAng="44789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63DC6-CCBD-4A85-A2A2-0D34B4378780}">
      <dsp:nvSpPr>
        <dsp:cNvPr id="0" name=""/>
        <dsp:cNvSpPr/>
      </dsp:nvSpPr>
      <dsp:spPr>
        <a:xfrm>
          <a:off x="1300497" y="2904176"/>
          <a:ext cx="1263508" cy="821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Evaluate possible solutions</a:t>
          </a:r>
        </a:p>
      </dsp:txBody>
      <dsp:txXfrm>
        <a:off x="1340589" y="2944268"/>
        <a:ext cx="1183324" cy="741096"/>
      </dsp:txXfrm>
    </dsp:sp>
    <dsp:sp modelId="{1D2ED74E-A9E0-4594-8E72-1722149E2A97}">
      <dsp:nvSpPr>
        <dsp:cNvPr id="0" name=""/>
        <dsp:cNvSpPr/>
      </dsp:nvSpPr>
      <dsp:spPr>
        <a:xfrm>
          <a:off x="1256126" y="347618"/>
          <a:ext cx="3280453" cy="3280453"/>
        </a:xfrm>
        <a:custGeom>
          <a:avLst/>
          <a:gdLst/>
          <a:ahLst/>
          <a:cxnLst/>
          <a:rect l="0" t="0" r="0" b="0"/>
          <a:pathLst>
            <a:path>
              <a:moveTo>
                <a:pt x="183870" y="2394792"/>
              </a:moveTo>
              <a:arcTo wR="1640226" hR="1640226" stAng="9156628" swAng="121136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0AB3B-FA7F-494C-B578-565902F11061}">
      <dsp:nvSpPr>
        <dsp:cNvPr id="0" name=""/>
        <dsp:cNvSpPr/>
      </dsp:nvSpPr>
      <dsp:spPr>
        <a:xfrm>
          <a:off x="627171" y="956197"/>
          <a:ext cx="1418465" cy="10495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rgbClr val="FFC000"/>
              </a:solidFill>
            </a:rPr>
            <a:t>Choose a solution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compatibility with our priorities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amount of risk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practicality</a:t>
          </a:r>
        </a:p>
      </dsp:txBody>
      <dsp:txXfrm>
        <a:off x="678407" y="1007433"/>
        <a:ext cx="1315993" cy="947108"/>
      </dsp:txXfrm>
    </dsp:sp>
    <dsp:sp modelId="{A12AB4BA-604C-4CFE-A1F4-6B5F73586C90}">
      <dsp:nvSpPr>
        <dsp:cNvPr id="0" name=""/>
        <dsp:cNvSpPr/>
      </dsp:nvSpPr>
      <dsp:spPr>
        <a:xfrm>
          <a:off x="1256126" y="347618"/>
          <a:ext cx="3280453" cy="3280453"/>
        </a:xfrm>
        <a:custGeom>
          <a:avLst/>
          <a:gdLst/>
          <a:ahLst/>
          <a:cxnLst/>
          <a:rect l="0" t="0" r="0" b="0"/>
          <a:pathLst>
            <a:path>
              <a:moveTo>
                <a:pt x="472153" y="488728"/>
              </a:moveTo>
              <a:arcTo wR="1640226" hR="1640226" stAng="13475435" swAng="10283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 Yao</cp:lastModifiedBy>
  <cp:revision>10</cp:revision>
  <dcterms:created xsi:type="dcterms:W3CDTF">2022-09-15T04:26:00Z</dcterms:created>
  <dcterms:modified xsi:type="dcterms:W3CDTF">2022-09-17T20:18:00Z</dcterms:modified>
</cp:coreProperties>
</file>