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06C72" w14:textId="77777777" w:rsidR="00B8309A" w:rsidRPr="005D1E13" w:rsidRDefault="00B8309A" w:rsidP="00B8309A">
      <w:pPr>
        <w:jc w:val="center"/>
        <w:rPr>
          <w:b/>
          <w:bCs/>
        </w:rPr>
      </w:pPr>
      <w:r w:rsidRPr="005D1E13">
        <w:rPr>
          <w:b/>
          <w:bCs/>
        </w:rPr>
        <w:t>CONTENIDOS PARA LA PÁGINA WEB</w:t>
      </w:r>
    </w:p>
    <w:p w14:paraId="0508398F" w14:textId="77777777" w:rsidR="00B8309A" w:rsidRDefault="00B8309A" w:rsidP="00B8309A">
      <w:pPr>
        <w:pStyle w:val="NormalWeb"/>
      </w:pPr>
      <w:r>
        <w:rPr>
          <w:rFonts w:hAnsi="Symbol"/>
        </w:rPr>
        <w:t></w:t>
      </w:r>
      <w:r>
        <w:t xml:space="preserve"> </w:t>
      </w:r>
      <w:r>
        <w:rPr>
          <w:b/>
          <w:bCs/>
        </w:rPr>
        <w:t>Inicio:</w:t>
      </w:r>
      <w:r>
        <w:t xml:space="preserve"> Breve introducción a la investigación y acceso rápido a las secciones principales.</w:t>
      </w:r>
    </w:p>
    <w:p w14:paraId="28D022E2" w14:textId="5B9D8DD5" w:rsidR="00B8309A" w:rsidRDefault="00B8309A" w:rsidP="00B8309A">
      <w:pPr>
        <w:pStyle w:val="NormalWeb"/>
      </w:pPr>
      <w:r w:rsidRPr="00B8309A">
        <w:drawing>
          <wp:inline distT="0" distB="0" distL="0" distR="0" wp14:anchorId="46571226" wp14:editId="1AE7F3F7">
            <wp:extent cx="5734050" cy="2179955"/>
            <wp:effectExtent l="0" t="0" r="0" b="0"/>
            <wp:docPr id="1185648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8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D8C" w14:textId="08EA6197" w:rsidR="00B8309A" w:rsidRPr="00B8309A" w:rsidRDefault="00B8309A" w:rsidP="00B8309A">
      <w:pPr>
        <w:pStyle w:val="NormalWeb"/>
        <w:rPr>
          <w:u w:val="single"/>
        </w:rPr>
      </w:pPr>
      <w:r w:rsidRPr="00B8309A">
        <w:rPr>
          <w:u w:val="single"/>
        </w:rPr>
        <w:t xml:space="preserve">Video corriendo, junto a fotos de los niños, tipo galería. </w:t>
      </w:r>
    </w:p>
    <w:p w14:paraId="2794CF02" w14:textId="77777777" w:rsidR="00B8309A" w:rsidRPr="001E1930" w:rsidRDefault="00B8309A" w:rsidP="00B8309A">
      <w:pPr>
        <w:pStyle w:val="Sinespaciado"/>
        <w:jc w:val="center"/>
        <w:rPr>
          <w:color w:val="7030A0"/>
        </w:rPr>
      </w:pPr>
      <w:r w:rsidRPr="001E1930">
        <w:rPr>
          <w:color w:val="7030A0"/>
        </w:rPr>
        <w:t>Conexión Rural 360:</w:t>
      </w:r>
    </w:p>
    <w:p w14:paraId="12D65213" w14:textId="77777777" w:rsidR="00B8309A" w:rsidRPr="001E1930" w:rsidRDefault="00B8309A" w:rsidP="00B8309A">
      <w:pPr>
        <w:pStyle w:val="Sinespaciado"/>
        <w:jc w:val="center"/>
        <w:rPr>
          <w:color w:val="7030A0"/>
        </w:rPr>
      </w:pPr>
      <w:r w:rsidRPr="001E1930">
        <w:rPr>
          <w:color w:val="7030A0"/>
        </w:rPr>
        <w:t>Educando en Contexto.</w:t>
      </w:r>
    </w:p>
    <w:p w14:paraId="43176E48" w14:textId="77777777" w:rsidR="00B8309A" w:rsidRDefault="00B8309A" w:rsidP="00B8309A">
      <w:pPr>
        <w:pStyle w:val="Sinespaciado"/>
        <w:jc w:val="center"/>
        <w:rPr>
          <w:color w:val="7030A0"/>
        </w:rPr>
      </w:pPr>
      <w:r w:rsidRPr="001E1930">
        <w:rPr>
          <w:color w:val="7030A0"/>
        </w:rPr>
        <w:t>Una apuesta investigativa para fortalecer la educación desde la creación de una plataforma educativa híbrida con contenidos territorializados.</w:t>
      </w:r>
    </w:p>
    <w:p w14:paraId="1F57AC8D" w14:textId="77777777" w:rsidR="00B8309A" w:rsidRPr="001E1930" w:rsidRDefault="00B8309A" w:rsidP="00B8309A">
      <w:pPr>
        <w:pStyle w:val="Sinespaciado"/>
        <w:jc w:val="center"/>
        <w:rPr>
          <w:color w:val="7030A0"/>
        </w:rPr>
      </w:pPr>
    </w:p>
    <w:p w14:paraId="4C3F8864" w14:textId="0791541C" w:rsidR="009D199E" w:rsidRDefault="00B8309A">
      <w:r w:rsidRPr="00B8309A">
        <w:drawing>
          <wp:inline distT="0" distB="0" distL="0" distR="0" wp14:anchorId="6D546F7D" wp14:editId="16140E64">
            <wp:extent cx="5734050" cy="1289685"/>
            <wp:effectExtent l="0" t="0" r="0" b="5715"/>
            <wp:docPr id="294000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00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ED8D" w14:textId="72AB0B49" w:rsidR="00B8309A" w:rsidRPr="00B8309A" w:rsidRDefault="00B8309A" w:rsidP="00B8309A">
      <w:pPr>
        <w:pStyle w:val="NormalWeb"/>
      </w:pPr>
      <w:r w:rsidRPr="00B8309A">
        <w:rPr>
          <w:b/>
          <w:bCs/>
        </w:rPr>
        <w:t>Lugares de investigación:</w:t>
      </w:r>
      <w:r>
        <w:br/>
      </w:r>
      <w:r w:rsidRPr="00B8309A">
        <w:rPr>
          <w:b/>
          <w:bCs/>
        </w:rPr>
        <w:t>*</w:t>
      </w:r>
      <w:r w:rsidRPr="00B8309A">
        <w:rPr>
          <w:b/>
          <w:bCs/>
        </w:rPr>
        <w:t>Escuela Rural Multigrado El Volcán,</w:t>
      </w:r>
      <w:r w:rsidRPr="00B8309A">
        <w:t xml:space="preserve"> pertenece a la IEDRI (Institución Educativa Departamental Rural Integral) Mundo Nuevo. Ubicada en el municipio de La Calera, a 30 minutos del caso urbano.</w:t>
      </w:r>
    </w:p>
    <w:p w14:paraId="4E2B0F06" w14:textId="70F887F3" w:rsidR="00B8309A" w:rsidRPr="00B8309A" w:rsidRDefault="00B8309A" w:rsidP="00B8309A">
      <w:pPr>
        <w:pStyle w:val="NormalWeb"/>
      </w:pPr>
      <w:r w:rsidRPr="00B8309A">
        <w:rPr>
          <w:b/>
          <w:bCs/>
        </w:rPr>
        <w:t>*</w:t>
      </w:r>
      <w:r w:rsidRPr="00B8309A">
        <w:rPr>
          <w:b/>
          <w:bCs/>
        </w:rPr>
        <w:t>Colegio Nuevo San Andrés de los Altos</w:t>
      </w:r>
      <w:r w:rsidRPr="00B8309A">
        <w:t>. Ubicado en la localidad de Usme – Bogotá.</w:t>
      </w:r>
    </w:p>
    <w:p w14:paraId="04BD1FC5" w14:textId="7B2AD323" w:rsidR="00B8309A" w:rsidRDefault="00B8309A" w:rsidP="00B8309A">
      <w:pPr>
        <w:pStyle w:val="NormalWeb"/>
        <w:rPr>
          <w:color w:val="7030A0"/>
        </w:rPr>
      </w:pPr>
      <w:r>
        <w:rPr>
          <w:color w:val="7030A0"/>
        </w:rPr>
        <w:t xml:space="preserve">REVISAR EN GOOGLE MAPS LA OPCIÓN PARA MOSTRAR LA UBICACIÓN TIPO DRON DESDE LA U COMPENSAR HASTA ALLÁ. </w:t>
      </w:r>
      <w:r>
        <w:rPr>
          <w:color w:val="7030A0"/>
        </w:rPr>
        <w:br/>
        <w:t xml:space="preserve">Colocar un botón donde se pueda ingresar a la información de cada colegio. </w:t>
      </w:r>
    </w:p>
    <w:p w14:paraId="2A97724B" w14:textId="3F787B50" w:rsidR="00BA024B" w:rsidRDefault="00BA024B" w:rsidP="00B8309A">
      <w:pPr>
        <w:pStyle w:val="NormalWeb"/>
        <w:jc w:val="center"/>
        <w:rPr>
          <w:b/>
          <w:bCs/>
        </w:rPr>
      </w:pPr>
      <w:r w:rsidRPr="00BA024B">
        <w:rPr>
          <w:b/>
          <w:bCs/>
        </w:rPr>
        <w:lastRenderedPageBreak/>
        <w:drawing>
          <wp:inline distT="0" distB="0" distL="0" distR="0" wp14:anchorId="0C1F83F5" wp14:editId="0C7FC44C">
            <wp:extent cx="5734050" cy="2225040"/>
            <wp:effectExtent l="0" t="0" r="0" b="3810"/>
            <wp:docPr id="191392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2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25A" w14:textId="2B192FF1" w:rsidR="00BA024B" w:rsidRPr="00BA024B" w:rsidRDefault="00BA024B" w:rsidP="00BA024B">
      <w:pPr>
        <w:pStyle w:val="NormalWeb"/>
      </w:pPr>
      <w:r w:rsidRPr="00BA024B">
        <w:t xml:space="preserve">Algo así. Para la parte de las instituciones educativas. </w:t>
      </w:r>
    </w:p>
    <w:p w14:paraId="49DE1A1C" w14:textId="77777777" w:rsidR="00BA024B" w:rsidRDefault="00BA024B" w:rsidP="00B8309A">
      <w:pPr>
        <w:pStyle w:val="NormalWeb"/>
        <w:jc w:val="center"/>
        <w:rPr>
          <w:b/>
          <w:bCs/>
        </w:rPr>
      </w:pPr>
    </w:p>
    <w:p w14:paraId="28524DE1" w14:textId="16B4A129" w:rsidR="00B8309A" w:rsidRDefault="00B8309A" w:rsidP="00B8309A">
      <w:pPr>
        <w:pStyle w:val="NormalWeb"/>
        <w:jc w:val="center"/>
        <w:rPr>
          <w:b/>
          <w:bCs/>
        </w:rPr>
      </w:pPr>
      <w:r w:rsidRPr="00B8309A">
        <w:rPr>
          <w:b/>
          <w:bCs/>
        </w:rPr>
        <w:t>Sobre el proyecto</w:t>
      </w:r>
    </w:p>
    <w:p w14:paraId="306D05BB" w14:textId="684B7CE9" w:rsidR="00B8309A" w:rsidRDefault="00B8309A" w:rsidP="00B8309A">
      <w:pPr>
        <w:pStyle w:val="NormalWeb"/>
        <w:rPr>
          <w:b/>
          <w:bCs/>
        </w:rPr>
      </w:pPr>
      <w:r>
        <w:rPr>
          <w:b/>
          <w:bCs/>
        </w:rPr>
        <w:t xml:space="preserve">Algo así, con una imagen al lado de la información de los colegios o algo así. </w:t>
      </w:r>
    </w:p>
    <w:p w14:paraId="2289E63A" w14:textId="3DE7BF28" w:rsidR="00B8309A" w:rsidRDefault="00BA024B" w:rsidP="00B8309A">
      <w:pPr>
        <w:pStyle w:val="NormalWeb"/>
        <w:jc w:val="center"/>
        <w:rPr>
          <w:b/>
          <w:bCs/>
        </w:rPr>
      </w:pPr>
      <w:r w:rsidRPr="00BA024B">
        <w:rPr>
          <w:b/>
          <w:bCs/>
        </w:rPr>
        <w:drawing>
          <wp:inline distT="0" distB="0" distL="0" distR="0" wp14:anchorId="7E9D49D4" wp14:editId="0CC2DAFE">
            <wp:extent cx="5734050" cy="3336925"/>
            <wp:effectExtent l="0" t="0" r="0" b="0"/>
            <wp:docPr id="1208909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9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A7B" w14:textId="77777777" w:rsidR="00B8309A" w:rsidRPr="00B8309A" w:rsidRDefault="00B8309A" w:rsidP="00B8309A">
      <w:pPr>
        <w:pStyle w:val="NormalWeb"/>
      </w:pPr>
      <w:r w:rsidRPr="00B8309A">
        <w:rPr>
          <w:b/>
          <w:bCs/>
        </w:rPr>
        <w:t>Conexión Rural 360: Educando en Contexto</w:t>
      </w:r>
      <w:r w:rsidRPr="00B8309A">
        <w:t xml:space="preserve"> es una investigación desarrollada desde febrero de 2025 que, a través de la estrategia de </w:t>
      </w:r>
      <w:r w:rsidRPr="00B8309A">
        <w:rPr>
          <w:b/>
          <w:bCs/>
        </w:rPr>
        <w:t>Cartografía Social Infantil</w:t>
      </w:r>
      <w:r w:rsidRPr="00B8309A">
        <w:t xml:space="preserve">, mapeó los intereses, temas y necesidades de niñas y niños de dos instituciones educativas rurales. A partir de estos hallazgos, se diseñaron y produjeron </w:t>
      </w:r>
      <w:r w:rsidRPr="00B8309A">
        <w:rPr>
          <w:b/>
          <w:bCs/>
        </w:rPr>
        <w:t>contenidos educativos contextualizados</w:t>
      </w:r>
      <w:r w:rsidRPr="00B8309A">
        <w:t xml:space="preserve"> desde la ruralidad, integrados en una </w:t>
      </w:r>
      <w:r w:rsidRPr="00B8309A">
        <w:rPr>
          <w:b/>
          <w:bCs/>
        </w:rPr>
        <w:t>plataforma híbrida tipo MOOC</w:t>
      </w:r>
      <w:r w:rsidRPr="00B8309A">
        <w:t xml:space="preserve"> que promueve el acceso al aprendizaje desde y para los territorios.</w:t>
      </w:r>
    </w:p>
    <w:p w14:paraId="66D0F37A" w14:textId="77777777" w:rsidR="00B8309A" w:rsidRPr="00B8309A" w:rsidRDefault="00B8309A" w:rsidP="00B8309A">
      <w:pPr>
        <w:pStyle w:val="NormalWeb"/>
        <w:rPr>
          <w:b/>
          <w:bCs/>
        </w:rPr>
      </w:pPr>
      <w:r w:rsidRPr="00B8309A">
        <w:rPr>
          <w:b/>
          <w:bCs/>
        </w:rPr>
        <w:t>Objetivo general</w:t>
      </w:r>
    </w:p>
    <w:p w14:paraId="79198481" w14:textId="77777777" w:rsidR="00B8309A" w:rsidRPr="00B8309A" w:rsidRDefault="00B8309A" w:rsidP="00B8309A">
      <w:pPr>
        <w:pStyle w:val="NormalWeb"/>
      </w:pPr>
      <w:r w:rsidRPr="00B8309A">
        <w:lastRenderedPageBreak/>
        <w:t xml:space="preserve">Determinar el impacto de la implementación de esta plataforma educativa en el fortalecimiento de habilidades digitales en comunidades rurales y en el desarrollo de aprendizajes significativos en torno a la </w:t>
      </w:r>
      <w:r w:rsidRPr="00B8309A">
        <w:rPr>
          <w:b/>
          <w:bCs/>
        </w:rPr>
        <w:t>Cultura de paz</w:t>
      </w:r>
      <w:r w:rsidRPr="00B8309A">
        <w:t xml:space="preserve">, la </w:t>
      </w:r>
      <w:r w:rsidRPr="00B8309A">
        <w:rPr>
          <w:b/>
          <w:bCs/>
        </w:rPr>
        <w:t>Construcción de ciudadanías</w:t>
      </w:r>
      <w:r w:rsidRPr="00B8309A">
        <w:t xml:space="preserve">, los </w:t>
      </w:r>
      <w:r w:rsidRPr="00B8309A">
        <w:rPr>
          <w:b/>
          <w:bCs/>
        </w:rPr>
        <w:t>Idiomas</w:t>
      </w:r>
      <w:r w:rsidRPr="00B8309A">
        <w:t xml:space="preserve"> y el </w:t>
      </w:r>
      <w:r w:rsidRPr="00B8309A">
        <w:rPr>
          <w:b/>
          <w:bCs/>
        </w:rPr>
        <w:t>Pensamiento computacional</w:t>
      </w:r>
      <w:r w:rsidRPr="00B8309A">
        <w:t>.</w:t>
      </w:r>
    </w:p>
    <w:p w14:paraId="62FD4C5C" w14:textId="77777777" w:rsidR="00B8309A" w:rsidRDefault="00B8309A" w:rsidP="00B8309A">
      <w:pPr>
        <w:pStyle w:val="NormalWeb"/>
      </w:pPr>
      <w:r w:rsidRPr="00B8309A">
        <w:t xml:space="preserve">La iniciativa ofrece </w:t>
      </w:r>
      <w:r w:rsidRPr="00B8309A">
        <w:rPr>
          <w:b/>
          <w:bCs/>
        </w:rPr>
        <w:t>contenidos territorializados</w:t>
      </w:r>
      <w:r w:rsidRPr="00B8309A">
        <w:t xml:space="preserve">, herramientas de </w:t>
      </w:r>
      <w:r w:rsidRPr="00B8309A">
        <w:rPr>
          <w:b/>
          <w:bCs/>
        </w:rPr>
        <w:t>gamificación</w:t>
      </w:r>
      <w:r w:rsidRPr="00B8309A">
        <w:t xml:space="preserve"> y </w:t>
      </w:r>
      <w:r w:rsidRPr="00B8309A">
        <w:rPr>
          <w:b/>
          <w:bCs/>
        </w:rPr>
        <w:t>capacitaciones dirigidas a toda la comunidad educativa</w:t>
      </w:r>
      <w:r w:rsidRPr="00B8309A">
        <w:t>, adaptadas a las condiciones de conectividad e infraestructura tecnológica propias de estas zonas rurales.</w:t>
      </w:r>
    </w:p>
    <w:p w14:paraId="5080F33E" w14:textId="77777777" w:rsidR="00BA024B" w:rsidRDefault="00BA024B" w:rsidP="00B8309A">
      <w:pPr>
        <w:pStyle w:val="NormalWeb"/>
      </w:pPr>
    </w:p>
    <w:p w14:paraId="70E7432C" w14:textId="577452E5" w:rsidR="00BA024B" w:rsidRPr="003752F3" w:rsidRDefault="00BA024B" w:rsidP="003752F3">
      <w:pPr>
        <w:pStyle w:val="NormalWeb"/>
        <w:jc w:val="center"/>
        <w:rPr>
          <w:b/>
          <w:bCs/>
        </w:rPr>
      </w:pPr>
      <w:r w:rsidRPr="003752F3">
        <w:rPr>
          <w:b/>
          <w:bCs/>
        </w:rPr>
        <w:t>¿Quiénes somos?</w:t>
      </w:r>
    </w:p>
    <w:p w14:paraId="3570DA12" w14:textId="0DE19C33" w:rsidR="00BA024B" w:rsidRDefault="00BA024B" w:rsidP="00B8309A">
      <w:pPr>
        <w:pStyle w:val="NormalWeb"/>
      </w:pPr>
      <w:r w:rsidRPr="00BA024B">
        <w:rPr>
          <w:b/>
          <w:bCs/>
        </w:rPr>
        <w:t>Somos un grupo de profesionales multidisciplinares que cree en la educación como motor de cambio social. </w:t>
      </w:r>
    </w:p>
    <w:p w14:paraId="7DCD7746" w14:textId="57EC94F9" w:rsidR="00BA024B" w:rsidRDefault="00BA024B" w:rsidP="00BA024B">
      <w:pPr>
        <w:pStyle w:val="NormalWeb"/>
      </w:pPr>
      <w:r>
        <w:t>Investigadora Principal</w:t>
      </w:r>
      <w:r>
        <w:br/>
      </w:r>
      <w:r>
        <w:br/>
      </w:r>
      <w:r w:rsidRPr="00E82C6C">
        <w:rPr>
          <w:b/>
          <w:bCs/>
          <w:noProof/>
          <w:color w:val="7030A0"/>
        </w:rPr>
        <w:drawing>
          <wp:inline distT="0" distB="0" distL="0" distR="0" wp14:anchorId="3B36B3C0" wp14:editId="2A1BFC4F">
            <wp:extent cx="1759103" cy="2133600"/>
            <wp:effectExtent l="0" t="0" r="0" b="0"/>
            <wp:docPr id="48989699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03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B81B" w14:textId="77777777" w:rsidR="00BA024B" w:rsidRDefault="00BA024B" w:rsidP="00B8309A">
      <w:pPr>
        <w:pStyle w:val="NormalWeb"/>
      </w:pPr>
      <w:proofErr w:type="spellStart"/>
      <w:r w:rsidRPr="00554823">
        <w:rPr>
          <w:b/>
          <w:bCs/>
          <w:color w:val="7030A0"/>
        </w:rPr>
        <w:t>Teresila</w:t>
      </w:r>
      <w:proofErr w:type="spellEnd"/>
      <w:r w:rsidRPr="00554823">
        <w:rPr>
          <w:b/>
          <w:bCs/>
          <w:color w:val="7030A0"/>
        </w:rPr>
        <w:t xml:space="preserve"> Barona Villamizar,</w:t>
      </w:r>
      <w:r>
        <w:rPr>
          <w:color w:val="7030A0"/>
        </w:rPr>
        <w:t xml:space="preserve"> Socióloga y Doctora en Educación, antioqueña y coordinó el proyecto en el semestre 2025-1. </w:t>
      </w:r>
      <w:hyperlink r:id="rId9" w:history="1">
        <w:r w:rsidRPr="000F4350">
          <w:rPr>
            <w:rStyle w:val="Hipervnculo"/>
          </w:rPr>
          <w:t>ltbarona@ucompensar.edu.co</w:t>
        </w:r>
      </w:hyperlink>
      <w:r>
        <w:br/>
      </w:r>
    </w:p>
    <w:p w14:paraId="6F4A2D78" w14:textId="77777777" w:rsidR="00BA024B" w:rsidRDefault="00BA024B" w:rsidP="00B8309A">
      <w:pPr>
        <w:pStyle w:val="NormalWeb"/>
      </w:pPr>
    </w:p>
    <w:p w14:paraId="41597F01" w14:textId="77777777" w:rsidR="00BA024B" w:rsidRDefault="00BA024B" w:rsidP="00B8309A">
      <w:pPr>
        <w:pStyle w:val="NormalWeb"/>
      </w:pPr>
    </w:p>
    <w:p w14:paraId="7F037D00" w14:textId="77777777" w:rsidR="00BA024B" w:rsidRDefault="00BA024B" w:rsidP="00B8309A">
      <w:pPr>
        <w:pStyle w:val="NormalWeb"/>
      </w:pPr>
    </w:p>
    <w:p w14:paraId="6BD9ACD0" w14:textId="77777777" w:rsidR="00BA024B" w:rsidRDefault="00BA024B" w:rsidP="00B8309A">
      <w:pPr>
        <w:pStyle w:val="NormalWeb"/>
      </w:pPr>
    </w:p>
    <w:p w14:paraId="3AA7A820" w14:textId="77777777" w:rsidR="00BA024B" w:rsidRDefault="00BA024B" w:rsidP="00B8309A">
      <w:pPr>
        <w:pStyle w:val="NormalWeb"/>
      </w:pPr>
    </w:p>
    <w:p w14:paraId="3B96A111" w14:textId="77777777" w:rsidR="00BA024B" w:rsidRDefault="00BA024B" w:rsidP="00B8309A">
      <w:pPr>
        <w:pStyle w:val="NormalWeb"/>
      </w:pPr>
    </w:p>
    <w:p w14:paraId="55A8C519" w14:textId="77777777" w:rsidR="00BA024B" w:rsidRDefault="00BA024B" w:rsidP="00B8309A">
      <w:pPr>
        <w:pStyle w:val="NormalWeb"/>
      </w:pPr>
    </w:p>
    <w:p w14:paraId="3F5E9604" w14:textId="77777777" w:rsidR="00BA024B" w:rsidRDefault="00BA024B" w:rsidP="00B8309A">
      <w:pPr>
        <w:pStyle w:val="NormalWeb"/>
      </w:pPr>
    </w:p>
    <w:p w14:paraId="73FCEF49" w14:textId="469E3B87" w:rsidR="00BA024B" w:rsidRPr="00BA024B" w:rsidRDefault="00BA024B" w:rsidP="00B8309A">
      <w:pPr>
        <w:pStyle w:val="NormalWeb"/>
        <w:rPr>
          <w:b/>
          <w:bCs/>
          <w:color w:val="7030A0"/>
        </w:rPr>
      </w:pPr>
      <w:r w:rsidRPr="00BA024B">
        <w:rPr>
          <w:b/>
          <w:bCs/>
        </w:rPr>
        <w:lastRenderedPageBreak/>
        <w:t xml:space="preserve">Coinvestigadores </w:t>
      </w:r>
    </w:p>
    <w:p w14:paraId="69FFC307" w14:textId="385ABA20" w:rsidR="00BA024B" w:rsidRDefault="00BA024B" w:rsidP="00B8309A">
      <w:pPr>
        <w:pStyle w:val="NormalWeb"/>
      </w:pPr>
      <w:r>
        <w:br/>
      </w:r>
      <w:r>
        <w:br/>
      </w:r>
      <w:r w:rsidRPr="00BA024B">
        <w:drawing>
          <wp:inline distT="0" distB="0" distL="0" distR="0" wp14:anchorId="0BA32A21" wp14:editId="76F6B9C7">
            <wp:extent cx="4654635" cy="2659276"/>
            <wp:effectExtent l="0" t="0" r="0" b="8255"/>
            <wp:docPr id="768054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54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380" cy="26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0CDB" w14:textId="354CEE61" w:rsidR="00BA024B" w:rsidRDefault="00BA024B" w:rsidP="00B8309A">
      <w:pPr>
        <w:pStyle w:val="NormalWeb"/>
      </w:pPr>
      <w:r>
        <w:t xml:space="preserve">Imagen de referencia. </w:t>
      </w:r>
    </w:p>
    <w:p w14:paraId="37ACF5A9" w14:textId="3FFBA45B" w:rsidR="00BA024B" w:rsidRPr="00BA024B" w:rsidRDefault="00BA024B" w:rsidP="00B8309A">
      <w:pPr>
        <w:pStyle w:val="NormalWeb"/>
        <w:rPr>
          <w:b/>
          <w:bCs/>
        </w:rPr>
      </w:pPr>
      <w:r w:rsidRPr="00BA024B">
        <w:rPr>
          <w:b/>
          <w:bCs/>
        </w:rPr>
        <w:t xml:space="preserve">Pasantes de investigación. </w:t>
      </w:r>
    </w:p>
    <w:p w14:paraId="3F8E1F61" w14:textId="3FBDFA5C" w:rsidR="00BA024B" w:rsidRDefault="00BA024B" w:rsidP="00B8309A">
      <w:pPr>
        <w:pStyle w:val="NormalWeb"/>
      </w:pPr>
      <w:r w:rsidRPr="00BA024B">
        <w:drawing>
          <wp:inline distT="0" distB="0" distL="0" distR="0" wp14:anchorId="763A81FF" wp14:editId="3BC39B2D">
            <wp:extent cx="4293570" cy="2281821"/>
            <wp:effectExtent l="0" t="0" r="0" b="4445"/>
            <wp:docPr id="41288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967" cy="22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4F1D" w14:textId="77777777" w:rsidR="006D6F0F" w:rsidRDefault="006D6F0F" w:rsidP="00B8309A">
      <w:pPr>
        <w:pStyle w:val="NormalWeb"/>
      </w:pPr>
    </w:p>
    <w:p w14:paraId="06929195" w14:textId="77777777" w:rsidR="006D6F0F" w:rsidRDefault="006D6F0F" w:rsidP="00B8309A">
      <w:pPr>
        <w:pStyle w:val="NormalWeb"/>
      </w:pPr>
    </w:p>
    <w:p w14:paraId="35480428" w14:textId="77777777" w:rsidR="006D6F0F" w:rsidRDefault="006D6F0F" w:rsidP="00B8309A">
      <w:pPr>
        <w:pStyle w:val="NormalWeb"/>
      </w:pPr>
    </w:p>
    <w:p w14:paraId="380CFAFF" w14:textId="77777777" w:rsidR="006D6F0F" w:rsidRDefault="006D6F0F" w:rsidP="00B8309A">
      <w:pPr>
        <w:pStyle w:val="NormalWeb"/>
      </w:pPr>
    </w:p>
    <w:p w14:paraId="2D893719" w14:textId="77777777" w:rsidR="006D6F0F" w:rsidRDefault="006D6F0F" w:rsidP="00B8309A">
      <w:pPr>
        <w:pStyle w:val="NormalWeb"/>
      </w:pPr>
    </w:p>
    <w:p w14:paraId="7BA0731D" w14:textId="77777777" w:rsidR="006D6F0F" w:rsidRDefault="006D6F0F" w:rsidP="00B8309A">
      <w:pPr>
        <w:pStyle w:val="NormalWeb"/>
      </w:pPr>
    </w:p>
    <w:p w14:paraId="5575F245" w14:textId="277BFDD8" w:rsidR="006D6F0F" w:rsidRPr="00B8309A" w:rsidRDefault="006D6F0F" w:rsidP="00B8309A">
      <w:pPr>
        <w:pStyle w:val="NormalWeb"/>
      </w:pPr>
      <w:r>
        <w:lastRenderedPageBreak/>
        <w:t>Fases del proyecto:</w:t>
      </w:r>
    </w:p>
    <w:p w14:paraId="2FBA55C1" w14:textId="3E2595A3" w:rsidR="00B8309A" w:rsidRDefault="006D6F0F" w:rsidP="00B8309A">
      <w:pPr>
        <w:pStyle w:val="NormalWeb"/>
        <w:rPr>
          <w:color w:val="7030A0"/>
        </w:rPr>
      </w:pPr>
      <w:r w:rsidRPr="006D6F0F">
        <w:rPr>
          <w:color w:val="7030A0"/>
        </w:rPr>
        <w:drawing>
          <wp:inline distT="0" distB="0" distL="0" distR="0" wp14:anchorId="42EA67E7" wp14:editId="2B85CBE5">
            <wp:extent cx="5734050" cy="2286000"/>
            <wp:effectExtent l="0" t="0" r="0" b="0"/>
            <wp:docPr id="378238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8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E26" w14:textId="77777777" w:rsidR="005D170D" w:rsidRDefault="006D6F0F" w:rsidP="00B8309A">
      <w:pPr>
        <w:pStyle w:val="NormalWeb"/>
        <w:rPr>
          <w:color w:val="7030A0"/>
        </w:rPr>
      </w:pPr>
      <w:r>
        <w:rPr>
          <w:color w:val="7030A0"/>
        </w:rPr>
        <w:t xml:space="preserve">Conectar – Construir – Otro No recuerdo. </w:t>
      </w:r>
    </w:p>
    <w:p w14:paraId="6A606A78" w14:textId="05409F65" w:rsidR="005D170D" w:rsidRPr="005D1E13" w:rsidRDefault="005D170D" w:rsidP="005D170D">
      <w:pPr>
        <w:rPr>
          <w:b/>
          <w:bCs/>
        </w:rPr>
      </w:pPr>
      <w:r>
        <w:rPr>
          <w:b/>
          <w:bCs/>
        </w:rPr>
        <w:t>CONECTAR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4"/>
        <w:gridCol w:w="4308"/>
        <w:gridCol w:w="2788"/>
      </w:tblGrid>
      <w:tr w:rsidR="005D170D" w:rsidRPr="00554823" w14:paraId="63519FFF" w14:textId="77777777" w:rsidTr="005D170D">
        <w:tc>
          <w:tcPr>
            <w:tcW w:w="1924" w:type="dxa"/>
          </w:tcPr>
          <w:p w14:paraId="570B9F25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Título del contenido</w:t>
            </w:r>
          </w:p>
        </w:tc>
        <w:tc>
          <w:tcPr>
            <w:tcW w:w="4308" w:type="dxa"/>
          </w:tcPr>
          <w:p w14:paraId="73E53192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Descripción del contenido</w:t>
            </w:r>
          </w:p>
        </w:tc>
        <w:tc>
          <w:tcPr>
            <w:tcW w:w="2788" w:type="dxa"/>
          </w:tcPr>
          <w:p w14:paraId="3AAB93CB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Imágenes/videos</w:t>
            </w:r>
          </w:p>
        </w:tc>
      </w:tr>
      <w:tr w:rsidR="005D170D" w14:paraId="2B8EFB97" w14:textId="77777777" w:rsidTr="005D170D">
        <w:tc>
          <w:tcPr>
            <w:tcW w:w="1924" w:type="dxa"/>
          </w:tcPr>
          <w:p w14:paraId="4D73DDE4" w14:textId="77777777" w:rsidR="005D170D" w:rsidRDefault="005D170D" w:rsidP="00BC1F17">
            <w:r>
              <w:t>Revisión documental</w:t>
            </w:r>
          </w:p>
        </w:tc>
        <w:tc>
          <w:tcPr>
            <w:tcW w:w="4308" w:type="dxa"/>
          </w:tcPr>
          <w:p w14:paraId="71144F03" w14:textId="77777777" w:rsidR="005D170D" w:rsidRDefault="005D170D" w:rsidP="00BC1F17">
            <w:r>
              <w:t>Estudio teórico de antecedentes y para consolidar el marco categorial: Bilingüismo, Pensamiento computacional, Formación de ciudadanías y Educación para la paz.</w:t>
            </w:r>
          </w:p>
        </w:tc>
        <w:tc>
          <w:tcPr>
            <w:tcW w:w="2788" w:type="dxa"/>
          </w:tcPr>
          <w:p w14:paraId="33282877" w14:textId="77777777" w:rsidR="005D170D" w:rsidRDefault="005D170D" w:rsidP="00BC1F17">
            <w:r>
              <w:t>Incluir articulo</w:t>
            </w:r>
          </w:p>
          <w:p w14:paraId="26A5392B" w14:textId="77777777" w:rsidR="005D170D" w:rsidRDefault="005D170D" w:rsidP="00BC1F17"/>
        </w:tc>
      </w:tr>
      <w:tr w:rsidR="005D170D" w14:paraId="2238E979" w14:textId="77777777" w:rsidTr="005D170D">
        <w:tc>
          <w:tcPr>
            <w:tcW w:w="1924" w:type="dxa"/>
          </w:tcPr>
          <w:p w14:paraId="2756A8F2" w14:textId="77777777" w:rsidR="005D170D" w:rsidRDefault="005D170D" w:rsidP="00BC1F17">
            <w:r>
              <w:t>Reuniones equipo de trabajo</w:t>
            </w:r>
          </w:p>
        </w:tc>
        <w:tc>
          <w:tcPr>
            <w:tcW w:w="4308" w:type="dxa"/>
          </w:tcPr>
          <w:p w14:paraId="429C24A1" w14:textId="77777777" w:rsidR="005D170D" w:rsidRDefault="005D170D" w:rsidP="00BC1F17">
            <w:r>
              <w:t>Para planear y ajustar la propuesta de investigación.</w:t>
            </w:r>
          </w:p>
          <w:p w14:paraId="7B3610B9" w14:textId="77777777" w:rsidR="005D170D" w:rsidRDefault="005D170D" w:rsidP="00BC1F17">
            <w:r>
              <w:t>Capacitaciones en los ejes temáticos</w:t>
            </w:r>
          </w:p>
        </w:tc>
        <w:tc>
          <w:tcPr>
            <w:tcW w:w="2788" w:type="dxa"/>
          </w:tcPr>
          <w:p w14:paraId="642C7A0C" w14:textId="07E735A7" w:rsidR="005D170D" w:rsidRDefault="005D170D" w:rsidP="00BC1F17"/>
          <w:p w14:paraId="19530D7B" w14:textId="4C020BED" w:rsidR="005D170D" w:rsidRDefault="005D170D" w:rsidP="00BC1F17"/>
        </w:tc>
      </w:tr>
      <w:tr w:rsidR="005D170D" w14:paraId="123FDC7F" w14:textId="77777777" w:rsidTr="005D170D">
        <w:tc>
          <w:tcPr>
            <w:tcW w:w="1924" w:type="dxa"/>
          </w:tcPr>
          <w:p w14:paraId="7C618CDD" w14:textId="77777777" w:rsidR="005D170D" w:rsidRDefault="005D170D" w:rsidP="00BC1F17">
            <w:r>
              <w:t>Reconocimiento territorial</w:t>
            </w:r>
          </w:p>
        </w:tc>
        <w:tc>
          <w:tcPr>
            <w:tcW w:w="4308" w:type="dxa"/>
          </w:tcPr>
          <w:p w14:paraId="4565E62F" w14:textId="77777777" w:rsidR="005D170D" w:rsidRDefault="005D170D" w:rsidP="00BC1F17">
            <w:r>
              <w:t>Visita a las Instituciones Educativas para identificar dinámicas, presentación del equipo a directivos y docentes, presentación de la investigación y llegar a acuerdos metodológicos y de alcances.</w:t>
            </w:r>
          </w:p>
        </w:tc>
        <w:tc>
          <w:tcPr>
            <w:tcW w:w="2788" w:type="dxa"/>
          </w:tcPr>
          <w:p w14:paraId="713C6220" w14:textId="05906F26" w:rsidR="005D170D" w:rsidRDefault="005D170D" w:rsidP="00BC1F17"/>
          <w:p w14:paraId="348D69A6" w14:textId="77777777" w:rsidR="005D170D" w:rsidRDefault="005D170D" w:rsidP="00BC1F17"/>
          <w:p w14:paraId="301AE13E" w14:textId="1104B570" w:rsidR="005D170D" w:rsidRDefault="005D170D" w:rsidP="00BC1F17"/>
        </w:tc>
      </w:tr>
      <w:tr w:rsidR="005D170D" w14:paraId="4C37D04A" w14:textId="77777777" w:rsidTr="005D170D">
        <w:tc>
          <w:tcPr>
            <w:tcW w:w="1924" w:type="dxa"/>
          </w:tcPr>
          <w:p w14:paraId="36FAA6DD" w14:textId="77777777" w:rsidR="005D170D" w:rsidRDefault="005D170D" w:rsidP="00BC1F17">
            <w:r>
              <w:t>Construcción de talleres</w:t>
            </w:r>
          </w:p>
        </w:tc>
        <w:tc>
          <w:tcPr>
            <w:tcW w:w="4308" w:type="dxa"/>
          </w:tcPr>
          <w:p w14:paraId="48E04500" w14:textId="77777777" w:rsidR="005D170D" w:rsidRDefault="005D170D" w:rsidP="00BC1F17">
            <w:r>
              <w:t>Planeación de las secuencias de talleres cartográficos a realizar.</w:t>
            </w:r>
          </w:p>
          <w:p w14:paraId="5EC3ED3C" w14:textId="77777777" w:rsidR="005D170D" w:rsidRDefault="005D170D" w:rsidP="00BC1F17"/>
          <w:p w14:paraId="1D7107A4" w14:textId="77777777" w:rsidR="005D170D" w:rsidRDefault="005D170D" w:rsidP="00BC1F17">
            <w:r>
              <w:t xml:space="preserve">Mas contenido de la explicación de los talleres </w:t>
            </w:r>
          </w:p>
        </w:tc>
        <w:tc>
          <w:tcPr>
            <w:tcW w:w="2788" w:type="dxa"/>
          </w:tcPr>
          <w:p w14:paraId="143EE730" w14:textId="7CB138BD" w:rsidR="005D170D" w:rsidRDefault="005D170D" w:rsidP="00BC1F17"/>
        </w:tc>
      </w:tr>
    </w:tbl>
    <w:p w14:paraId="143E7509" w14:textId="77777777" w:rsidR="005D170D" w:rsidRDefault="005D170D" w:rsidP="005D170D"/>
    <w:p w14:paraId="3B1C9F0E" w14:textId="77777777" w:rsidR="005D170D" w:rsidRDefault="005D170D" w:rsidP="005D170D">
      <w:r>
        <w:br w:type="page"/>
      </w:r>
    </w:p>
    <w:p w14:paraId="02B262B3" w14:textId="77777777" w:rsidR="005D170D" w:rsidRPr="005D170D" w:rsidRDefault="006D6F0F" w:rsidP="005D170D">
      <w:pPr>
        <w:rPr>
          <w:b/>
          <w:bCs/>
        </w:rPr>
      </w:pPr>
      <w:r>
        <w:rPr>
          <w:color w:val="7030A0"/>
        </w:rPr>
        <w:lastRenderedPageBreak/>
        <w:br/>
      </w:r>
    </w:p>
    <w:p w14:paraId="1081296C" w14:textId="0CFEDD0A" w:rsidR="005D170D" w:rsidRPr="005D170D" w:rsidRDefault="005D170D" w:rsidP="005D170D">
      <w:pPr>
        <w:rPr>
          <w:b/>
          <w:bCs/>
        </w:rPr>
      </w:pPr>
      <w:r w:rsidRPr="005D170D">
        <w:rPr>
          <w:b/>
          <w:bCs/>
        </w:rPr>
        <w:t>CONSTRUIR</w:t>
      </w:r>
      <w:r w:rsidRPr="005D170D">
        <w:rPr>
          <w:b/>
          <w:bCs/>
        </w:rPr>
        <w:t xml:space="preserve"> – LA CALERA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53"/>
        <w:gridCol w:w="4946"/>
        <w:gridCol w:w="2221"/>
      </w:tblGrid>
      <w:tr w:rsidR="005D170D" w:rsidRPr="00554823" w14:paraId="49A8D85C" w14:textId="77777777" w:rsidTr="005D170D">
        <w:tc>
          <w:tcPr>
            <w:tcW w:w="1853" w:type="dxa"/>
          </w:tcPr>
          <w:p w14:paraId="461ED726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Título del contenido</w:t>
            </w:r>
          </w:p>
        </w:tc>
        <w:tc>
          <w:tcPr>
            <w:tcW w:w="4946" w:type="dxa"/>
          </w:tcPr>
          <w:p w14:paraId="28309F27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Descripción del contenido</w:t>
            </w:r>
          </w:p>
        </w:tc>
        <w:tc>
          <w:tcPr>
            <w:tcW w:w="2221" w:type="dxa"/>
          </w:tcPr>
          <w:p w14:paraId="6C56668B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Imágenes/videos</w:t>
            </w:r>
          </w:p>
        </w:tc>
      </w:tr>
      <w:tr w:rsidR="005D170D" w14:paraId="6FB84951" w14:textId="77777777" w:rsidTr="005D170D">
        <w:tc>
          <w:tcPr>
            <w:tcW w:w="1853" w:type="dxa"/>
          </w:tcPr>
          <w:p w14:paraId="6D81109E" w14:textId="77777777" w:rsidR="005D170D" w:rsidRDefault="005D170D" w:rsidP="00BC1F17">
            <w:r>
              <w:t>Revisión de documento institucionales</w:t>
            </w:r>
          </w:p>
        </w:tc>
        <w:tc>
          <w:tcPr>
            <w:tcW w:w="4946" w:type="dxa"/>
          </w:tcPr>
          <w:p w14:paraId="0B677D61" w14:textId="77777777" w:rsidR="005D170D" w:rsidRDefault="005D170D" w:rsidP="00BC1F17">
            <w:r>
              <w:t>Momento clave para conocer las apuestas de los establecimientos educativas con relación a los cuatro ejes temáticos: Bilingüismo, Pensamiento computacional, Formación de ciudadanías y Educación para la paz.</w:t>
            </w:r>
          </w:p>
        </w:tc>
        <w:tc>
          <w:tcPr>
            <w:tcW w:w="2221" w:type="dxa"/>
          </w:tcPr>
          <w:p w14:paraId="1C41AF02" w14:textId="287277EA" w:rsidR="005D170D" w:rsidRDefault="005D170D" w:rsidP="00BC1F17"/>
          <w:p w14:paraId="1EE39F1E" w14:textId="77777777" w:rsidR="005D170D" w:rsidRDefault="005D170D" w:rsidP="00BC1F17"/>
          <w:p w14:paraId="1D5C0F01" w14:textId="4A6F1716" w:rsidR="005D170D" w:rsidRDefault="005D170D" w:rsidP="00BC1F17"/>
        </w:tc>
      </w:tr>
      <w:tr w:rsidR="005D170D" w14:paraId="738E0F4B" w14:textId="77777777" w:rsidTr="005D170D">
        <w:tc>
          <w:tcPr>
            <w:tcW w:w="1853" w:type="dxa"/>
          </w:tcPr>
          <w:p w14:paraId="0BE18BDC" w14:textId="77777777" w:rsidR="005D170D" w:rsidRDefault="005D170D" w:rsidP="00BC1F17">
            <w:r>
              <w:t>Visita de levantamiento de requerimientos</w:t>
            </w:r>
          </w:p>
        </w:tc>
        <w:tc>
          <w:tcPr>
            <w:tcW w:w="4946" w:type="dxa"/>
          </w:tcPr>
          <w:p w14:paraId="66BF2BE5" w14:textId="77777777" w:rsidR="005D170D" w:rsidRDefault="005D170D" w:rsidP="00BC1F17">
            <w:r>
              <w:t>Cada institución educativa fue visita para hacer un diagnóstico in situ sobre condiciones tecnológicas y educativas.</w:t>
            </w:r>
          </w:p>
        </w:tc>
        <w:tc>
          <w:tcPr>
            <w:tcW w:w="2221" w:type="dxa"/>
          </w:tcPr>
          <w:p w14:paraId="4F03DA24" w14:textId="77777777" w:rsidR="005D170D" w:rsidRDefault="005D170D" w:rsidP="00BC1F17"/>
          <w:p w14:paraId="61D46AC5" w14:textId="77777777" w:rsidR="005D170D" w:rsidRDefault="005D170D" w:rsidP="00BC1F17"/>
          <w:p w14:paraId="00C5C95B" w14:textId="77777777" w:rsidR="005D170D" w:rsidRDefault="005D170D" w:rsidP="00BC1F17"/>
          <w:p w14:paraId="3ECA5790" w14:textId="73C1FCCA" w:rsidR="005D170D" w:rsidRDefault="005D170D" w:rsidP="00BC1F17"/>
        </w:tc>
      </w:tr>
      <w:tr w:rsidR="005D170D" w:rsidRPr="008977CE" w14:paraId="7EDE02A1" w14:textId="77777777" w:rsidTr="005D170D">
        <w:tc>
          <w:tcPr>
            <w:tcW w:w="1853" w:type="dxa"/>
          </w:tcPr>
          <w:p w14:paraId="2BEDAFB3" w14:textId="77777777" w:rsidR="005D170D" w:rsidRDefault="005D170D" w:rsidP="00BC1F17">
            <w:r>
              <w:t>Talleres de asentimiento informado</w:t>
            </w:r>
          </w:p>
        </w:tc>
        <w:tc>
          <w:tcPr>
            <w:tcW w:w="4946" w:type="dxa"/>
          </w:tcPr>
          <w:p w14:paraId="587A3ED1" w14:textId="77777777" w:rsidR="005D170D" w:rsidRDefault="005D170D" w:rsidP="00BC1F17">
            <w:r w:rsidRPr="008977CE">
              <w:t>Como apuesta onto</w:t>
            </w:r>
            <w:r>
              <w:t>-</w:t>
            </w:r>
            <w:proofErr w:type="spellStart"/>
            <w:r w:rsidRPr="008977CE">
              <w:t>espistemológica</w:t>
            </w:r>
            <w:proofErr w:type="spellEnd"/>
            <w:r w:rsidRPr="008977CE">
              <w:t>, se realizaron jornadas explicativas y con</w:t>
            </w:r>
            <w:r>
              <w:t xml:space="preserve">sultivas con </w:t>
            </w:r>
            <w:proofErr w:type="gramStart"/>
            <w:r>
              <w:t>los niños y niñas</w:t>
            </w:r>
            <w:proofErr w:type="gramEnd"/>
            <w:r>
              <w:t xml:space="preserve"> participantes para obtener sus permisos y alcances de participación. </w:t>
            </w:r>
          </w:p>
          <w:p w14:paraId="64C8BB21" w14:textId="77777777" w:rsidR="005D170D" w:rsidRPr="008977CE" w:rsidRDefault="005D170D" w:rsidP="00BC1F17">
            <w:r>
              <w:t>(</w:t>
            </w:r>
            <w:r w:rsidRPr="00925DF3">
              <w:rPr>
                <w:i/>
                <w:iCs/>
              </w:rPr>
              <w:t>También contamos con los consentimientos informados de sus tutores</w:t>
            </w:r>
            <w:r>
              <w:t>)</w:t>
            </w:r>
          </w:p>
        </w:tc>
        <w:tc>
          <w:tcPr>
            <w:tcW w:w="2221" w:type="dxa"/>
          </w:tcPr>
          <w:p w14:paraId="03BFCDB7" w14:textId="740BC8E4" w:rsidR="005D170D" w:rsidRDefault="005D170D" w:rsidP="00BC1F17"/>
          <w:p w14:paraId="70438818" w14:textId="77777777" w:rsidR="005D170D" w:rsidRDefault="005D170D" w:rsidP="00BC1F17"/>
          <w:p w14:paraId="69C8FDC6" w14:textId="0C7C75C7" w:rsidR="005D170D" w:rsidRDefault="005D170D" w:rsidP="00BC1F17"/>
          <w:p w14:paraId="5EBC74E9" w14:textId="77777777" w:rsidR="005D170D" w:rsidRPr="008977CE" w:rsidRDefault="005D170D" w:rsidP="00BC1F17"/>
        </w:tc>
      </w:tr>
      <w:tr w:rsidR="005D170D" w:rsidRPr="008977CE" w14:paraId="1D4CE4CB" w14:textId="77777777" w:rsidTr="005D170D">
        <w:tc>
          <w:tcPr>
            <w:tcW w:w="1853" w:type="dxa"/>
          </w:tcPr>
          <w:p w14:paraId="2617E196" w14:textId="77777777" w:rsidR="005D170D" w:rsidRDefault="005D170D" w:rsidP="00BC1F17">
            <w:r>
              <w:t>Talleres de línea base</w:t>
            </w:r>
          </w:p>
        </w:tc>
        <w:tc>
          <w:tcPr>
            <w:tcW w:w="4946" w:type="dxa"/>
          </w:tcPr>
          <w:p w14:paraId="7D35FE25" w14:textId="77777777" w:rsidR="005D170D" w:rsidRPr="008977CE" w:rsidRDefault="005D170D" w:rsidP="00BC1F17">
            <w:r>
              <w:t>Jornadas con los estudiantes para conocer sus saberes previos sobre los cuatro ejes temáticos: Bilingüismo, Pensamiento computacional, Formación de ciudadanías y Educación para la paz.</w:t>
            </w:r>
          </w:p>
        </w:tc>
        <w:tc>
          <w:tcPr>
            <w:tcW w:w="2221" w:type="dxa"/>
          </w:tcPr>
          <w:p w14:paraId="1B63DCA9" w14:textId="0326C83F" w:rsidR="005D170D" w:rsidRDefault="005D170D" w:rsidP="00BC1F17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B4E23C" wp14:editId="01DCBE48">
                      <wp:extent cx="304800" cy="304800"/>
                      <wp:effectExtent l="0" t="0" r="0" b="0"/>
                      <wp:docPr id="2006868598" name="Rectángulo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1D07DB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AD45B86" w14:textId="349DD3A7" w:rsidR="005D170D" w:rsidRDefault="005D170D" w:rsidP="00BC1F17"/>
          <w:p w14:paraId="0FC7DFC7" w14:textId="77777777" w:rsidR="005D170D" w:rsidRDefault="005D170D" w:rsidP="00BC1F17"/>
          <w:p w14:paraId="1C0E94B5" w14:textId="77777777" w:rsidR="005D170D" w:rsidRDefault="005D170D" w:rsidP="00BC1F17"/>
          <w:p w14:paraId="766BB6B3" w14:textId="568152AB" w:rsidR="005D170D" w:rsidRPr="008977CE" w:rsidRDefault="005D170D" w:rsidP="00BC1F17"/>
        </w:tc>
      </w:tr>
      <w:tr w:rsidR="005D170D" w:rsidRPr="008977CE" w14:paraId="630ECF2D" w14:textId="77777777" w:rsidTr="005D170D">
        <w:tc>
          <w:tcPr>
            <w:tcW w:w="1853" w:type="dxa"/>
          </w:tcPr>
          <w:p w14:paraId="29F20BA6" w14:textId="77777777" w:rsidR="005D170D" w:rsidRDefault="005D170D" w:rsidP="00BC1F17">
            <w:r>
              <w:t>Talleres de saberes propios</w:t>
            </w:r>
          </w:p>
        </w:tc>
        <w:tc>
          <w:tcPr>
            <w:tcW w:w="4946" w:type="dxa"/>
          </w:tcPr>
          <w:p w14:paraId="45B5B938" w14:textId="77777777" w:rsidR="005D170D" w:rsidRDefault="005D170D" w:rsidP="00BC1F17">
            <w:r>
              <w:t>Jornadas planeadas y desarrolladas para abordar temas específicos de FORMACIÓN DE CIUDADANÍAS:</w:t>
            </w:r>
          </w:p>
          <w:p w14:paraId="678F71FB" w14:textId="77777777" w:rsidR="005D170D" w:rsidRDefault="005D170D" w:rsidP="00BC1F17">
            <w:r>
              <w:t>Taller sobre participación</w:t>
            </w:r>
          </w:p>
          <w:p w14:paraId="0514A5D2" w14:textId="77777777" w:rsidR="005D170D" w:rsidRDefault="005D170D" w:rsidP="00BC1F17">
            <w:r>
              <w:t>Taller sobre territorio</w:t>
            </w:r>
          </w:p>
          <w:p w14:paraId="042A1188" w14:textId="77777777" w:rsidR="005D170D" w:rsidRPr="008977CE" w:rsidRDefault="005D170D" w:rsidP="00BC1F17">
            <w:r>
              <w:t>Taller sobre memoria colectiva</w:t>
            </w:r>
            <w:r w:rsidRPr="008977CE">
              <w:t xml:space="preserve"> </w:t>
            </w:r>
          </w:p>
        </w:tc>
        <w:tc>
          <w:tcPr>
            <w:tcW w:w="2221" w:type="dxa"/>
          </w:tcPr>
          <w:p w14:paraId="5CEF3046" w14:textId="3A4D4C94" w:rsidR="005D170D" w:rsidRDefault="005D170D" w:rsidP="00BC1F17"/>
          <w:p w14:paraId="5F1BCB2A" w14:textId="77777777" w:rsidR="005D170D" w:rsidRDefault="005D170D" w:rsidP="00BC1F17"/>
          <w:p w14:paraId="484DED03" w14:textId="427F972B" w:rsidR="005D170D" w:rsidRDefault="005D170D" w:rsidP="00BC1F17"/>
          <w:p w14:paraId="5AE0E9A8" w14:textId="77777777" w:rsidR="005D170D" w:rsidRDefault="005D170D" w:rsidP="00BC1F17"/>
          <w:p w14:paraId="0170CB32" w14:textId="134A58BF" w:rsidR="005D170D" w:rsidRDefault="005D170D" w:rsidP="00BC1F17"/>
          <w:p w14:paraId="5F2FE5A0" w14:textId="77777777" w:rsidR="005D170D" w:rsidRDefault="005D170D" w:rsidP="00BC1F17"/>
          <w:p w14:paraId="4B890843" w14:textId="45B6DD08" w:rsidR="005D170D" w:rsidRPr="008977CE" w:rsidRDefault="005D170D" w:rsidP="00BC1F17"/>
        </w:tc>
      </w:tr>
      <w:tr w:rsidR="005D170D" w:rsidRPr="008977CE" w14:paraId="1CB362C3" w14:textId="77777777" w:rsidTr="005D170D">
        <w:tc>
          <w:tcPr>
            <w:tcW w:w="1853" w:type="dxa"/>
          </w:tcPr>
          <w:p w14:paraId="4A2ECD36" w14:textId="77777777" w:rsidR="005D170D" w:rsidRDefault="005D170D" w:rsidP="00BC1F17"/>
        </w:tc>
        <w:tc>
          <w:tcPr>
            <w:tcW w:w="4946" w:type="dxa"/>
          </w:tcPr>
          <w:p w14:paraId="00835E9F" w14:textId="77777777" w:rsidR="005D170D" w:rsidRDefault="005D170D" w:rsidP="00BC1F17">
            <w:r>
              <w:t>Jornadas planeadas y desarrolladas para abordar temas específicos de EDUCACIÓN PARA LA PAZ:</w:t>
            </w:r>
          </w:p>
          <w:p w14:paraId="4AD1B09C" w14:textId="77777777" w:rsidR="005D170D" w:rsidRDefault="005D170D" w:rsidP="00BC1F17">
            <w:r>
              <w:t>Taller sobre ética del cuidado</w:t>
            </w:r>
          </w:p>
          <w:p w14:paraId="69712903" w14:textId="77777777" w:rsidR="005D170D" w:rsidRDefault="005D170D" w:rsidP="00BC1F17">
            <w:r>
              <w:t>Taller sobre justicia</w:t>
            </w:r>
          </w:p>
          <w:p w14:paraId="353F4350" w14:textId="77777777" w:rsidR="005D170D" w:rsidRPr="008977CE" w:rsidRDefault="005D170D" w:rsidP="00BC1F17">
            <w:r>
              <w:t>Taller sobre memoria colectiva</w:t>
            </w:r>
          </w:p>
        </w:tc>
        <w:tc>
          <w:tcPr>
            <w:tcW w:w="2221" w:type="dxa"/>
          </w:tcPr>
          <w:p w14:paraId="57062B21" w14:textId="263B4CE3" w:rsidR="005D170D" w:rsidRDefault="005D170D" w:rsidP="00BC1F17"/>
          <w:p w14:paraId="22B16D61" w14:textId="77777777" w:rsidR="005D170D" w:rsidRDefault="005D170D" w:rsidP="00BC1F17"/>
          <w:p w14:paraId="0BBDD44B" w14:textId="4C016E77" w:rsidR="005D170D" w:rsidRDefault="005D170D" w:rsidP="00BC1F17"/>
          <w:p w14:paraId="0C86019D" w14:textId="77777777" w:rsidR="005D170D" w:rsidRDefault="005D170D" w:rsidP="00BC1F17"/>
          <w:p w14:paraId="3B9A25E1" w14:textId="0A5B11BD" w:rsidR="005D170D" w:rsidRDefault="005D170D" w:rsidP="00BC1F17"/>
          <w:p w14:paraId="23ABF518" w14:textId="77777777" w:rsidR="005D170D" w:rsidRDefault="005D170D" w:rsidP="00BC1F17"/>
          <w:p w14:paraId="16E650B8" w14:textId="77777777" w:rsidR="005D170D" w:rsidRPr="008977CE" w:rsidRDefault="005D170D" w:rsidP="00BC1F17"/>
        </w:tc>
      </w:tr>
    </w:tbl>
    <w:p w14:paraId="423FE34E" w14:textId="77777777" w:rsidR="005D170D" w:rsidRDefault="005D170D" w:rsidP="005D170D">
      <w:pPr>
        <w:rPr>
          <w:b/>
          <w:bCs/>
        </w:rPr>
      </w:pPr>
    </w:p>
    <w:p w14:paraId="21963FE7" w14:textId="77777777" w:rsidR="005D170D" w:rsidRDefault="005D170D" w:rsidP="005D170D">
      <w:pPr>
        <w:rPr>
          <w:b/>
          <w:bCs/>
        </w:rPr>
      </w:pPr>
    </w:p>
    <w:p w14:paraId="51A9ABE0" w14:textId="77777777" w:rsidR="005D170D" w:rsidRDefault="005D170D" w:rsidP="005D170D">
      <w:pPr>
        <w:rPr>
          <w:b/>
          <w:bCs/>
        </w:rPr>
      </w:pPr>
    </w:p>
    <w:p w14:paraId="615EF10C" w14:textId="1C1E4E2C" w:rsidR="005D170D" w:rsidRPr="005D170D" w:rsidRDefault="005D170D" w:rsidP="005D170D">
      <w:pPr>
        <w:rPr>
          <w:b/>
          <w:bCs/>
        </w:rPr>
      </w:pPr>
      <w:r w:rsidRPr="005D170D">
        <w:rPr>
          <w:b/>
          <w:bCs/>
        </w:rPr>
        <w:lastRenderedPageBreak/>
        <w:t>MAPEO GENERAL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1"/>
        <w:gridCol w:w="4998"/>
        <w:gridCol w:w="2221"/>
      </w:tblGrid>
      <w:tr w:rsidR="005D170D" w:rsidRPr="00554823" w14:paraId="30B2E5A5" w14:textId="77777777" w:rsidTr="005D170D">
        <w:tc>
          <w:tcPr>
            <w:tcW w:w="1801" w:type="dxa"/>
          </w:tcPr>
          <w:p w14:paraId="12524B8E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Título del contenido</w:t>
            </w:r>
          </w:p>
        </w:tc>
        <w:tc>
          <w:tcPr>
            <w:tcW w:w="4998" w:type="dxa"/>
          </w:tcPr>
          <w:p w14:paraId="7A29332A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Descripción del contenido</w:t>
            </w:r>
          </w:p>
        </w:tc>
        <w:tc>
          <w:tcPr>
            <w:tcW w:w="2221" w:type="dxa"/>
          </w:tcPr>
          <w:p w14:paraId="199CD563" w14:textId="77777777" w:rsidR="005D170D" w:rsidRPr="00554823" w:rsidRDefault="005D170D" w:rsidP="00BC1F17">
            <w:pPr>
              <w:jc w:val="center"/>
              <w:rPr>
                <w:b/>
                <w:bCs/>
              </w:rPr>
            </w:pPr>
            <w:r w:rsidRPr="00554823">
              <w:rPr>
                <w:b/>
                <w:bCs/>
              </w:rPr>
              <w:t>Imágenes/videos</w:t>
            </w:r>
          </w:p>
        </w:tc>
      </w:tr>
      <w:tr w:rsidR="005D170D" w:rsidRPr="00554823" w14:paraId="55235456" w14:textId="77777777" w:rsidTr="005D170D">
        <w:tc>
          <w:tcPr>
            <w:tcW w:w="1801" w:type="dxa"/>
          </w:tcPr>
          <w:p w14:paraId="5A20CB00" w14:textId="77777777" w:rsidR="005D170D" w:rsidRPr="00095129" w:rsidRDefault="005D170D" w:rsidP="00BC1F17">
            <w:r w:rsidRPr="00095129">
              <w:t>Montaje de plataforma</w:t>
            </w:r>
          </w:p>
        </w:tc>
        <w:tc>
          <w:tcPr>
            <w:tcW w:w="4998" w:type="dxa"/>
          </w:tcPr>
          <w:p w14:paraId="37189398" w14:textId="77777777" w:rsidR="005D170D" w:rsidRPr="00095129" w:rsidRDefault="005D170D" w:rsidP="00BC1F17">
            <w:r w:rsidRPr="00095129">
              <w:t>Reuniones de equipo para planear la creación de la plataforma educativa</w:t>
            </w:r>
          </w:p>
        </w:tc>
        <w:tc>
          <w:tcPr>
            <w:tcW w:w="2221" w:type="dxa"/>
          </w:tcPr>
          <w:p w14:paraId="44E30AD5" w14:textId="77777777" w:rsidR="005D170D" w:rsidRPr="00095129" w:rsidRDefault="005D170D" w:rsidP="00BC1F17"/>
        </w:tc>
      </w:tr>
      <w:tr w:rsidR="005D170D" w14:paraId="4ABBB34A" w14:textId="77777777" w:rsidTr="005D170D">
        <w:tc>
          <w:tcPr>
            <w:tcW w:w="1801" w:type="dxa"/>
          </w:tcPr>
          <w:p w14:paraId="4767419B" w14:textId="77777777" w:rsidR="005D170D" w:rsidRPr="00095129" w:rsidRDefault="005D170D" w:rsidP="00BC1F17">
            <w:r w:rsidRPr="00095129">
              <w:t>Identificación de Temas, Intereses y Necesidades</w:t>
            </w:r>
          </w:p>
        </w:tc>
        <w:tc>
          <w:tcPr>
            <w:tcW w:w="4998" w:type="dxa"/>
          </w:tcPr>
          <w:p w14:paraId="5F4CB365" w14:textId="77777777" w:rsidR="005D170D" w:rsidRPr="00095129" w:rsidRDefault="005D170D" w:rsidP="00BC1F17">
            <w:r w:rsidRPr="00095129">
              <w:t>Se analizan los diarios de campo de cada taller y visita para triangular contenidos y hallar pistas para los hilos temáticos de la plataforma educativa.</w:t>
            </w:r>
          </w:p>
        </w:tc>
        <w:tc>
          <w:tcPr>
            <w:tcW w:w="2221" w:type="dxa"/>
          </w:tcPr>
          <w:p w14:paraId="1C8B0C99" w14:textId="013CFDB1" w:rsidR="005D170D" w:rsidRPr="00BF0FB7" w:rsidRDefault="005D170D" w:rsidP="00BC1F17"/>
          <w:p w14:paraId="1D6F1A6F" w14:textId="77777777" w:rsidR="005D170D" w:rsidRDefault="005D170D" w:rsidP="00BC1F17"/>
          <w:p w14:paraId="4A55C76D" w14:textId="6760A23D" w:rsidR="005D170D" w:rsidRDefault="005D170D" w:rsidP="00BC1F17"/>
          <w:p w14:paraId="57D075CA" w14:textId="77777777" w:rsidR="005D170D" w:rsidRDefault="005D170D" w:rsidP="00BC1F17"/>
          <w:p w14:paraId="7343B460" w14:textId="2418D2ED" w:rsidR="005D170D" w:rsidRPr="00976D11" w:rsidRDefault="005D170D" w:rsidP="00BC1F17"/>
          <w:p w14:paraId="076BB998" w14:textId="77777777" w:rsidR="005D170D" w:rsidRPr="00095129" w:rsidRDefault="005D170D" w:rsidP="00BC1F17"/>
        </w:tc>
      </w:tr>
      <w:tr w:rsidR="005D170D" w14:paraId="64A7BEBA" w14:textId="77777777" w:rsidTr="005D170D">
        <w:tc>
          <w:tcPr>
            <w:tcW w:w="1801" w:type="dxa"/>
          </w:tcPr>
          <w:p w14:paraId="1DDA0B21" w14:textId="77777777" w:rsidR="005D170D" w:rsidRDefault="005D170D" w:rsidP="00BC1F17">
            <w:r>
              <w:t>Creación de la malla curricular</w:t>
            </w:r>
          </w:p>
        </w:tc>
        <w:tc>
          <w:tcPr>
            <w:tcW w:w="4998" w:type="dxa"/>
          </w:tcPr>
          <w:p w14:paraId="50E9C462" w14:textId="77777777" w:rsidR="005D170D" w:rsidRDefault="005D170D" w:rsidP="00BC1F17">
            <w:r>
              <w:t>Se crea la propuesta curricular de la plataforma validando con maestras titulares los Estándares Básicos de Competencias y los Derechos Básicos de Aprendizaje.</w:t>
            </w:r>
          </w:p>
        </w:tc>
        <w:tc>
          <w:tcPr>
            <w:tcW w:w="2221" w:type="dxa"/>
          </w:tcPr>
          <w:p w14:paraId="331FC3D0" w14:textId="153B6EDD" w:rsidR="005D170D" w:rsidRDefault="005D170D" w:rsidP="00BC1F17"/>
        </w:tc>
      </w:tr>
      <w:tr w:rsidR="005D170D" w14:paraId="49712569" w14:textId="77777777" w:rsidTr="005D170D">
        <w:tc>
          <w:tcPr>
            <w:tcW w:w="1801" w:type="dxa"/>
            <w:vMerge w:val="restart"/>
          </w:tcPr>
          <w:p w14:paraId="124CE04E" w14:textId="77777777" w:rsidR="005D170D" w:rsidRDefault="005D170D" w:rsidP="00BC1F17">
            <w:r>
              <w:t>Apropiación Social del Conocimiento</w:t>
            </w:r>
          </w:p>
        </w:tc>
        <w:tc>
          <w:tcPr>
            <w:tcW w:w="4998" w:type="dxa"/>
          </w:tcPr>
          <w:p w14:paraId="2A45D80B" w14:textId="77777777" w:rsidR="005D170D" w:rsidRDefault="005D170D" w:rsidP="00BC1F17">
            <w:r>
              <w:t>Presentación de la investigación y avances en evento académico internacional</w:t>
            </w:r>
          </w:p>
          <w:p w14:paraId="547DF151" w14:textId="77777777" w:rsidR="005D170D" w:rsidRDefault="005D170D" w:rsidP="00BC1F17"/>
        </w:tc>
        <w:tc>
          <w:tcPr>
            <w:tcW w:w="2221" w:type="dxa"/>
          </w:tcPr>
          <w:p w14:paraId="7E9F89A9" w14:textId="2DE3BFA2" w:rsidR="005D170D" w:rsidRDefault="005D170D" w:rsidP="00BC1F17"/>
        </w:tc>
      </w:tr>
      <w:tr w:rsidR="005D170D" w14:paraId="42376F30" w14:textId="77777777" w:rsidTr="005D170D">
        <w:tc>
          <w:tcPr>
            <w:tcW w:w="1801" w:type="dxa"/>
            <w:vMerge/>
          </w:tcPr>
          <w:p w14:paraId="14B5014B" w14:textId="77777777" w:rsidR="005D170D" w:rsidRDefault="005D170D" w:rsidP="00BC1F17"/>
        </w:tc>
        <w:tc>
          <w:tcPr>
            <w:tcW w:w="4998" w:type="dxa"/>
          </w:tcPr>
          <w:p w14:paraId="7EFF4D0B" w14:textId="77777777" w:rsidR="005D170D" w:rsidRDefault="005D170D" w:rsidP="00BC1F17">
            <w:r>
              <w:t>Presentación de la investigación y avances ante pares académicos institucionales</w:t>
            </w:r>
          </w:p>
        </w:tc>
        <w:tc>
          <w:tcPr>
            <w:tcW w:w="2221" w:type="dxa"/>
          </w:tcPr>
          <w:p w14:paraId="233BA50B" w14:textId="7A9B2B94" w:rsidR="005D170D" w:rsidRDefault="005D170D" w:rsidP="00BC1F17"/>
        </w:tc>
      </w:tr>
      <w:tr w:rsidR="005D170D" w14:paraId="425069C0" w14:textId="77777777" w:rsidTr="005D170D">
        <w:tc>
          <w:tcPr>
            <w:tcW w:w="1801" w:type="dxa"/>
            <w:vMerge/>
          </w:tcPr>
          <w:p w14:paraId="63B15642" w14:textId="77777777" w:rsidR="005D170D" w:rsidRDefault="005D170D" w:rsidP="00BC1F17"/>
        </w:tc>
        <w:tc>
          <w:tcPr>
            <w:tcW w:w="4998" w:type="dxa"/>
          </w:tcPr>
          <w:p w14:paraId="2547094E" w14:textId="77777777" w:rsidR="005D170D" w:rsidRDefault="005D170D" w:rsidP="00BC1F17">
            <w:r>
              <w:t>Participación de investigadores, pasantes, directivos y docentes titulares en programa radial</w:t>
            </w:r>
          </w:p>
        </w:tc>
        <w:tc>
          <w:tcPr>
            <w:tcW w:w="2221" w:type="dxa"/>
          </w:tcPr>
          <w:p w14:paraId="313CBB52" w14:textId="4775506C" w:rsidR="005D170D" w:rsidRDefault="005D170D" w:rsidP="00BC1F17">
            <w:pPr>
              <w:rPr>
                <w:noProof/>
              </w:rPr>
            </w:pPr>
          </w:p>
          <w:p w14:paraId="01EB054C" w14:textId="77777777" w:rsidR="005D170D" w:rsidRDefault="005D170D" w:rsidP="00BC1F17">
            <w:pPr>
              <w:rPr>
                <w:noProof/>
              </w:rPr>
            </w:pPr>
          </w:p>
          <w:p w14:paraId="3036D32E" w14:textId="1CA029EE" w:rsidR="005D170D" w:rsidRDefault="005D170D" w:rsidP="00BC1F17"/>
        </w:tc>
      </w:tr>
    </w:tbl>
    <w:p w14:paraId="21F5B3A8" w14:textId="77777777" w:rsidR="005D170D" w:rsidRDefault="005D170D" w:rsidP="005D170D"/>
    <w:p w14:paraId="72C148AF" w14:textId="68C79453" w:rsidR="005D170D" w:rsidRPr="008977CE" w:rsidRDefault="005D170D" w:rsidP="005D170D">
      <w:r w:rsidRPr="005D170D">
        <w:drawing>
          <wp:inline distT="0" distB="0" distL="0" distR="0" wp14:anchorId="4B922358" wp14:editId="3055ED7D">
            <wp:extent cx="5734050" cy="3008630"/>
            <wp:effectExtent l="0" t="0" r="0" b="1270"/>
            <wp:docPr id="1176095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95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A235" w14:textId="106BA589" w:rsidR="006D6F0F" w:rsidRDefault="005D170D" w:rsidP="00B8309A">
      <w:pPr>
        <w:pStyle w:val="NormalWeb"/>
        <w:rPr>
          <w:color w:val="7030A0"/>
        </w:rPr>
      </w:pPr>
      <w:r w:rsidRPr="005D170D">
        <w:rPr>
          <w:color w:val="7030A0"/>
        </w:rPr>
        <w:lastRenderedPageBreak/>
        <w:drawing>
          <wp:inline distT="0" distB="0" distL="0" distR="0" wp14:anchorId="0CBA4161" wp14:editId="03140146">
            <wp:extent cx="5220586" cy="3913994"/>
            <wp:effectExtent l="0" t="0" r="0" b="0"/>
            <wp:docPr id="1147779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79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930" cy="39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E4C5" w14:textId="06C35C53" w:rsidR="005D170D" w:rsidRDefault="005D170D" w:rsidP="00B8309A">
      <w:pPr>
        <w:pStyle w:val="NormalWeb"/>
        <w:rPr>
          <w:color w:val="7030A0"/>
        </w:rPr>
      </w:pPr>
      <w:proofErr w:type="spellStart"/>
      <w:r>
        <w:rPr>
          <w:color w:val="7030A0"/>
        </w:rPr>
        <w:t>Asi</w:t>
      </w:r>
      <w:proofErr w:type="spellEnd"/>
      <w:r>
        <w:rPr>
          <w:color w:val="7030A0"/>
        </w:rPr>
        <w:t xml:space="preserve"> para que los materiales se descarguen al </w:t>
      </w:r>
      <w:proofErr w:type="spellStart"/>
      <w:r>
        <w:rPr>
          <w:color w:val="7030A0"/>
        </w:rPr>
        <w:t>oprimilos</w:t>
      </w:r>
      <w:proofErr w:type="spellEnd"/>
      <w:r>
        <w:rPr>
          <w:color w:val="7030A0"/>
        </w:rPr>
        <w:t xml:space="preserve">. </w:t>
      </w:r>
    </w:p>
    <w:p w14:paraId="5BF8EE78" w14:textId="77777777" w:rsidR="005D170D" w:rsidRDefault="005D170D" w:rsidP="00B8309A">
      <w:pPr>
        <w:pStyle w:val="NormalWeb"/>
        <w:rPr>
          <w:color w:val="7030A0"/>
        </w:rPr>
      </w:pPr>
    </w:p>
    <w:p w14:paraId="1D3F4326" w14:textId="6F1B969F" w:rsidR="005D170D" w:rsidRDefault="005D170D" w:rsidP="00B8309A">
      <w:pPr>
        <w:pStyle w:val="NormalWeb"/>
        <w:rPr>
          <w:color w:val="7030A0"/>
        </w:rPr>
      </w:pPr>
      <w:r>
        <w:rPr>
          <w:color w:val="7030A0"/>
        </w:rPr>
        <w:t xml:space="preserve">Y posterior la galería interactiva. </w:t>
      </w:r>
    </w:p>
    <w:p w14:paraId="543EB729" w14:textId="3F61B5D3" w:rsidR="005D170D" w:rsidRPr="00B8309A" w:rsidRDefault="005D170D" w:rsidP="00B8309A">
      <w:pPr>
        <w:pStyle w:val="NormalWeb"/>
        <w:rPr>
          <w:color w:val="7030A0"/>
        </w:rPr>
      </w:pPr>
      <w:r w:rsidRPr="005D170D">
        <w:rPr>
          <w:color w:val="7030A0"/>
        </w:rPr>
        <w:drawing>
          <wp:inline distT="0" distB="0" distL="0" distR="0" wp14:anchorId="2289440F" wp14:editId="0E959077">
            <wp:extent cx="5734050" cy="3185160"/>
            <wp:effectExtent l="0" t="0" r="0" b="0"/>
            <wp:docPr id="319715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5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3ED" w14:textId="77777777" w:rsidR="00B8309A" w:rsidRDefault="00B8309A" w:rsidP="00B8309A">
      <w:pPr>
        <w:pStyle w:val="NormalWeb"/>
        <w:rPr>
          <w:color w:val="7030A0"/>
        </w:rPr>
      </w:pPr>
    </w:p>
    <w:p w14:paraId="263DC207" w14:textId="05E8962D" w:rsidR="00B8309A" w:rsidRDefault="005D170D">
      <w:r w:rsidRPr="005D170D">
        <w:lastRenderedPageBreak/>
        <w:drawing>
          <wp:inline distT="0" distB="0" distL="0" distR="0" wp14:anchorId="46D5DD64" wp14:editId="0FB5641B">
            <wp:extent cx="5734050" cy="5534025"/>
            <wp:effectExtent l="0" t="0" r="0" b="9525"/>
            <wp:docPr id="1709912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2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90D5" w14:textId="476E3902" w:rsidR="00C250F1" w:rsidRDefault="00C250F1">
      <w:r w:rsidRPr="00C250F1">
        <w:drawing>
          <wp:inline distT="0" distB="0" distL="0" distR="0" wp14:anchorId="6A8DD246" wp14:editId="2BF44DD9">
            <wp:extent cx="5734050" cy="1713865"/>
            <wp:effectExtent l="0" t="0" r="0" b="635"/>
            <wp:docPr id="1164609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09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0F1" w:rsidSect="00DE2901">
      <w:pgSz w:w="11910" w:h="16840"/>
      <w:pgMar w:top="1440" w:right="1440" w:bottom="1440" w:left="1440" w:header="714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09A"/>
    <w:rsid w:val="00085D4C"/>
    <w:rsid w:val="000E3CD3"/>
    <w:rsid w:val="003752F3"/>
    <w:rsid w:val="00442488"/>
    <w:rsid w:val="005D170D"/>
    <w:rsid w:val="006D56D4"/>
    <w:rsid w:val="006D6F0F"/>
    <w:rsid w:val="0074338E"/>
    <w:rsid w:val="008F3369"/>
    <w:rsid w:val="009466C5"/>
    <w:rsid w:val="00990F39"/>
    <w:rsid w:val="009B338C"/>
    <w:rsid w:val="009D199E"/>
    <w:rsid w:val="00B8309A"/>
    <w:rsid w:val="00BA024B"/>
    <w:rsid w:val="00C250F1"/>
    <w:rsid w:val="00D05836"/>
    <w:rsid w:val="00DE2901"/>
    <w:rsid w:val="00E2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B48D6"/>
  <w15:chartTrackingRefBased/>
  <w15:docId w15:val="{B8715366-F841-490F-9493-C8EA9908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09A"/>
    <w:rPr>
      <w:rFonts w:asciiTheme="minorHAnsi" w:hAnsiTheme="minorHAnsi" w:cstheme="minorBidi"/>
    </w:rPr>
  </w:style>
  <w:style w:type="paragraph" w:styleId="Ttulo1">
    <w:name w:val="heading 1"/>
    <w:basedOn w:val="Normal"/>
    <w:link w:val="Ttulo1Car"/>
    <w:autoRedefine/>
    <w:uiPriority w:val="9"/>
    <w:qFormat/>
    <w:rsid w:val="000E3CD3"/>
    <w:pPr>
      <w:widowControl w:val="0"/>
      <w:autoSpaceDE w:val="0"/>
      <w:autoSpaceDN w:val="0"/>
      <w:spacing w:after="0" w:line="480" w:lineRule="auto"/>
      <w:jc w:val="center"/>
      <w:outlineLvl w:val="0"/>
    </w:pPr>
    <w:rPr>
      <w:rFonts w:eastAsia="Times New Roman"/>
      <w:b/>
      <w:bCs/>
      <w:iCs/>
      <w:kern w:val="0"/>
      <w:szCs w:val="28"/>
      <w:lang w:val="es-ES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E3CD3"/>
    <w:pPr>
      <w:keepNext/>
      <w:keepLines/>
      <w:spacing w:after="0" w:line="480" w:lineRule="auto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0E3CD3"/>
    <w:pPr>
      <w:keepNext/>
      <w:keepLines/>
      <w:spacing w:after="0" w:line="480" w:lineRule="auto"/>
      <w:outlineLvl w:val="2"/>
    </w:pPr>
    <w:rPr>
      <w:rFonts w:eastAsia="Arial" w:cs="Arial"/>
      <w:b/>
      <w:i/>
      <w:color w:val="000000" w:themeColor="text1"/>
      <w:kern w:val="0"/>
      <w:szCs w:val="28"/>
      <w:lang w:val="es" w:eastAsia="es-CO"/>
      <w14:ligatures w14:val="none"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74338E"/>
    <w:pPr>
      <w:keepNext/>
      <w:keepLines/>
      <w:spacing w:before="280" w:after="80" w:line="276" w:lineRule="auto"/>
      <w:ind w:left="720"/>
      <w:outlineLvl w:val="3"/>
    </w:pPr>
    <w:rPr>
      <w:rFonts w:eastAsia="Arial" w:cs="Arial"/>
      <w:b/>
      <w:color w:val="666666"/>
      <w:kern w:val="0"/>
      <w:lang w:val="es" w:eastAsia="es-CO"/>
      <w14:ligatures w14:val="non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3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3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3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3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3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3CD3"/>
    <w:rPr>
      <w:rFonts w:eastAsia="Times New Roman"/>
      <w:b/>
      <w:bCs/>
      <w:iCs/>
      <w:kern w:val="0"/>
      <w:szCs w:val="28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E3CD3"/>
    <w:rPr>
      <w:rFonts w:eastAsiaTheme="majorEastAsia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E3CD3"/>
    <w:rPr>
      <w:rFonts w:eastAsia="Arial" w:cs="Arial"/>
      <w:b/>
      <w:i/>
      <w:color w:val="000000" w:themeColor="text1"/>
      <w:kern w:val="0"/>
      <w:szCs w:val="28"/>
      <w:lang w:val="es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38E"/>
    <w:rPr>
      <w:rFonts w:ascii="Times New Roman" w:eastAsia="Arial" w:hAnsi="Times New Roman" w:cs="Arial"/>
      <w:b/>
      <w:color w:val="666666"/>
      <w:kern w:val="0"/>
      <w:lang w:val="es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309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309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309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309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309A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3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3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309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3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30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30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30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3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30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309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3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styleId="Sinespaciado">
    <w:name w:val="No Spacing"/>
    <w:uiPriority w:val="1"/>
    <w:qFormat/>
    <w:rsid w:val="00B8309A"/>
    <w:pPr>
      <w:spacing w:after="0" w:line="240" w:lineRule="auto"/>
    </w:pPr>
    <w:rPr>
      <w:rFonts w:asciiTheme="minorHAnsi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BA024B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5D170D"/>
    <w:pPr>
      <w:spacing w:after="0" w:line="240" w:lineRule="auto"/>
    </w:pPr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6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ltbarona@ucompensar.edu.co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879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 Paz</dc:creator>
  <cp:keywords/>
  <dc:description/>
  <cp:lastModifiedBy>Caro Paz</cp:lastModifiedBy>
  <cp:revision>1</cp:revision>
  <dcterms:created xsi:type="dcterms:W3CDTF">2025-07-25T02:07:00Z</dcterms:created>
  <dcterms:modified xsi:type="dcterms:W3CDTF">2025-07-25T03:04:00Z</dcterms:modified>
</cp:coreProperties>
</file>