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1AC9" w:rsidRPr="007B1AC9" w:rsidRDefault="00983994" w:rsidP="003873DE">
      <w:pPr>
        <w:pStyle w:val="1"/>
        <w:rPr>
          <w:rFonts w:eastAsia="SimSun"/>
        </w:rPr>
      </w:pPr>
      <w:r>
        <w:rPr>
          <w:rFonts w:hint="eastAsia"/>
        </w:rPr>
        <w:t>Eclipse</w:t>
      </w:r>
      <w:r w:rsidR="00AC1024" w:rsidRPr="00AC1024">
        <w:rPr>
          <w:rFonts w:hint="eastAsia"/>
        </w:rPr>
        <w:t>常用功能</w:t>
      </w:r>
      <w:r>
        <w:rPr>
          <w:rFonts w:hint="eastAsia"/>
        </w:rPr>
        <w:t>及快速鍵</w:t>
      </w:r>
      <w:r w:rsidR="00AC1024" w:rsidRPr="00AC1024">
        <w:rPr>
          <w:rFonts w:hint="eastAsia"/>
        </w:rPr>
        <w:t>介紹</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hint="eastAsia"/>
          <w:color w:val="333333"/>
          <w:sz w:val="21"/>
          <w:szCs w:val="21"/>
        </w:rPr>
        <w:t>日常</w:t>
      </w:r>
      <w:r w:rsidRPr="00AC1024">
        <w:rPr>
          <w:rFonts w:ascii="SimSun" w:eastAsia="新細明體" w:hAnsi="SimSun" w:cs="新細明體"/>
          <w:color w:val="333333"/>
          <w:sz w:val="21"/>
          <w:szCs w:val="21"/>
        </w:rPr>
        <w:t>java</w:t>
      </w:r>
      <w:r w:rsidRPr="00AC1024">
        <w:rPr>
          <w:rFonts w:ascii="SimSun" w:eastAsia="新細明體" w:hAnsi="SimSun" w:cs="新細明體" w:hint="eastAsia"/>
          <w:color w:val="333333"/>
          <w:sz w:val="21"/>
          <w:szCs w:val="21"/>
        </w:rPr>
        <w:t>開發中實際寫代碼的時間並不會很多，花在整理思路，代碼重構，</w:t>
      </w:r>
      <w:proofErr w:type="gramStart"/>
      <w:r w:rsidRPr="00AC1024">
        <w:rPr>
          <w:rFonts w:ascii="SimSun" w:eastAsia="新細明體" w:hAnsi="SimSun" w:cs="新細明體" w:hint="eastAsia"/>
          <w:color w:val="333333"/>
          <w:sz w:val="21"/>
          <w:szCs w:val="21"/>
        </w:rPr>
        <w:t>調試</w:t>
      </w:r>
      <w:proofErr w:type="gramEnd"/>
      <w:r w:rsidRPr="00AC1024">
        <w:rPr>
          <w:rFonts w:ascii="SimSun" w:eastAsia="新細明體" w:hAnsi="SimSun" w:cs="新細明體"/>
          <w:color w:val="333333"/>
          <w:sz w:val="21"/>
          <w:szCs w:val="21"/>
        </w:rPr>
        <w:t>bug</w:t>
      </w:r>
      <w:r w:rsidRPr="00AC1024">
        <w:rPr>
          <w:rFonts w:ascii="SimSun" w:eastAsia="新細明體" w:hAnsi="SimSun" w:cs="新細明體" w:hint="eastAsia"/>
          <w:color w:val="333333"/>
          <w:sz w:val="21"/>
          <w:szCs w:val="21"/>
        </w:rPr>
        <w:t>會佔用很大部分時間。</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熟練</w:t>
      </w:r>
      <w:proofErr w:type="gramStart"/>
      <w:r w:rsidRPr="00AC1024">
        <w:rPr>
          <w:rFonts w:ascii="SimSun" w:eastAsia="新細明體" w:hAnsi="SimSun" w:cs="新細明體" w:hint="eastAsia"/>
          <w:color w:val="333333"/>
          <w:sz w:val="21"/>
          <w:szCs w:val="21"/>
        </w:rPr>
        <w:t>掌握調試工具</w:t>
      </w:r>
      <w:proofErr w:type="gramEnd"/>
      <w:r w:rsidRPr="00AC1024">
        <w:rPr>
          <w:rFonts w:ascii="SimSun" w:eastAsia="新細明體" w:hAnsi="SimSun" w:cs="新細明體" w:hint="eastAsia"/>
          <w:color w:val="333333"/>
          <w:sz w:val="21"/>
          <w:szCs w:val="21"/>
        </w:rPr>
        <w:t>，</w:t>
      </w:r>
      <w:proofErr w:type="gramStart"/>
      <w:r w:rsidRPr="00AC1024">
        <w:rPr>
          <w:rFonts w:ascii="SimSun" w:eastAsia="新細明體" w:hAnsi="SimSun" w:cs="新細明體" w:hint="eastAsia"/>
          <w:color w:val="333333"/>
          <w:sz w:val="21"/>
          <w:szCs w:val="21"/>
        </w:rPr>
        <w:t>瞭解調試相關</w:t>
      </w:r>
      <w:proofErr w:type="gramEnd"/>
      <w:r w:rsidRPr="00AC1024">
        <w:rPr>
          <w:rFonts w:ascii="SimSun" w:eastAsia="新細明體" w:hAnsi="SimSun" w:cs="新細明體" w:hint="eastAsia"/>
          <w:color w:val="333333"/>
          <w:sz w:val="21"/>
          <w:szCs w:val="21"/>
        </w:rPr>
        <w:t>技巧，是</w:t>
      </w:r>
      <w:r w:rsidRPr="00AC1024">
        <w:rPr>
          <w:rFonts w:ascii="SimSun" w:eastAsia="新細明體" w:hAnsi="SimSun" w:cs="新細明體"/>
          <w:color w:val="333333"/>
          <w:sz w:val="21"/>
          <w:szCs w:val="21"/>
        </w:rPr>
        <w:t>java</w:t>
      </w:r>
      <w:r w:rsidRPr="00AC1024">
        <w:rPr>
          <w:rFonts w:ascii="SimSun" w:eastAsia="新細明體" w:hAnsi="SimSun" w:cs="新細明體" w:hint="eastAsia"/>
          <w:color w:val="333333"/>
          <w:sz w:val="21"/>
          <w:szCs w:val="21"/>
        </w:rPr>
        <w:t>開發中</w:t>
      </w:r>
      <w:proofErr w:type="gramStart"/>
      <w:r w:rsidRPr="00AC1024">
        <w:rPr>
          <w:rFonts w:ascii="SimSun" w:eastAsia="新細明體" w:hAnsi="SimSun" w:cs="新細明體" w:hint="eastAsia"/>
          <w:color w:val="333333"/>
          <w:sz w:val="21"/>
          <w:szCs w:val="21"/>
        </w:rPr>
        <w:t>減少調試時間</w:t>
      </w:r>
      <w:proofErr w:type="gramEnd"/>
      <w:r w:rsidRPr="00AC1024">
        <w:rPr>
          <w:rFonts w:ascii="SimSun" w:eastAsia="新細明體" w:hAnsi="SimSun" w:cs="新細明體" w:hint="eastAsia"/>
          <w:color w:val="333333"/>
          <w:sz w:val="21"/>
          <w:szCs w:val="21"/>
        </w:rPr>
        <w:t>，提高效率不可或缺的一部分。</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使用</w:t>
      </w:r>
      <w:proofErr w:type="spellStart"/>
      <w:r w:rsidRPr="00AC1024">
        <w:rPr>
          <w:rFonts w:ascii="SimSun" w:eastAsia="新細明體" w:hAnsi="SimSun" w:cs="新細明體"/>
          <w:color w:val="333333"/>
          <w:sz w:val="21"/>
          <w:szCs w:val="21"/>
        </w:rPr>
        <w:t>System.out.println</w:t>
      </w:r>
      <w:proofErr w:type="spellEnd"/>
      <w:proofErr w:type="gramStart"/>
      <w:r w:rsidRPr="00AC1024">
        <w:rPr>
          <w:rFonts w:ascii="SimSun" w:eastAsia="新細明體" w:hAnsi="SimSun" w:cs="新細明體" w:hint="eastAsia"/>
          <w:color w:val="333333"/>
          <w:sz w:val="21"/>
          <w:szCs w:val="21"/>
        </w:rPr>
        <w:t>作為調試主要</w:t>
      </w:r>
      <w:proofErr w:type="gramEnd"/>
      <w:r w:rsidRPr="00AC1024">
        <w:rPr>
          <w:rFonts w:ascii="SimSun" w:eastAsia="新細明體" w:hAnsi="SimSun" w:cs="新細明體" w:hint="eastAsia"/>
          <w:color w:val="333333"/>
          <w:sz w:val="21"/>
          <w:szCs w:val="21"/>
        </w:rPr>
        <w:t>工具的方法，是</w:t>
      </w:r>
      <w:r w:rsidRPr="00AC1024">
        <w:rPr>
          <w:rFonts w:ascii="SimSun" w:eastAsia="新細明體" w:hAnsi="SimSun" w:cs="新細明體"/>
          <w:color w:val="333333"/>
          <w:sz w:val="21"/>
          <w:szCs w:val="21"/>
        </w:rPr>
        <w:t>java</w:t>
      </w:r>
      <w:r w:rsidRPr="00AC1024">
        <w:rPr>
          <w:rFonts w:ascii="SimSun" w:eastAsia="新細明體" w:hAnsi="SimSun" w:cs="新細明體" w:hint="eastAsia"/>
          <w:color w:val="333333"/>
          <w:sz w:val="21"/>
          <w:szCs w:val="21"/>
        </w:rPr>
        <w:t>初學者對著書本例子敲代碼的做法。</w:t>
      </w:r>
    </w:p>
    <w:p w:rsidR="007B1AC9" w:rsidRPr="007B1AC9" w:rsidRDefault="00983994" w:rsidP="003873DE">
      <w:pPr>
        <w:pStyle w:val="2"/>
        <w:rPr>
          <w:rFonts w:eastAsia="SimSun"/>
        </w:rPr>
      </w:pPr>
      <w:r>
        <w:rPr>
          <w:rFonts w:hint="eastAsia"/>
        </w:rPr>
        <w:t>一、</w:t>
      </w:r>
      <w:r w:rsidR="00AC1024" w:rsidRPr="00AC1024">
        <w:rPr>
          <w:rFonts w:hint="eastAsia"/>
        </w:rPr>
        <w:t>相關的常用窗口</w:t>
      </w:r>
    </w:p>
    <w:p w:rsidR="007B1AC9" w:rsidRPr="007B1AC9" w:rsidRDefault="00AC1024" w:rsidP="003873DE">
      <w:pPr>
        <w:pStyle w:val="3"/>
        <w:rPr>
          <w:rFonts w:eastAsia="SimSun"/>
        </w:rPr>
      </w:pPr>
      <w:r w:rsidRPr="00AC1024">
        <w:rPr>
          <w:rFonts w:hint="eastAsia"/>
        </w:rPr>
        <w:t>最常用的窗口</w:t>
      </w:r>
      <w:r w:rsidRPr="00AC1024">
        <w:t>:</w:t>
      </w:r>
    </w:p>
    <w:tbl>
      <w:tblPr>
        <w:tblW w:w="0" w:type="auto"/>
        <w:tblCellSpacing w:w="15" w:type="dxa"/>
        <w:tblInd w:w="314" w:type="dxa"/>
        <w:tblCellMar>
          <w:left w:w="0" w:type="dxa"/>
          <w:right w:w="0" w:type="dxa"/>
        </w:tblCellMar>
        <w:tblLook w:val="04A0" w:firstRow="1" w:lastRow="0" w:firstColumn="1" w:lastColumn="0" w:noHBand="0" w:noVBand="1"/>
      </w:tblPr>
      <w:tblGrid>
        <w:gridCol w:w="3793"/>
        <w:gridCol w:w="8297"/>
      </w:tblGrid>
      <w:tr w:rsidR="007B1AC9" w:rsidRPr="007B1AC9" w:rsidTr="00AC1024">
        <w:trPr>
          <w:trHeight w:val="345"/>
          <w:tblHeader/>
          <w:tblCellSpacing w:w="15" w:type="dxa"/>
        </w:trPr>
        <w:tc>
          <w:tcPr>
            <w:tcW w:w="3748" w:type="dxa"/>
            <w:vAlign w:val="center"/>
            <w:hideMark/>
          </w:tcPr>
          <w:p w:rsidR="007B1AC9" w:rsidRPr="007B1AC9" w:rsidRDefault="00AC1024" w:rsidP="00CE4BCA">
            <w:pPr>
              <w:ind w:leftChars="132" w:left="482"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窗口</w:t>
            </w:r>
          </w:p>
        </w:tc>
        <w:tc>
          <w:tcPr>
            <w:tcW w:w="8252" w:type="dxa"/>
            <w:vAlign w:val="center"/>
            <w:hideMark/>
          </w:tcPr>
          <w:p w:rsidR="007B1AC9" w:rsidRPr="007B1AC9" w:rsidRDefault="00AC1024" w:rsidP="00CE4BCA">
            <w:pPr>
              <w:ind w:leftChars="222" w:left="444" w:firstLineChars="209" w:firstLine="377"/>
              <w:jc w:val="center"/>
              <w:rPr>
                <w:rFonts w:ascii="SimSun" w:eastAsia="SimSun" w:hAnsi="SimSun" w:cs="新細明體"/>
                <w:b/>
                <w:bCs/>
                <w:sz w:val="18"/>
                <w:szCs w:val="18"/>
              </w:rPr>
            </w:pPr>
            <w:r w:rsidRPr="00AC1024">
              <w:rPr>
                <w:rFonts w:ascii="SimSun" w:eastAsia="新細明體" w:hAnsi="SimSun" w:cs="新細明體" w:hint="eastAsia"/>
                <w:b/>
                <w:bCs/>
                <w:sz w:val="18"/>
                <w:szCs w:val="18"/>
              </w:rPr>
              <w:t>說明</w:t>
            </w:r>
          </w:p>
        </w:tc>
      </w:tr>
      <w:tr w:rsidR="007B1AC9" w:rsidRPr="007B1AC9" w:rsidTr="00AC1024">
        <w:trPr>
          <w:trHeight w:val="335"/>
          <w:tblCellSpacing w:w="15" w:type="dxa"/>
        </w:trPr>
        <w:tc>
          <w:tcPr>
            <w:tcW w:w="3748" w:type="dxa"/>
            <w:tcBorders>
              <w:top w:val="nil"/>
              <w:left w:val="nil"/>
              <w:bottom w:val="nil"/>
              <w:right w:val="nil"/>
            </w:tcBorders>
            <w:vAlign w:val="center"/>
            <w:hideMark/>
          </w:tcPr>
          <w:p w:rsidR="007B1AC9" w:rsidRPr="007B1AC9" w:rsidRDefault="00AC1024" w:rsidP="00CE4BCA">
            <w:pPr>
              <w:ind w:leftChars="132" w:left="482" w:hangingChars="121" w:hanging="218"/>
              <w:rPr>
                <w:rFonts w:ascii="SimSun" w:eastAsia="SimSun" w:hAnsi="SimSun" w:cs="新細明體"/>
                <w:sz w:val="18"/>
                <w:szCs w:val="18"/>
              </w:rPr>
            </w:pPr>
            <w:r w:rsidRPr="00AC1024">
              <w:rPr>
                <w:rFonts w:ascii="SimSun" w:eastAsia="新細明體" w:hAnsi="SimSun" w:cs="新細明體"/>
                <w:sz w:val="18"/>
                <w:szCs w:val="18"/>
              </w:rPr>
              <w:t>Debug</w:t>
            </w:r>
            <w:r w:rsidRPr="00AC1024">
              <w:rPr>
                <w:rFonts w:ascii="SimSun" w:eastAsia="新細明體" w:hAnsi="SimSun" w:cs="新細明體" w:hint="eastAsia"/>
                <w:sz w:val="18"/>
                <w:szCs w:val="18"/>
              </w:rPr>
              <w:t>窗口</w:t>
            </w:r>
          </w:p>
        </w:tc>
        <w:tc>
          <w:tcPr>
            <w:tcW w:w="8252" w:type="dxa"/>
            <w:tcBorders>
              <w:top w:val="nil"/>
              <w:left w:val="nil"/>
              <w:bottom w:val="nil"/>
              <w:right w:val="nil"/>
            </w:tcBorders>
            <w:vAlign w:val="center"/>
            <w:hideMark/>
          </w:tcPr>
          <w:p w:rsidR="007B1AC9" w:rsidRPr="007B1AC9" w:rsidRDefault="00AC1024" w:rsidP="00CE4BCA">
            <w:pPr>
              <w:ind w:leftChars="222" w:left="444" w:firstLineChars="209" w:firstLine="376"/>
              <w:rPr>
                <w:rFonts w:ascii="SimSun" w:eastAsia="SimSun" w:hAnsi="SimSun" w:cs="新細明體"/>
                <w:sz w:val="18"/>
                <w:szCs w:val="18"/>
              </w:rPr>
            </w:pPr>
            <w:r w:rsidRPr="00AC1024">
              <w:rPr>
                <w:rFonts w:ascii="SimSun" w:eastAsia="新細明體" w:hAnsi="SimSun" w:cs="新細明體" w:hint="eastAsia"/>
                <w:sz w:val="18"/>
                <w:szCs w:val="18"/>
              </w:rPr>
              <w:t>主要顯示當前執行</w:t>
            </w:r>
            <w:proofErr w:type="gramStart"/>
            <w:r w:rsidRPr="00AC1024">
              <w:rPr>
                <w:rFonts w:ascii="SimSun" w:eastAsia="新細明體" w:hAnsi="SimSun" w:cs="新細明體" w:hint="eastAsia"/>
                <w:sz w:val="18"/>
                <w:szCs w:val="18"/>
              </w:rPr>
              <w:t>緒</w:t>
            </w:r>
            <w:proofErr w:type="gramEnd"/>
            <w:r w:rsidRPr="00AC1024">
              <w:rPr>
                <w:rFonts w:ascii="SimSun" w:eastAsia="新細明體" w:hAnsi="SimSun" w:cs="新細明體" w:hint="eastAsia"/>
                <w:sz w:val="18"/>
                <w:szCs w:val="18"/>
              </w:rPr>
              <w:t>方法調用</w:t>
            </w:r>
            <w:proofErr w:type="gramStart"/>
            <w:r w:rsidRPr="00AC1024">
              <w:rPr>
                <w:rFonts w:ascii="SimSun" w:eastAsia="新細明體" w:hAnsi="SimSun" w:cs="新細明體" w:hint="eastAsia"/>
                <w:sz w:val="18"/>
                <w:szCs w:val="18"/>
              </w:rPr>
              <w:t>棧</w:t>
            </w:r>
            <w:proofErr w:type="gramEnd"/>
            <w:r w:rsidRPr="00AC1024">
              <w:rPr>
                <w:rFonts w:ascii="SimSun" w:eastAsia="新細明體" w:hAnsi="SimSun" w:cs="新細明體" w:hint="eastAsia"/>
                <w:sz w:val="18"/>
                <w:szCs w:val="18"/>
              </w:rPr>
              <w:t>，</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以及代碼行數</w:t>
            </w:r>
            <w:r w:rsidRPr="00AC1024">
              <w:rPr>
                <w:rFonts w:ascii="SimSun" w:eastAsia="新細明體" w:hAnsi="SimSun" w:cs="新細明體"/>
                <w:sz w:val="18"/>
                <w:szCs w:val="18"/>
              </w:rPr>
              <w:t>(</w:t>
            </w:r>
            <w:proofErr w:type="gramStart"/>
            <w:r w:rsidRPr="00AC1024">
              <w:rPr>
                <w:rFonts w:ascii="SimSun" w:eastAsia="新細明體" w:hAnsi="SimSun" w:cs="新細明體" w:hint="eastAsia"/>
                <w:sz w:val="18"/>
                <w:szCs w:val="18"/>
              </w:rPr>
              <w:t>有調試資訊</w:t>
            </w:r>
            <w:proofErr w:type="gramEnd"/>
            <w:r w:rsidRPr="00AC1024">
              <w:rPr>
                <w:rFonts w:ascii="SimSun" w:eastAsia="新細明體" w:hAnsi="SimSun" w:cs="新細明體" w:hint="eastAsia"/>
                <w:sz w:val="18"/>
                <w:szCs w:val="18"/>
              </w:rPr>
              <w:t>的代碼</w:t>
            </w:r>
            <w:r w:rsidRPr="00AC1024">
              <w:rPr>
                <w:rFonts w:ascii="SimSun" w:eastAsia="新細明體" w:hAnsi="SimSun" w:cs="新細明體"/>
                <w:sz w:val="18"/>
                <w:szCs w:val="18"/>
              </w:rPr>
              <w:t>)</w:t>
            </w:r>
          </w:p>
        </w:tc>
      </w:tr>
      <w:tr w:rsidR="007B1AC9" w:rsidRPr="007B1AC9" w:rsidTr="00AC1024">
        <w:trPr>
          <w:trHeight w:val="335"/>
          <w:tblCellSpacing w:w="15" w:type="dxa"/>
        </w:trPr>
        <w:tc>
          <w:tcPr>
            <w:tcW w:w="3748" w:type="dxa"/>
            <w:tcBorders>
              <w:top w:val="nil"/>
              <w:left w:val="nil"/>
              <w:bottom w:val="nil"/>
              <w:right w:val="nil"/>
            </w:tcBorders>
            <w:vAlign w:val="center"/>
            <w:hideMark/>
          </w:tcPr>
          <w:p w:rsidR="007B1AC9" w:rsidRPr="007B1AC9" w:rsidRDefault="00AC1024" w:rsidP="00CE4BCA">
            <w:pPr>
              <w:ind w:leftChars="132" w:left="482" w:hangingChars="121" w:hanging="218"/>
              <w:rPr>
                <w:rFonts w:ascii="SimSun" w:eastAsia="SimSun" w:hAnsi="SimSun" w:cs="新細明體"/>
                <w:sz w:val="18"/>
                <w:szCs w:val="18"/>
              </w:rPr>
            </w:pPr>
            <w:r w:rsidRPr="00AC1024">
              <w:rPr>
                <w:rFonts w:ascii="SimSun" w:eastAsia="新細明體" w:hAnsi="SimSun" w:cs="新細明體" w:hint="eastAsia"/>
                <w:sz w:val="18"/>
                <w:szCs w:val="18"/>
              </w:rPr>
              <w:t>中斷點</w:t>
            </w:r>
            <w:r w:rsidRPr="00AC1024">
              <w:rPr>
                <w:rFonts w:ascii="SimSun" w:eastAsia="新細明體" w:hAnsi="SimSun" w:cs="新細明體"/>
                <w:sz w:val="18"/>
                <w:szCs w:val="18"/>
              </w:rPr>
              <w:t>Breakpoints</w:t>
            </w:r>
            <w:r w:rsidRPr="00AC1024">
              <w:rPr>
                <w:rFonts w:ascii="SimSun" w:eastAsia="新細明體" w:hAnsi="SimSun" w:cs="新細明體" w:hint="eastAsia"/>
                <w:sz w:val="18"/>
                <w:szCs w:val="18"/>
              </w:rPr>
              <w:t>窗口</w:t>
            </w:r>
          </w:p>
        </w:tc>
        <w:tc>
          <w:tcPr>
            <w:tcW w:w="8252" w:type="dxa"/>
            <w:tcBorders>
              <w:top w:val="nil"/>
              <w:left w:val="nil"/>
              <w:bottom w:val="nil"/>
              <w:right w:val="nil"/>
            </w:tcBorders>
            <w:vAlign w:val="center"/>
            <w:hideMark/>
          </w:tcPr>
          <w:p w:rsidR="007B1AC9" w:rsidRPr="007B1AC9" w:rsidRDefault="00AC1024" w:rsidP="00CE4BCA">
            <w:pPr>
              <w:ind w:leftChars="222" w:left="444" w:firstLineChars="209" w:firstLine="376"/>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中斷點清單視窗，可以方便增加中斷點，設置中斷點條件，刪除中斷點等</w:t>
            </w:r>
          </w:p>
        </w:tc>
      </w:tr>
      <w:tr w:rsidR="007B1AC9" w:rsidRPr="007B1AC9" w:rsidTr="00AC1024">
        <w:trPr>
          <w:trHeight w:val="403"/>
          <w:tblCellSpacing w:w="15" w:type="dxa"/>
        </w:trPr>
        <w:tc>
          <w:tcPr>
            <w:tcW w:w="3748" w:type="dxa"/>
            <w:tcBorders>
              <w:top w:val="nil"/>
              <w:left w:val="nil"/>
              <w:bottom w:val="nil"/>
              <w:right w:val="nil"/>
            </w:tcBorders>
            <w:vAlign w:val="center"/>
            <w:hideMark/>
          </w:tcPr>
          <w:p w:rsidR="007B1AC9" w:rsidRPr="007B1AC9" w:rsidRDefault="00AC1024" w:rsidP="00CE4BCA">
            <w:pPr>
              <w:ind w:leftChars="132" w:left="482" w:hangingChars="121" w:hanging="218"/>
              <w:rPr>
                <w:rFonts w:ascii="SimSun" w:eastAsia="SimSun" w:hAnsi="SimSun" w:cs="新細明體"/>
                <w:sz w:val="18"/>
                <w:szCs w:val="18"/>
              </w:rPr>
            </w:pPr>
            <w:r w:rsidRPr="00AC1024">
              <w:rPr>
                <w:rFonts w:ascii="SimSun" w:eastAsia="新細明體" w:hAnsi="SimSun" w:cs="新細明體" w:hint="eastAsia"/>
                <w:sz w:val="18"/>
                <w:szCs w:val="18"/>
              </w:rPr>
              <w:t>變數</w:t>
            </w:r>
            <w:r w:rsidRPr="00AC1024">
              <w:rPr>
                <w:rFonts w:ascii="SimSun" w:eastAsia="新細明體" w:hAnsi="SimSun" w:cs="新細明體"/>
                <w:sz w:val="18"/>
                <w:szCs w:val="18"/>
              </w:rPr>
              <w:t>Variables</w:t>
            </w:r>
            <w:r w:rsidRPr="00AC1024">
              <w:rPr>
                <w:rFonts w:ascii="SimSun" w:eastAsia="新細明體" w:hAnsi="SimSun" w:cs="新細明體" w:hint="eastAsia"/>
                <w:sz w:val="18"/>
                <w:szCs w:val="18"/>
              </w:rPr>
              <w:t>視窗</w:t>
            </w:r>
          </w:p>
        </w:tc>
        <w:tc>
          <w:tcPr>
            <w:tcW w:w="8252" w:type="dxa"/>
            <w:tcBorders>
              <w:top w:val="nil"/>
              <w:left w:val="nil"/>
              <w:bottom w:val="nil"/>
              <w:right w:val="nil"/>
            </w:tcBorders>
            <w:vAlign w:val="center"/>
            <w:hideMark/>
          </w:tcPr>
          <w:p w:rsidR="007B1AC9" w:rsidRPr="007B1AC9" w:rsidRDefault="00AC1024" w:rsidP="00CE4BCA">
            <w:pPr>
              <w:ind w:leftChars="222" w:left="444" w:firstLineChars="209" w:firstLine="376"/>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顯示當前方法的本地變數，非</w:t>
            </w:r>
            <w:r w:rsidRPr="00AC1024">
              <w:rPr>
                <w:rFonts w:ascii="SimSun" w:eastAsia="新細明體" w:hAnsi="SimSun" w:cs="新細明體"/>
                <w:sz w:val="18"/>
                <w:szCs w:val="18"/>
              </w:rPr>
              <w:t>static</w:t>
            </w:r>
            <w:r w:rsidRPr="00AC1024">
              <w:rPr>
                <w:rFonts w:ascii="SimSun" w:eastAsia="新細明體" w:hAnsi="SimSun" w:cs="新細明體" w:hint="eastAsia"/>
                <w:sz w:val="18"/>
                <w:szCs w:val="18"/>
              </w:rPr>
              <w:t>方法，包含</w:t>
            </w:r>
            <w:r w:rsidRPr="00AC1024">
              <w:rPr>
                <w:rFonts w:ascii="SimSun" w:eastAsia="新細明體" w:hAnsi="SimSun" w:cs="新細明體"/>
                <w:sz w:val="18"/>
                <w:szCs w:val="18"/>
              </w:rPr>
              <w:t>this</w:t>
            </w:r>
            <w:r w:rsidRPr="00AC1024">
              <w:rPr>
                <w:rFonts w:ascii="SimSun" w:eastAsia="新細明體" w:hAnsi="SimSun" w:cs="新細明體" w:hint="eastAsia"/>
                <w:sz w:val="18"/>
                <w:szCs w:val="18"/>
              </w:rPr>
              <w:t>應用，可以修改變數值</w:t>
            </w:r>
          </w:p>
        </w:tc>
      </w:tr>
      <w:tr w:rsidR="007B1AC9" w:rsidRPr="007B1AC9" w:rsidTr="00AC1024">
        <w:trPr>
          <w:trHeight w:val="335"/>
          <w:tblCellSpacing w:w="15" w:type="dxa"/>
        </w:trPr>
        <w:tc>
          <w:tcPr>
            <w:tcW w:w="3748" w:type="dxa"/>
            <w:tcBorders>
              <w:top w:val="nil"/>
              <w:left w:val="nil"/>
              <w:bottom w:val="nil"/>
              <w:right w:val="nil"/>
            </w:tcBorders>
            <w:vAlign w:val="center"/>
            <w:hideMark/>
          </w:tcPr>
          <w:p w:rsidR="007B1AC9" w:rsidRPr="007B1AC9" w:rsidRDefault="00AC1024" w:rsidP="00CE4BCA">
            <w:pPr>
              <w:ind w:leftChars="132" w:left="482" w:hangingChars="121" w:hanging="218"/>
              <w:rPr>
                <w:rFonts w:ascii="SimSun" w:eastAsia="SimSun" w:hAnsi="SimSun" w:cs="新細明體"/>
                <w:sz w:val="18"/>
                <w:szCs w:val="18"/>
              </w:rPr>
            </w:pPr>
            <w:r w:rsidRPr="00AC1024">
              <w:rPr>
                <w:rFonts w:ascii="SimSun" w:eastAsia="新細明體" w:hAnsi="SimSun" w:cs="新細明體" w:hint="eastAsia"/>
                <w:sz w:val="18"/>
                <w:szCs w:val="18"/>
              </w:rPr>
              <w:t>代碼編輯視窗</w:t>
            </w:r>
          </w:p>
        </w:tc>
        <w:tc>
          <w:tcPr>
            <w:tcW w:w="8252" w:type="dxa"/>
            <w:tcBorders>
              <w:top w:val="nil"/>
              <w:left w:val="nil"/>
              <w:bottom w:val="nil"/>
              <w:right w:val="nil"/>
            </w:tcBorders>
            <w:vAlign w:val="center"/>
            <w:hideMark/>
          </w:tcPr>
          <w:p w:rsidR="007B1AC9" w:rsidRPr="007B1AC9" w:rsidRDefault="00AC1024" w:rsidP="00CE4BCA">
            <w:pPr>
              <w:ind w:leftChars="222" w:left="444" w:firstLineChars="209" w:firstLine="376"/>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這個不用</w:t>
            </w:r>
            <w:proofErr w:type="gramStart"/>
            <w:r w:rsidRPr="00AC1024">
              <w:rPr>
                <w:rFonts w:ascii="SimSun" w:eastAsia="新細明體" w:hAnsi="SimSun" w:cs="新細明體" w:hint="eastAsia"/>
                <w:sz w:val="18"/>
                <w:szCs w:val="18"/>
              </w:rPr>
              <w:t>多說了</w:t>
            </w:r>
            <w:proofErr w:type="gramEnd"/>
          </w:p>
        </w:tc>
      </w:tr>
      <w:tr w:rsidR="007B1AC9" w:rsidRPr="007B1AC9" w:rsidTr="00AC1024">
        <w:trPr>
          <w:trHeight w:val="145"/>
          <w:tblCellSpacing w:w="15" w:type="dxa"/>
        </w:trPr>
        <w:tc>
          <w:tcPr>
            <w:tcW w:w="3748" w:type="dxa"/>
            <w:tcBorders>
              <w:top w:val="nil"/>
              <w:left w:val="nil"/>
              <w:bottom w:val="nil"/>
              <w:right w:val="nil"/>
            </w:tcBorders>
            <w:vAlign w:val="center"/>
            <w:hideMark/>
          </w:tcPr>
          <w:p w:rsidR="007B1AC9" w:rsidRPr="007B1AC9" w:rsidRDefault="00AC1024" w:rsidP="00CE4BCA">
            <w:pPr>
              <w:ind w:leftChars="132" w:left="482" w:hangingChars="121" w:hanging="218"/>
              <w:rPr>
                <w:rFonts w:ascii="SimSun" w:eastAsia="SimSun" w:hAnsi="SimSun" w:cs="新細明體"/>
                <w:sz w:val="18"/>
                <w:szCs w:val="18"/>
              </w:rPr>
            </w:pPr>
            <w:r w:rsidRPr="00AC1024">
              <w:rPr>
                <w:rFonts w:ascii="SimSun" w:eastAsia="新細明體" w:hAnsi="SimSun" w:cs="新細明體" w:hint="eastAsia"/>
                <w:sz w:val="18"/>
                <w:szCs w:val="18"/>
              </w:rPr>
              <w:t>輸出</w:t>
            </w:r>
            <w:r w:rsidRPr="00AC1024">
              <w:rPr>
                <w:rFonts w:ascii="SimSun" w:eastAsia="新細明體" w:hAnsi="SimSun" w:cs="新細明體"/>
                <w:sz w:val="18"/>
                <w:szCs w:val="18"/>
              </w:rPr>
              <w:t>Console</w:t>
            </w:r>
            <w:r w:rsidRPr="00AC1024">
              <w:rPr>
                <w:rFonts w:ascii="SimSun" w:eastAsia="新細明體" w:hAnsi="SimSun" w:cs="新細明體" w:hint="eastAsia"/>
                <w:sz w:val="18"/>
                <w:szCs w:val="18"/>
              </w:rPr>
              <w:t>窗口</w:t>
            </w:r>
          </w:p>
        </w:tc>
        <w:tc>
          <w:tcPr>
            <w:tcW w:w="8252" w:type="dxa"/>
            <w:tcBorders>
              <w:top w:val="nil"/>
              <w:left w:val="nil"/>
              <w:bottom w:val="nil"/>
              <w:right w:val="nil"/>
            </w:tcBorders>
            <w:vAlign w:val="center"/>
            <w:hideMark/>
          </w:tcPr>
          <w:p w:rsidR="007B1AC9" w:rsidRPr="007B1AC9" w:rsidRDefault="00AC1024" w:rsidP="00CE4BCA">
            <w:pPr>
              <w:ind w:leftChars="222" w:left="444" w:firstLineChars="209" w:firstLine="376"/>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日誌等輸出內容，</w:t>
            </w:r>
            <w:proofErr w:type="gramStart"/>
            <w:r w:rsidRPr="00AC1024">
              <w:rPr>
                <w:rFonts w:ascii="SimSun" w:eastAsia="新細明體" w:hAnsi="SimSun" w:cs="新細明體" w:hint="eastAsia"/>
                <w:sz w:val="18"/>
                <w:szCs w:val="18"/>
              </w:rPr>
              <w:t>調試時</w:t>
            </w:r>
            <w:proofErr w:type="gramEnd"/>
            <w:r w:rsidRPr="00AC1024">
              <w:rPr>
                <w:rFonts w:ascii="SimSun" w:eastAsia="新細明體" w:hAnsi="SimSun" w:cs="新細明體" w:hint="eastAsia"/>
                <w:sz w:val="18"/>
                <w:szCs w:val="18"/>
              </w:rPr>
              <w:t>，可以將關注的</w:t>
            </w:r>
            <w:r w:rsidR="007B1AC9" w:rsidRPr="007B1AC9">
              <w:rPr>
                <w:rFonts w:ascii="SimSun" w:eastAsia="SimSun" w:hAnsi="SimSun" w:cs="新細明體"/>
                <w:sz w:val="18"/>
                <w:szCs w:val="18"/>
              </w:rPr>
              <w:fldChar w:fldCharType="begin"/>
            </w:r>
            <w:r w:rsidR="007B1AC9" w:rsidRPr="007B1AC9">
              <w:rPr>
                <w:rFonts w:ascii="SimSun" w:eastAsia="SimSun" w:hAnsi="SimSun" w:cs="新細明體"/>
                <w:sz w:val="18"/>
                <w:szCs w:val="18"/>
              </w:rPr>
              <w:instrText xml:space="preserve"> HYPERLINK "http://www.2cto.com/kf/all/zujian/" \t "_blank" </w:instrText>
            </w:r>
            <w:r w:rsidR="007B1AC9" w:rsidRPr="007B1AC9">
              <w:rPr>
                <w:rFonts w:ascii="SimSun" w:eastAsia="SimSun" w:hAnsi="SimSun" w:cs="新細明體"/>
                <w:sz w:val="18"/>
                <w:szCs w:val="18"/>
              </w:rPr>
              <w:fldChar w:fldCharType="separate"/>
            </w:r>
            <w:r w:rsidRPr="00AC1024">
              <w:rPr>
                <w:rFonts w:ascii="SimSun" w:eastAsia="新細明體" w:hAnsi="SimSun" w:cs="新細明體" w:hint="eastAsia"/>
                <w:color w:val="333333"/>
                <w:sz w:val="21"/>
                <w:szCs w:val="21"/>
              </w:rPr>
              <w:t>組件</w:t>
            </w:r>
            <w:r w:rsidR="007B1AC9" w:rsidRPr="007B1AC9">
              <w:rPr>
                <w:rFonts w:ascii="SimSun" w:eastAsia="SimSun" w:hAnsi="SimSun" w:cs="新細明體"/>
                <w:sz w:val="18"/>
                <w:szCs w:val="18"/>
              </w:rPr>
              <w:fldChar w:fldCharType="end"/>
            </w:r>
            <w:r w:rsidRPr="00AC1024">
              <w:rPr>
                <w:rFonts w:ascii="SimSun" w:eastAsia="新細明體" w:hAnsi="SimSun" w:cs="新細明體" w:hint="eastAsia"/>
                <w:sz w:val="18"/>
                <w:szCs w:val="18"/>
              </w:rPr>
              <w:t>級別設置低一點，以便</w:t>
            </w:r>
            <w:proofErr w:type="gramStart"/>
            <w:r w:rsidRPr="00AC1024">
              <w:rPr>
                <w:rFonts w:ascii="SimSun" w:eastAsia="新細明體" w:hAnsi="SimSun" w:cs="新細明體" w:hint="eastAsia"/>
                <w:sz w:val="18"/>
                <w:szCs w:val="18"/>
              </w:rPr>
              <w:t>獲得跟多輸出</w:t>
            </w:r>
            <w:proofErr w:type="gramEnd"/>
            <w:r w:rsidRPr="00AC1024">
              <w:rPr>
                <w:rFonts w:ascii="SimSun" w:eastAsia="新細明體" w:hAnsi="SimSun" w:cs="新細明體" w:hint="eastAsia"/>
                <w:sz w:val="18"/>
                <w:szCs w:val="18"/>
              </w:rPr>
              <w:t>資訊</w:t>
            </w:r>
          </w:p>
        </w:tc>
      </w:tr>
    </w:tbl>
    <w:p w:rsidR="007B1AC9" w:rsidRPr="007B1AC9" w:rsidRDefault="00AC1024" w:rsidP="003873DE">
      <w:pPr>
        <w:pStyle w:val="3"/>
        <w:rPr>
          <w:rFonts w:eastAsia="SimSun"/>
        </w:rPr>
      </w:pPr>
      <w:r w:rsidRPr="00AC1024">
        <w:rPr>
          <w:rFonts w:hint="eastAsia"/>
        </w:rPr>
        <w:t>輔助的窗口有</w:t>
      </w:r>
      <w:r w:rsidRPr="00AC1024">
        <w:t>:</w:t>
      </w:r>
    </w:p>
    <w:tbl>
      <w:tblPr>
        <w:tblW w:w="12579" w:type="dxa"/>
        <w:tblCellSpacing w:w="15" w:type="dxa"/>
        <w:tblInd w:w="720" w:type="dxa"/>
        <w:tblCellMar>
          <w:left w:w="0" w:type="dxa"/>
          <w:right w:w="0" w:type="dxa"/>
        </w:tblCellMar>
        <w:tblLook w:val="04A0" w:firstRow="1" w:lastRow="0" w:firstColumn="1" w:lastColumn="0" w:noHBand="0" w:noVBand="1"/>
      </w:tblPr>
      <w:tblGrid>
        <w:gridCol w:w="3548"/>
        <w:gridCol w:w="9031"/>
      </w:tblGrid>
      <w:tr w:rsidR="007B1AC9" w:rsidRPr="007B1AC9" w:rsidTr="00AC1024">
        <w:trPr>
          <w:trHeight w:val="375"/>
          <w:tblHeader/>
          <w:tblCellSpacing w:w="15" w:type="dxa"/>
        </w:trPr>
        <w:tc>
          <w:tcPr>
            <w:tcW w:w="0" w:type="auto"/>
            <w:vAlign w:val="center"/>
            <w:hideMark/>
          </w:tcPr>
          <w:p w:rsidR="007B1AC9" w:rsidRPr="007B1AC9" w:rsidRDefault="00AC1024" w:rsidP="00CE4BCA">
            <w:pPr>
              <w:ind w:leftChars="54" w:left="108" w:firstLineChars="120" w:firstLine="216"/>
              <w:jc w:val="center"/>
              <w:rPr>
                <w:rFonts w:ascii="SimSun" w:eastAsia="SimSun" w:hAnsi="SimSun" w:cs="新細明體"/>
                <w:b/>
                <w:bCs/>
                <w:sz w:val="18"/>
                <w:szCs w:val="18"/>
              </w:rPr>
            </w:pPr>
            <w:r w:rsidRPr="00AC1024">
              <w:rPr>
                <w:rFonts w:ascii="SimSun" w:eastAsia="新細明體" w:hAnsi="SimSun" w:cs="新細明體" w:hint="eastAsia"/>
                <w:b/>
                <w:bCs/>
                <w:sz w:val="18"/>
                <w:szCs w:val="18"/>
              </w:rPr>
              <w:t>窗口</w:t>
            </w:r>
          </w:p>
        </w:tc>
        <w:tc>
          <w:tcPr>
            <w:tcW w:w="0" w:type="auto"/>
            <w:vAlign w:val="center"/>
            <w:hideMark/>
          </w:tcPr>
          <w:p w:rsidR="007B1AC9" w:rsidRPr="007B1AC9" w:rsidRDefault="00AC1024" w:rsidP="00CE4BCA">
            <w:pPr>
              <w:ind w:leftChars="72" w:left="144"/>
              <w:jc w:val="center"/>
              <w:rPr>
                <w:rFonts w:ascii="SimSun" w:eastAsia="SimSun" w:hAnsi="SimSun" w:cs="新細明體"/>
                <w:b/>
                <w:bCs/>
                <w:sz w:val="18"/>
                <w:szCs w:val="18"/>
              </w:rPr>
            </w:pPr>
            <w:r w:rsidRPr="00AC1024">
              <w:rPr>
                <w:rFonts w:ascii="SimSun" w:eastAsia="新細明體" w:hAnsi="SimSun" w:cs="新細明體" w:hint="eastAsia"/>
                <w:b/>
                <w:bCs/>
                <w:sz w:val="18"/>
                <w:szCs w:val="18"/>
              </w:rPr>
              <w:t>說明</w:t>
            </w:r>
          </w:p>
        </w:tc>
      </w:tr>
      <w:tr w:rsidR="007B1AC9" w:rsidRPr="007B1AC9" w:rsidTr="00AC1024">
        <w:trPr>
          <w:trHeight w:val="36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hint="eastAsia"/>
                <w:sz w:val="18"/>
                <w:szCs w:val="18"/>
              </w:rPr>
              <w:lastRenderedPageBreak/>
              <w:t>運算式</w:t>
            </w:r>
            <w:r w:rsidRPr="00AC1024">
              <w:rPr>
                <w:rFonts w:ascii="SimSun" w:eastAsia="新細明體" w:hAnsi="SimSun" w:cs="新細明體"/>
                <w:sz w:val="18"/>
                <w:szCs w:val="18"/>
              </w:rPr>
              <w:t>expression</w:t>
            </w:r>
            <w:r w:rsidRPr="00AC1024">
              <w:rPr>
                <w:rFonts w:ascii="SimSun" w:eastAsia="新細明體" w:hAnsi="SimSun" w:cs="新細明體" w:hint="eastAsia"/>
                <w:sz w:val="18"/>
                <w:szCs w:val="18"/>
              </w:rPr>
              <w:t>窗口</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寫上自己需要觀察的資料的運算式，或者修改變數值</w:t>
            </w:r>
          </w:p>
        </w:tc>
      </w:tr>
      <w:tr w:rsidR="007B1AC9" w:rsidRPr="007B1AC9" w:rsidTr="00AC1024">
        <w:trPr>
          <w:trHeight w:val="36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sz w:val="18"/>
                <w:szCs w:val="18"/>
              </w:rPr>
              <w:t>Display</w:t>
            </w:r>
            <w:r w:rsidRPr="00AC1024">
              <w:rPr>
                <w:rFonts w:ascii="SimSun" w:eastAsia="新細明體" w:hAnsi="SimSun" w:cs="新細明體" w:hint="eastAsia"/>
                <w:sz w:val="18"/>
                <w:szCs w:val="18"/>
              </w:rPr>
              <w:t>窗口</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可以在</w:t>
            </w:r>
            <w:r w:rsidRPr="00AC1024">
              <w:rPr>
                <w:rFonts w:ascii="SimSun" w:eastAsia="新細明體" w:hAnsi="SimSun" w:cs="新細明體"/>
                <w:sz w:val="18"/>
                <w:szCs w:val="18"/>
              </w:rPr>
              <w:t>display</w:t>
            </w:r>
            <w:r w:rsidRPr="00AC1024">
              <w:rPr>
                <w:rFonts w:ascii="SimSun" w:eastAsia="新細明體" w:hAnsi="SimSun" w:cs="新細明體" w:hint="eastAsia"/>
                <w:sz w:val="18"/>
                <w:szCs w:val="18"/>
              </w:rPr>
              <w:t>中執行代碼塊，輸出內容等</w:t>
            </w:r>
          </w:p>
        </w:tc>
      </w:tr>
      <w:tr w:rsidR="007B1AC9" w:rsidRPr="007B1AC9" w:rsidTr="00AC1024">
        <w:trPr>
          <w:trHeight w:val="36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hint="eastAsia"/>
                <w:sz w:val="18"/>
                <w:szCs w:val="18"/>
              </w:rPr>
              <w:t>大綱</w:t>
            </w:r>
            <w:r w:rsidRPr="00AC1024">
              <w:rPr>
                <w:rFonts w:ascii="SimSun" w:eastAsia="新細明體" w:hAnsi="SimSun" w:cs="新細明體"/>
                <w:sz w:val="18"/>
                <w:szCs w:val="18"/>
              </w:rPr>
              <w:t>Outline</w:t>
            </w:r>
            <w:r w:rsidRPr="00AC1024">
              <w:rPr>
                <w:rFonts w:ascii="SimSun" w:eastAsia="新細明體" w:hAnsi="SimSun" w:cs="新細明體" w:hint="eastAsia"/>
                <w:sz w:val="18"/>
                <w:szCs w:val="18"/>
              </w:rPr>
              <w:t>窗口</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查看當前類的方法，變數等</w:t>
            </w:r>
          </w:p>
        </w:tc>
      </w:tr>
      <w:tr w:rsidR="007B1AC9" w:rsidRPr="007B1AC9" w:rsidTr="00AC1024">
        <w:trPr>
          <w:trHeight w:val="36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hint="eastAsia"/>
                <w:sz w:val="18"/>
                <w:szCs w:val="18"/>
              </w:rPr>
              <w:t>類型層級</w:t>
            </w:r>
            <w:r w:rsidRPr="00AC1024">
              <w:rPr>
                <w:rFonts w:ascii="SimSun" w:eastAsia="新細明體" w:hAnsi="SimSun" w:cs="新細明體"/>
                <w:sz w:val="18"/>
                <w:szCs w:val="18"/>
              </w:rPr>
              <w:t>Type hierarchy</w:t>
            </w:r>
            <w:r w:rsidRPr="00AC1024">
              <w:rPr>
                <w:rFonts w:ascii="SimSun" w:eastAsia="新細明體" w:hAnsi="SimSun" w:cs="新細明體" w:hint="eastAsia"/>
                <w:sz w:val="18"/>
                <w:szCs w:val="18"/>
              </w:rPr>
              <w:t>窗口</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查看當前所在類的繼承層次，包括實現介面，類繼承層次</w:t>
            </w:r>
          </w:p>
        </w:tc>
      </w:tr>
      <w:tr w:rsidR="007B1AC9" w:rsidRPr="007B1AC9" w:rsidTr="00AC1024">
        <w:trPr>
          <w:trHeight w:val="36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hint="eastAsia"/>
                <w:sz w:val="18"/>
                <w:szCs w:val="18"/>
              </w:rPr>
              <w:t>方法調用關係</w:t>
            </w:r>
            <w:r w:rsidRPr="00AC1024">
              <w:rPr>
                <w:rFonts w:ascii="SimSun" w:eastAsia="新細明體" w:hAnsi="SimSun" w:cs="新細明體"/>
                <w:sz w:val="18"/>
                <w:szCs w:val="18"/>
              </w:rPr>
              <w:t>Call hierarchy</w:t>
            </w:r>
            <w:r w:rsidRPr="00AC1024">
              <w:rPr>
                <w:rFonts w:ascii="SimSun" w:eastAsia="新細明體" w:hAnsi="SimSun" w:cs="新細明體" w:hint="eastAsia"/>
                <w:sz w:val="18"/>
                <w:szCs w:val="18"/>
              </w:rPr>
              <w:t>視窗</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查看當前</w:t>
            </w:r>
            <w:proofErr w:type="gramStart"/>
            <w:r w:rsidRPr="00AC1024">
              <w:rPr>
                <w:rFonts w:ascii="SimSun" w:eastAsia="新細明體" w:hAnsi="SimSun" w:cs="新細明體" w:hint="eastAsia"/>
                <w:sz w:val="18"/>
                <w:szCs w:val="18"/>
              </w:rPr>
              <w:t>方法被哪些</w:t>
            </w:r>
            <w:proofErr w:type="gramEnd"/>
            <w:r w:rsidRPr="00AC1024">
              <w:rPr>
                <w:rFonts w:ascii="SimSun" w:eastAsia="新細明體" w:hAnsi="SimSun" w:cs="新細明體" w:hint="eastAsia"/>
                <w:sz w:val="18"/>
                <w:szCs w:val="18"/>
              </w:rPr>
              <w:t>方法調用，調用方法在</w:t>
            </w:r>
            <w:proofErr w:type="gramStart"/>
            <w:r w:rsidRPr="00AC1024">
              <w:rPr>
                <w:rFonts w:ascii="SimSun" w:eastAsia="新細明體" w:hAnsi="SimSun" w:cs="新細明體" w:hint="eastAsia"/>
                <w:sz w:val="18"/>
                <w:szCs w:val="18"/>
              </w:rPr>
              <w:t>哪些類中</w:t>
            </w:r>
            <w:proofErr w:type="gramEnd"/>
            <w:r w:rsidRPr="00AC1024">
              <w:rPr>
                <w:rFonts w:ascii="SimSun" w:eastAsia="新細明體" w:hAnsi="SimSun" w:cs="新細明體" w:hint="eastAsia"/>
                <w:sz w:val="18"/>
                <w:szCs w:val="18"/>
              </w:rPr>
              <w:t>、第幾行，可以直接打開對應的方法</w:t>
            </w:r>
          </w:p>
        </w:tc>
      </w:tr>
      <w:tr w:rsidR="007B1AC9" w:rsidRPr="007B1AC9" w:rsidTr="00AC1024">
        <w:trPr>
          <w:trHeight w:val="355"/>
          <w:tblCellSpacing w:w="15" w:type="dxa"/>
        </w:trPr>
        <w:tc>
          <w:tcPr>
            <w:tcW w:w="0" w:type="auto"/>
            <w:tcBorders>
              <w:top w:val="nil"/>
              <w:left w:val="nil"/>
              <w:bottom w:val="nil"/>
              <w:right w:val="nil"/>
            </w:tcBorders>
            <w:vAlign w:val="center"/>
            <w:hideMark/>
          </w:tcPr>
          <w:p w:rsidR="007B1AC9" w:rsidRPr="007B1AC9" w:rsidRDefault="00AC1024" w:rsidP="00CE4BCA">
            <w:pPr>
              <w:ind w:leftChars="54" w:left="108" w:firstLineChars="120" w:firstLine="216"/>
              <w:rPr>
                <w:rFonts w:ascii="SimSun" w:eastAsia="SimSun" w:hAnsi="SimSun" w:cs="新細明體"/>
                <w:sz w:val="18"/>
                <w:szCs w:val="18"/>
              </w:rPr>
            </w:pPr>
            <w:r w:rsidRPr="00AC1024">
              <w:rPr>
                <w:rFonts w:ascii="SimSun" w:eastAsia="新細明體" w:hAnsi="SimSun" w:cs="新細明體" w:hint="eastAsia"/>
                <w:sz w:val="18"/>
                <w:szCs w:val="18"/>
              </w:rPr>
              <w:t>搜索結果</w:t>
            </w:r>
            <w:r w:rsidRPr="00AC1024">
              <w:rPr>
                <w:rFonts w:ascii="SimSun" w:eastAsia="新細明體" w:hAnsi="SimSun" w:cs="新細明體"/>
                <w:sz w:val="18"/>
                <w:szCs w:val="18"/>
              </w:rPr>
              <w:t>Search</w:t>
            </w:r>
            <w:r w:rsidRPr="00AC1024">
              <w:rPr>
                <w:rFonts w:ascii="SimSun" w:eastAsia="新細明體" w:hAnsi="SimSun" w:cs="新細明體" w:hint="eastAsia"/>
                <w:sz w:val="18"/>
                <w:szCs w:val="18"/>
              </w:rPr>
              <w:t>窗口</w:t>
            </w:r>
          </w:p>
        </w:tc>
        <w:tc>
          <w:tcPr>
            <w:tcW w:w="0" w:type="auto"/>
            <w:tcBorders>
              <w:top w:val="nil"/>
              <w:left w:val="nil"/>
              <w:bottom w:val="nil"/>
              <w:right w:val="nil"/>
            </w:tcBorders>
            <w:vAlign w:val="center"/>
            <w:hideMark/>
          </w:tcPr>
          <w:p w:rsidR="007B1AC9" w:rsidRPr="007B1AC9" w:rsidRDefault="00AC1024" w:rsidP="00CE4BCA">
            <w:pPr>
              <w:ind w:leftChars="72" w:left="144"/>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結合快速鍵可以查看變數、方法等在工作空間、專案、工作集中被引用或定義的代碼位置</w:t>
            </w:r>
          </w:p>
        </w:tc>
      </w:tr>
    </w:tbl>
    <w:p w:rsidR="007B1AC9" w:rsidRPr="007B1AC9" w:rsidRDefault="00AC1024" w:rsidP="005F3F42">
      <w:pPr>
        <w:rPr>
          <w:rFonts w:eastAsia="SimSun"/>
        </w:rPr>
      </w:pPr>
      <w:r w:rsidRPr="00AC1024">
        <w:rPr>
          <w:rFonts w:hint="eastAsia"/>
        </w:rPr>
        <w:t>窗口全</w:t>
      </w:r>
      <w:proofErr w:type="gramStart"/>
      <w:r w:rsidRPr="00AC1024">
        <w:rPr>
          <w:rFonts w:hint="eastAsia"/>
        </w:rPr>
        <w:t>覽</w:t>
      </w:r>
      <w:proofErr w:type="gramEnd"/>
      <w:r w:rsidR="00CE4BCA">
        <w:rPr>
          <w:rFonts w:hint="eastAsia"/>
        </w:rPr>
        <w:t>圖</w:t>
      </w:r>
      <w:r w:rsidRPr="00AC1024">
        <w:rPr>
          <w:rFonts w:hint="eastAsia"/>
        </w:rPr>
        <w:t>：</w:t>
      </w:r>
    </w:p>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lastRenderedPageBreak/>
        <w:drawing>
          <wp:inline distT="0" distB="0" distL="0" distR="0" wp14:anchorId="543C5050" wp14:editId="28E1E687">
            <wp:extent cx="10311614" cy="5689600"/>
            <wp:effectExtent l="0" t="0" r="0" b="6350"/>
            <wp:docPr id="8" name="圖片 8" descr="all_window_over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_window_over_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17226" cy="5692697"/>
                    </a:xfrm>
                    <a:prstGeom prst="rect">
                      <a:avLst/>
                    </a:prstGeom>
                    <a:noFill/>
                    <a:ln>
                      <a:noFill/>
                    </a:ln>
                  </pic:spPr>
                </pic:pic>
              </a:graphicData>
            </a:graphic>
          </wp:inline>
        </w:drawing>
      </w:r>
    </w:p>
    <w:p w:rsidR="007B1AC9" w:rsidRPr="007B1AC9" w:rsidRDefault="00AC1024" w:rsidP="003873DE">
      <w:pPr>
        <w:pStyle w:val="2"/>
        <w:rPr>
          <w:rFonts w:eastAsia="SimSun"/>
        </w:rPr>
      </w:pPr>
      <w:r w:rsidRPr="00AC1024">
        <w:rPr>
          <w:rFonts w:hint="eastAsia"/>
        </w:rPr>
        <w:t>二、中斷點類型及中斷點窗口</w:t>
      </w:r>
    </w:p>
    <w:p w:rsidR="003873DE" w:rsidRDefault="00AC1024" w:rsidP="00CE4BCA">
      <w:pPr>
        <w:shd w:val="clear" w:color="auto" w:fill="F9F9F9"/>
        <w:spacing w:after="120" w:line="420" w:lineRule="atLeast"/>
        <w:ind w:leftChars="-181" w:left="-108" w:hangingChars="121" w:hanging="254"/>
        <w:rPr>
          <w:rFonts w:ascii="SimSun" w:eastAsia="新細明體" w:hAnsi="SimSun" w:cs="新細明體"/>
          <w:color w:val="333333"/>
          <w:sz w:val="21"/>
          <w:szCs w:val="21"/>
        </w:rPr>
      </w:pPr>
      <w:r w:rsidRPr="00AC1024">
        <w:rPr>
          <w:rFonts w:ascii="SimSun" w:eastAsia="新細明體" w:hAnsi="SimSun" w:cs="新細明體" w:hint="eastAsia"/>
          <w:b/>
          <w:bCs/>
          <w:color w:val="333333"/>
          <w:sz w:val="21"/>
          <w:szCs w:val="21"/>
        </w:rPr>
        <w:t>可以設置的中斷點類型有五種</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color w:val="333333"/>
          <w:sz w:val="21"/>
          <w:szCs w:val="21"/>
        </w:rPr>
        <w:lastRenderedPageBreak/>
        <w:t xml:space="preserve"> </w:t>
      </w:r>
      <w:r w:rsidRPr="00AC1024">
        <w:rPr>
          <w:rFonts w:ascii="SimSun" w:eastAsia="新細明體" w:hAnsi="SimSun" w:cs="新細明體" w:hint="eastAsia"/>
          <w:color w:val="333333"/>
          <w:sz w:val="21"/>
          <w:szCs w:val="21"/>
        </w:rPr>
        <w:t>行中斷點</w:t>
      </w:r>
      <w:r w:rsidRPr="00AC1024">
        <w:rPr>
          <w:rFonts w:ascii="SimSun" w:eastAsia="新細明體" w:hAnsi="SimSun" w:cs="新細明體"/>
          <w:color w:val="333333"/>
          <w:sz w:val="21"/>
          <w:szCs w:val="21"/>
        </w:rPr>
        <w:t>(line breakpoints)</w:t>
      </w:r>
      <w:r w:rsidRPr="00AC1024">
        <w:rPr>
          <w:rFonts w:ascii="SimSun" w:eastAsia="新細明體" w:hAnsi="SimSun" w:cs="新細明體" w:hint="eastAsia"/>
          <w:color w:val="333333"/>
          <w:sz w:val="21"/>
          <w:szCs w:val="21"/>
        </w:rPr>
        <w:t>，方法中斷點</w:t>
      </w:r>
      <w:r w:rsidRPr="00AC1024">
        <w:rPr>
          <w:rFonts w:ascii="SimSun" w:eastAsia="新細明體" w:hAnsi="SimSun" w:cs="新細明體"/>
          <w:color w:val="333333"/>
          <w:sz w:val="21"/>
          <w:szCs w:val="21"/>
        </w:rPr>
        <w:t>(method breakpoints )</w:t>
      </w:r>
      <w:r w:rsidRPr="00AC1024">
        <w:rPr>
          <w:rFonts w:ascii="SimSun" w:eastAsia="新細明體" w:hAnsi="SimSun" w:cs="新細明體" w:hint="eastAsia"/>
          <w:color w:val="333333"/>
          <w:sz w:val="21"/>
          <w:szCs w:val="21"/>
        </w:rPr>
        <w:t>，觀察中斷點</w:t>
      </w:r>
      <w:r w:rsidRPr="00AC1024">
        <w:rPr>
          <w:rFonts w:ascii="SimSun" w:eastAsia="新細明體" w:hAnsi="SimSun" w:cs="新細明體"/>
          <w:color w:val="333333"/>
          <w:sz w:val="21"/>
          <w:szCs w:val="21"/>
        </w:rPr>
        <w:t>(watch breakpoints-</w:t>
      </w:r>
      <w:r w:rsidRPr="00AC1024">
        <w:rPr>
          <w:rFonts w:ascii="SimSun" w:eastAsia="新細明體" w:hAnsi="SimSun" w:cs="新細明體" w:hint="eastAsia"/>
          <w:color w:val="333333"/>
          <w:sz w:val="21"/>
          <w:szCs w:val="21"/>
        </w:rPr>
        <w:t>成員變數訪問變更</w:t>
      </w:r>
      <w:r w:rsidRPr="00AC1024">
        <w:rPr>
          <w:rFonts w:ascii="SimSun" w:eastAsia="新細明體" w:hAnsi="SimSun" w:cs="新細明體"/>
          <w:color w:val="333333"/>
          <w:sz w:val="21"/>
          <w:szCs w:val="21"/>
        </w:rPr>
        <w:t>)</w:t>
      </w:r>
      <w:r w:rsidRPr="00AC1024">
        <w:rPr>
          <w:rFonts w:ascii="SimSun" w:eastAsia="新細明體" w:hAnsi="SimSun" w:cs="新細明體" w:hint="eastAsia"/>
          <w:color w:val="333333"/>
          <w:sz w:val="21"/>
          <w:szCs w:val="21"/>
        </w:rPr>
        <w:t>，異常中斷點</w:t>
      </w:r>
      <w:r w:rsidRPr="00AC1024">
        <w:rPr>
          <w:rFonts w:ascii="SimSun" w:eastAsia="新細明體" w:hAnsi="SimSun" w:cs="新細明體"/>
          <w:color w:val="333333"/>
          <w:sz w:val="21"/>
          <w:szCs w:val="21"/>
        </w:rPr>
        <w:t xml:space="preserve">(exception breakpoints), </w:t>
      </w:r>
      <w:r w:rsidRPr="00AC1024">
        <w:rPr>
          <w:rFonts w:ascii="SimSun" w:eastAsia="新細明體" w:hAnsi="SimSun" w:cs="新細明體" w:hint="eastAsia"/>
          <w:color w:val="333333"/>
          <w:sz w:val="21"/>
          <w:szCs w:val="21"/>
        </w:rPr>
        <w:t>類載入中斷點</w:t>
      </w:r>
      <w:r w:rsidRPr="00AC1024">
        <w:rPr>
          <w:rFonts w:ascii="SimSun" w:eastAsia="新細明體" w:hAnsi="SimSun" w:cs="新細明體"/>
          <w:color w:val="333333"/>
          <w:sz w:val="21"/>
          <w:szCs w:val="21"/>
        </w:rPr>
        <w:t>(class load breakpoints)</w:t>
      </w:r>
      <w:r w:rsidRPr="00AC1024">
        <w:rPr>
          <w:rFonts w:ascii="SimSun" w:eastAsia="新細明體" w:hAnsi="SimSun" w:cs="新細明體" w:hint="eastAsia"/>
          <w:color w:val="333333"/>
          <w:sz w:val="21"/>
          <w:szCs w:val="21"/>
        </w:rPr>
        <w:t>。每種中斷點的設置有些許不一樣，可以在中斷點上右鍵</w:t>
      </w:r>
      <w:r w:rsidRPr="00AC1024">
        <w:rPr>
          <w:rFonts w:ascii="SimSun" w:eastAsia="新細明體" w:hAnsi="SimSun" w:cs="新細明體"/>
          <w:color w:val="333333"/>
          <w:sz w:val="21"/>
          <w:szCs w:val="21"/>
        </w:rPr>
        <w:t>-&gt;Breakpoint properties</w:t>
      </w:r>
      <w:r w:rsidRPr="00AC1024">
        <w:rPr>
          <w:rFonts w:ascii="SimSun" w:eastAsia="新細明體" w:hAnsi="SimSun" w:cs="新細明體" w:hint="eastAsia"/>
          <w:color w:val="333333"/>
          <w:sz w:val="21"/>
          <w:szCs w:val="21"/>
        </w:rPr>
        <w:t>進行設置，但一般在中斷點視窗有快速設置的介面，</w:t>
      </w:r>
      <w:r w:rsidRPr="00AC1024">
        <w:rPr>
          <w:rFonts w:ascii="SimSun" w:eastAsia="新細明體" w:hAnsi="SimSun" w:cs="新細明體"/>
          <w:color w:val="333333"/>
          <w:sz w:val="21"/>
          <w:szCs w:val="21"/>
        </w:rPr>
        <w:t>Breakpoint properties</w:t>
      </w:r>
      <w:r w:rsidRPr="00AC1024">
        <w:rPr>
          <w:rFonts w:ascii="SimSun" w:eastAsia="新細明體" w:hAnsi="SimSun" w:cs="新細明體" w:hint="eastAsia"/>
          <w:color w:val="333333"/>
          <w:sz w:val="21"/>
          <w:szCs w:val="21"/>
        </w:rPr>
        <w:t>中多了</w:t>
      </w:r>
      <w:r w:rsidRPr="00AC1024">
        <w:rPr>
          <w:rFonts w:ascii="SimSun" w:eastAsia="新細明體" w:hAnsi="SimSun" w:cs="新細明體"/>
          <w:color w:val="333333"/>
          <w:sz w:val="21"/>
          <w:szCs w:val="21"/>
        </w:rPr>
        <w:t xml:space="preserve">filter, </w:t>
      </w:r>
      <w:r w:rsidRPr="00AC1024">
        <w:rPr>
          <w:rFonts w:ascii="SimSun" w:eastAsia="新細明體" w:hAnsi="SimSun" w:cs="新細明體" w:hint="eastAsia"/>
          <w:color w:val="333333"/>
          <w:sz w:val="21"/>
          <w:szCs w:val="21"/>
        </w:rPr>
        <w:t>其實比較雞肋，用處不大。</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hint="eastAsia"/>
          <w:b/>
          <w:bCs/>
          <w:color w:val="333333"/>
          <w:sz w:val="21"/>
          <w:szCs w:val="21"/>
        </w:rPr>
        <w:t>中斷點相關的快速鍵</w:t>
      </w:r>
      <w:r w:rsidRPr="00AC1024">
        <w:rPr>
          <w:rFonts w:ascii="SimSun" w:eastAsia="新細明體" w:hAnsi="SimSun" w:cs="新細明體" w:hint="eastAsia"/>
          <w:color w:val="333333"/>
          <w:sz w:val="21"/>
          <w:szCs w:val="21"/>
        </w:rPr>
        <w:t>：</w:t>
      </w:r>
    </w:p>
    <w:tbl>
      <w:tblPr>
        <w:tblW w:w="6679" w:type="dxa"/>
        <w:tblCellSpacing w:w="15" w:type="dxa"/>
        <w:tblInd w:w="720" w:type="dxa"/>
        <w:tblCellMar>
          <w:left w:w="0" w:type="dxa"/>
          <w:right w:w="0" w:type="dxa"/>
        </w:tblCellMar>
        <w:tblLook w:val="04A0" w:firstRow="1" w:lastRow="0" w:firstColumn="1" w:lastColumn="0" w:noHBand="0" w:noVBand="1"/>
      </w:tblPr>
      <w:tblGrid>
        <w:gridCol w:w="2435"/>
        <w:gridCol w:w="4244"/>
      </w:tblGrid>
      <w:tr w:rsidR="007B1AC9" w:rsidRPr="007B1AC9" w:rsidTr="00AC1024">
        <w:trPr>
          <w:trHeight w:val="316"/>
          <w:tblHeader/>
          <w:tblCellSpacing w:w="15" w:type="dxa"/>
        </w:trPr>
        <w:tc>
          <w:tcPr>
            <w:tcW w:w="0" w:type="auto"/>
            <w:vAlign w:val="center"/>
            <w:hideMark/>
          </w:tcPr>
          <w:p w:rsidR="007B1AC9" w:rsidRPr="007B1AC9" w:rsidRDefault="00AC1024" w:rsidP="00CE4BCA">
            <w:pPr>
              <w:ind w:leftChars="81" w:left="38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0" w:type="auto"/>
            <w:vAlign w:val="center"/>
            <w:hideMark/>
          </w:tcPr>
          <w:p w:rsidR="007B1AC9" w:rsidRPr="007B1AC9" w:rsidRDefault="00AC1024" w:rsidP="00CE4BCA">
            <w:pPr>
              <w:ind w:leftChars="34" w:left="286"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說明</w:t>
            </w:r>
          </w:p>
        </w:tc>
      </w:tr>
      <w:tr w:rsidR="007B1AC9" w:rsidRPr="007B1AC9" w:rsidTr="00AC1024">
        <w:trPr>
          <w:trHeight w:val="308"/>
          <w:tblCellSpacing w:w="15" w:type="dxa"/>
        </w:trPr>
        <w:tc>
          <w:tcPr>
            <w:tcW w:w="0" w:type="auto"/>
            <w:tcBorders>
              <w:top w:val="nil"/>
              <w:left w:val="nil"/>
              <w:bottom w:val="nil"/>
              <w:right w:val="nil"/>
            </w:tcBorders>
            <w:vAlign w:val="center"/>
            <w:hideMark/>
          </w:tcPr>
          <w:p w:rsidR="007B1AC9" w:rsidRPr="007B1AC9" w:rsidRDefault="00AC1024" w:rsidP="00CE4BCA">
            <w:pPr>
              <w:ind w:leftChars="81" w:left="38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ctrl+shift+b</w:t>
            </w:r>
            <w:proofErr w:type="spellEnd"/>
          </w:p>
        </w:tc>
        <w:tc>
          <w:tcPr>
            <w:tcW w:w="0" w:type="auto"/>
            <w:tcBorders>
              <w:top w:val="nil"/>
              <w:left w:val="nil"/>
              <w:bottom w:val="nil"/>
              <w:right w:val="nil"/>
            </w:tcBorders>
            <w:vAlign w:val="center"/>
            <w:hideMark/>
          </w:tcPr>
          <w:p w:rsidR="007B1AC9" w:rsidRPr="007B1AC9" w:rsidRDefault="00AC1024" w:rsidP="00CE4BCA">
            <w:pPr>
              <w:ind w:leftChars="34" w:left="286" w:hangingChars="121" w:hanging="218"/>
              <w:rPr>
                <w:rFonts w:ascii="SimSun" w:eastAsia="SimSun" w:hAnsi="SimSun" w:cs="新細明體"/>
                <w:sz w:val="18"/>
                <w:szCs w:val="18"/>
              </w:rPr>
            </w:pPr>
            <w:r w:rsidRPr="00AC1024">
              <w:rPr>
                <w:rFonts w:ascii="SimSun" w:eastAsia="新細明體" w:hAnsi="SimSun" w:cs="新細明體" w:hint="eastAsia"/>
                <w:sz w:val="18"/>
                <w:szCs w:val="18"/>
              </w:rPr>
              <w:t>在游標處大中斷點</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取消中斷點</w:t>
            </w:r>
          </w:p>
        </w:tc>
      </w:tr>
      <w:tr w:rsidR="007B1AC9" w:rsidRPr="007B1AC9" w:rsidTr="00AC1024">
        <w:trPr>
          <w:trHeight w:val="308"/>
          <w:tblCellSpacing w:w="15" w:type="dxa"/>
        </w:trPr>
        <w:tc>
          <w:tcPr>
            <w:tcW w:w="0" w:type="auto"/>
            <w:tcBorders>
              <w:top w:val="nil"/>
              <w:left w:val="nil"/>
              <w:bottom w:val="nil"/>
              <w:right w:val="nil"/>
            </w:tcBorders>
            <w:vAlign w:val="center"/>
            <w:hideMark/>
          </w:tcPr>
          <w:p w:rsidR="007B1AC9" w:rsidRPr="007B1AC9" w:rsidRDefault="00AC1024" w:rsidP="00CE4BCA">
            <w:pPr>
              <w:ind w:leftChars="81" w:left="38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ctrl+alt+b</w:t>
            </w:r>
            <w:proofErr w:type="spellEnd"/>
          </w:p>
        </w:tc>
        <w:tc>
          <w:tcPr>
            <w:tcW w:w="0" w:type="auto"/>
            <w:tcBorders>
              <w:top w:val="nil"/>
              <w:left w:val="nil"/>
              <w:bottom w:val="nil"/>
              <w:right w:val="nil"/>
            </w:tcBorders>
            <w:vAlign w:val="center"/>
            <w:hideMark/>
          </w:tcPr>
          <w:p w:rsidR="007B1AC9" w:rsidRPr="007B1AC9" w:rsidRDefault="00AC1024" w:rsidP="00CE4BCA">
            <w:pPr>
              <w:ind w:leftChars="34" w:left="286" w:hangingChars="121" w:hanging="218"/>
              <w:rPr>
                <w:rFonts w:ascii="SimSun" w:eastAsia="SimSun" w:hAnsi="SimSun" w:cs="新細明體"/>
                <w:sz w:val="18"/>
                <w:szCs w:val="18"/>
              </w:rPr>
            </w:pPr>
            <w:r w:rsidRPr="00AC1024">
              <w:rPr>
                <w:rFonts w:ascii="SimSun" w:eastAsia="新細明體" w:hAnsi="SimSun" w:cs="新細明體" w:hint="eastAsia"/>
                <w:sz w:val="18"/>
                <w:szCs w:val="18"/>
              </w:rPr>
              <w:t>忽略所有中斷點</w:t>
            </w:r>
          </w:p>
        </w:tc>
      </w:tr>
      <w:tr w:rsidR="007B1AC9" w:rsidRPr="007B1AC9" w:rsidTr="00AC1024">
        <w:trPr>
          <w:trHeight w:val="299"/>
          <w:tblCellSpacing w:w="15" w:type="dxa"/>
        </w:trPr>
        <w:tc>
          <w:tcPr>
            <w:tcW w:w="0" w:type="auto"/>
            <w:tcBorders>
              <w:top w:val="nil"/>
              <w:left w:val="nil"/>
              <w:bottom w:val="nil"/>
              <w:right w:val="nil"/>
            </w:tcBorders>
            <w:vAlign w:val="center"/>
            <w:hideMark/>
          </w:tcPr>
          <w:p w:rsidR="007B1AC9" w:rsidRPr="007B1AC9" w:rsidRDefault="00AC1024" w:rsidP="00CE4BCA">
            <w:pPr>
              <w:ind w:leftChars="81" w:left="38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Alt+shift+q</w:t>
            </w:r>
            <w:proofErr w:type="spellEnd"/>
            <w:r w:rsidRPr="00AC1024">
              <w:rPr>
                <w:rFonts w:ascii="SimSun" w:eastAsia="新細明體" w:hAnsi="SimSun" w:cs="新細明體"/>
                <w:sz w:val="18"/>
                <w:szCs w:val="18"/>
              </w:rPr>
              <w:t>, b</w:t>
            </w:r>
          </w:p>
        </w:tc>
        <w:tc>
          <w:tcPr>
            <w:tcW w:w="0" w:type="auto"/>
            <w:tcBorders>
              <w:top w:val="nil"/>
              <w:left w:val="nil"/>
              <w:bottom w:val="nil"/>
              <w:right w:val="nil"/>
            </w:tcBorders>
            <w:vAlign w:val="center"/>
            <w:hideMark/>
          </w:tcPr>
          <w:p w:rsidR="007B1AC9" w:rsidRPr="007B1AC9" w:rsidRDefault="00AC1024" w:rsidP="00CE4BCA">
            <w:pPr>
              <w:ind w:leftChars="34" w:left="286" w:hangingChars="121" w:hanging="218"/>
              <w:rPr>
                <w:rFonts w:ascii="SimSun" w:eastAsia="SimSun" w:hAnsi="SimSun" w:cs="新細明體"/>
                <w:sz w:val="18"/>
                <w:szCs w:val="18"/>
              </w:rPr>
            </w:pPr>
            <w:r w:rsidRPr="00AC1024">
              <w:rPr>
                <w:rFonts w:ascii="SimSun" w:eastAsia="新細明體" w:hAnsi="SimSun" w:cs="新細明體" w:hint="eastAsia"/>
                <w:sz w:val="18"/>
                <w:szCs w:val="18"/>
              </w:rPr>
              <w:t>啟動中斷點窗口</w:t>
            </w:r>
          </w:p>
        </w:tc>
      </w:tr>
    </w:tbl>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1</w:t>
      </w:r>
      <w:r w:rsidRPr="00AC1024">
        <w:rPr>
          <w:rFonts w:ascii="SimSun" w:eastAsia="新細明體" w:hAnsi="SimSun" w:cs="新細明體" w:hint="eastAsia"/>
          <w:b/>
          <w:bCs/>
          <w:color w:val="333333"/>
          <w:sz w:val="21"/>
          <w:szCs w:val="21"/>
        </w:rPr>
        <w:t>、行中斷點</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在方法中的某一行上打斷點</w:t>
      </w:r>
      <w:r w:rsidRPr="00AC1024">
        <w:rPr>
          <w:rFonts w:ascii="SimSun" w:eastAsia="新細明體" w:hAnsi="SimSun" w:cs="新細明體"/>
          <w:color w:val="333333"/>
          <w:sz w:val="21"/>
          <w:szCs w:val="21"/>
        </w:rPr>
        <w:t>1.1</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1.4</w:t>
      </w:r>
      <w:r w:rsidRPr="00AC1024">
        <w:rPr>
          <w:rFonts w:ascii="SimSun" w:eastAsia="新細明體" w:hAnsi="SimSun" w:cs="新細明體" w:hint="eastAsia"/>
          <w:color w:val="333333"/>
          <w:sz w:val="21"/>
          <w:szCs w:val="21"/>
        </w:rPr>
        <w:t>。行中斷點可以設置掛起執行</w:t>
      </w:r>
      <w:proofErr w:type="gramStart"/>
      <w:r w:rsidRPr="00AC1024">
        <w:rPr>
          <w:rFonts w:ascii="SimSun" w:eastAsia="新細明體" w:hAnsi="SimSun" w:cs="新細明體" w:hint="eastAsia"/>
          <w:color w:val="333333"/>
          <w:sz w:val="21"/>
          <w:szCs w:val="21"/>
        </w:rPr>
        <w:t>緒</w:t>
      </w:r>
      <w:proofErr w:type="gramEnd"/>
      <w:r w:rsidRPr="00AC1024">
        <w:rPr>
          <w:rFonts w:ascii="SimSun" w:eastAsia="新細明體" w:hAnsi="SimSun" w:cs="新細明體"/>
          <w:color w:val="333333"/>
          <w:sz w:val="21"/>
          <w:szCs w:val="21"/>
        </w:rPr>
        <w:t>/VM</w:t>
      </w:r>
      <w:r w:rsidRPr="00AC1024">
        <w:rPr>
          <w:rFonts w:ascii="SimSun" w:eastAsia="新細明體" w:hAnsi="SimSun" w:cs="新細明體" w:hint="eastAsia"/>
          <w:color w:val="333333"/>
          <w:sz w:val="21"/>
          <w:szCs w:val="21"/>
        </w:rPr>
        <w:t>的條件</w:t>
      </w:r>
      <w:r w:rsidRPr="00AC1024">
        <w:rPr>
          <w:rFonts w:ascii="SimSun" w:eastAsia="新細明體" w:hAnsi="SimSun" w:cs="新細明體"/>
          <w:color w:val="333333"/>
          <w:sz w:val="21"/>
          <w:szCs w:val="21"/>
        </w:rPr>
        <w:t>1.3</w:t>
      </w:r>
      <w:r w:rsidRPr="00AC1024">
        <w:rPr>
          <w:rFonts w:ascii="SimSun" w:eastAsia="新細明體" w:hAnsi="SimSun" w:cs="新細明體" w:hint="eastAsia"/>
          <w:color w:val="333333"/>
          <w:sz w:val="21"/>
          <w:szCs w:val="21"/>
        </w:rPr>
        <w:t>，訪問次數</w:t>
      </w:r>
      <w:r w:rsidRPr="00AC1024">
        <w:rPr>
          <w:rFonts w:ascii="SimSun" w:eastAsia="新細明體" w:hAnsi="SimSun" w:cs="新細明體"/>
          <w:color w:val="333333"/>
          <w:sz w:val="21"/>
          <w:szCs w:val="21"/>
        </w:rPr>
        <w:t>1.2</w:t>
      </w:r>
      <w:r w:rsidRPr="00AC1024">
        <w:rPr>
          <w:rFonts w:ascii="SimSun" w:eastAsia="新細明體" w:hAnsi="SimSun" w:cs="新細明體" w:hint="eastAsia"/>
          <w:color w:val="333333"/>
          <w:sz w:val="21"/>
          <w:szCs w:val="21"/>
        </w:rPr>
        <w:t>。</w:t>
      </w:r>
      <w:r w:rsidR="007B1AC9" w:rsidRPr="007B1AC9">
        <w:rPr>
          <w:rFonts w:ascii="SimSun" w:eastAsia="SimSun" w:hAnsi="SimSun" w:cs="新細明體" w:hint="eastAsia"/>
          <w:color w:val="333333"/>
          <w:sz w:val="21"/>
          <w:szCs w:val="21"/>
        </w:rPr>
        <w:br/>
      </w:r>
      <w:r w:rsidRPr="00AC1024">
        <w:rPr>
          <w:rFonts w:ascii="SimSun" w:eastAsia="新細明體" w:hAnsi="SimSun" w:cs="新細明體"/>
          <w:color w:val="333333"/>
          <w:sz w:val="21"/>
          <w:szCs w:val="21"/>
        </w:rPr>
        <w:t>1.3</w:t>
      </w:r>
      <w:r w:rsidRPr="00AC1024">
        <w:rPr>
          <w:rFonts w:ascii="SimSun" w:eastAsia="新細明體" w:hAnsi="SimSun" w:cs="新細明體" w:hint="eastAsia"/>
          <w:color w:val="333333"/>
          <w:sz w:val="21"/>
          <w:szCs w:val="21"/>
        </w:rPr>
        <w:t>中的條件是，</w:t>
      </w:r>
      <w:r w:rsidRPr="00AC1024">
        <w:rPr>
          <w:rFonts w:ascii="SimSun" w:eastAsia="新細明體" w:hAnsi="SimSun" w:cs="新細明體"/>
          <w:color w:val="333333"/>
          <w:sz w:val="21"/>
          <w:szCs w:val="21"/>
        </w:rPr>
        <w:t>spring</w:t>
      </w:r>
      <w:r w:rsidRPr="00AC1024">
        <w:rPr>
          <w:rFonts w:ascii="SimSun" w:eastAsia="新細明體" w:hAnsi="SimSun" w:cs="新細明體" w:hint="eastAsia"/>
          <w:color w:val="333333"/>
          <w:sz w:val="21"/>
          <w:szCs w:val="21"/>
        </w:rPr>
        <w:t>在註冊</w:t>
      </w:r>
      <w:r w:rsidRPr="00AC1024">
        <w:rPr>
          <w:rFonts w:ascii="SimSun" w:eastAsia="新細明體" w:hAnsi="SimSun" w:cs="新細明體"/>
          <w:color w:val="333333"/>
          <w:sz w:val="21"/>
          <w:szCs w:val="21"/>
        </w:rPr>
        <w:t>Bean</w:t>
      </w:r>
      <w:r w:rsidRPr="00AC1024">
        <w:rPr>
          <w:rFonts w:ascii="SimSun" w:eastAsia="新細明體" w:hAnsi="SimSun" w:cs="新細明體" w:hint="eastAsia"/>
          <w:color w:val="333333"/>
          <w:sz w:val="21"/>
          <w:szCs w:val="21"/>
        </w:rPr>
        <w:t>定義</w:t>
      </w:r>
      <w:r w:rsidRPr="00AC1024">
        <w:rPr>
          <w:rFonts w:ascii="SimSun" w:eastAsia="新細明體" w:hAnsi="SimSun" w:cs="新細明體"/>
          <w:color w:val="333333"/>
          <w:sz w:val="21"/>
          <w:szCs w:val="21"/>
        </w:rPr>
        <w:t>(</w:t>
      </w:r>
      <w:proofErr w:type="spellStart"/>
      <w:r w:rsidRPr="00AC1024">
        <w:rPr>
          <w:rFonts w:ascii="SimSun" w:eastAsia="新細明體" w:hAnsi="SimSun" w:cs="新細明體"/>
          <w:color w:val="333333"/>
          <w:sz w:val="21"/>
          <w:szCs w:val="21"/>
        </w:rPr>
        <w:t>registerBeanDefinition</w:t>
      </w:r>
      <w:proofErr w:type="spellEnd"/>
      <w:r w:rsidRPr="00AC1024">
        <w:rPr>
          <w:rFonts w:ascii="SimSun" w:eastAsia="新細明體" w:hAnsi="SimSun" w:cs="新細明體"/>
          <w:color w:val="333333"/>
          <w:sz w:val="21"/>
          <w:szCs w:val="21"/>
        </w:rPr>
        <w:t>)</w:t>
      </w:r>
      <w:r w:rsidRPr="00AC1024">
        <w:rPr>
          <w:rFonts w:ascii="SimSun" w:eastAsia="新細明體" w:hAnsi="SimSun" w:cs="新細明體" w:hint="eastAsia"/>
          <w:color w:val="333333"/>
          <w:sz w:val="21"/>
          <w:szCs w:val="21"/>
        </w:rPr>
        <w:t>時，如果是</w:t>
      </w:r>
      <w:proofErr w:type="spellStart"/>
      <w:r w:rsidRPr="00AC1024">
        <w:rPr>
          <w:rFonts w:ascii="SimSun" w:eastAsia="新細明體" w:hAnsi="SimSun" w:cs="新細明體"/>
          <w:color w:val="333333"/>
          <w:sz w:val="21"/>
          <w:szCs w:val="21"/>
        </w:rPr>
        <w:t>org.springframework.demo.MyBean</w:t>
      </w:r>
      <w:proofErr w:type="spellEnd"/>
      <w:r w:rsidRPr="00AC1024">
        <w:rPr>
          <w:rFonts w:ascii="SimSun" w:eastAsia="新細明體" w:hAnsi="SimSun" w:cs="新細明體" w:hint="eastAsia"/>
          <w:color w:val="333333"/>
          <w:sz w:val="21"/>
          <w:szCs w:val="21"/>
        </w:rPr>
        <w:t>，就掛起執行</w:t>
      </w:r>
      <w:proofErr w:type="gramStart"/>
      <w:r w:rsidRPr="00AC1024">
        <w:rPr>
          <w:rFonts w:ascii="SimSun" w:eastAsia="新細明體" w:hAnsi="SimSun" w:cs="新細明體" w:hint="eastAsia"/>
          <w:color w:val="333333"/>
          <w:sz w:val="21"/>
          <w:szCs w:val="21"/>
        </w:rPr>
        <w:t>緒</w:t>
      </w:r>
      <w:proofErr w:type="gramEnd"/>
      <w:r w:rsidRPr="00AC1024">
        <w:rPr>
          <w:rFonts w:ascii="SimSun" w:eastAsia="新細明體" w:hAnsi="SimSun" w:cs="新細明體" w:hint="eastAsia"/>
          <w:color w:val="333333"/>
          <w:sz w:val="21"/>
          <w:szCs w:val="21"/>
        </w:rPr>
        <w:t>，可以開始單步調試了。</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對於命中次數</w:t>
      </w:r>
      <w:r w:rsidRPr="00AC1024">
        <w:rPr>
          <w:rFonts w:ascii="SimSun" w:eastAsia="新細明體" w:hAnsi="SimSun" w:cs="新細明體"/>
          <w:color w:val="333333"/>
          <w:sz w:val="21"/>
          <w:szCs w:val="21"/>
        </w:rPr>
        <w:t>(hit count)1.2</w:t>
      </w:r>
      <w:r w:rsidRPr="00AC1024">
        <w:rPr>
          <w:rFonts w:ascii="SimSun" w:eastAsia="新細明體" w:hAnsi="SimSun" w:cs="新細明體" w:hint="eastAsia"/>
          <w:color w:val="333333"/>
          <w:sz w:val="21"/>
          <w:szCs w:val="21"/>
        </w:rPr>
        <w:t>的使用，一般是在</w:t>
      </w:r>
      <w:proofErr w:type="gramStart"/>
      <w:r w:rsidRPr="00AC1024">
        <w:rPr>
          <w:rFonts w:ascii="SimSun" w:eastAsia="新細明體" w:hAnsi="SimSun" w:cs="新細明體" w:hint="eastAsia"/>
          <w:color w:val="333333"/>
          <w:sz w:val="21"/>
          <w:szCs w:val="21"/>
        </w:rPr>
        <w:t>迴</w:t>
      </w:r>
      <w:proofErr w:type="gramEnd"/>
      <w:r w:rsidRPr="00AC1024">
        <w:rPr>
          <w:rFonts w:ascii="SimSun" w:eastAsia="新細明體" w:hAnsi="SimSun" w:cs="新細明體" w:hint="eastAsia"/>
          <w:color w:val="333333"/>
          <w:sz w:val="21"/>
          <w:szCs w:val="21"/>
        </w:rPr>
        <w:t>圈中，第</w:t>
      </w:r>
      <w:r w:rsidRPr="00AC1024">
        <w:rPr>
          <w:rFonts w:ascii="SimSun" w:eastAsia="新細明體" w:hAnsi="SimSun" w:cs="新細明體"/>
          <w:color w:val="333333"/>
          <w:sz w:val="21"/>
          <w:szCs w:val="21"/>
        </w:rPr>
        <w:t>N</w:t>
      </w:r>
      <w:proofErr w:type="gramStart"/>
      <w:r w:rsidRPr="00AC1024">
        <w:rPr>
          <w:rFonts w:ascii="SimSun" w:eastAsia="新細明體" w:hAnsi="SimSun" w:cs="新細明體" w:hint="eastAsia"/>
          <w:color w:val="333333"/>
          <w:sz w:val="21"/>
          <w:szCs w:val="21"/>
        </w:rPr>
        <w:t>個</w:t>
      </w:r>
      <w:proofErr w:type="gramEnd"/>
      <w:r w:rsidRPr="00AC1024">
        <w:rPr>
          <w:rFonts w:ascii="SimSun" w:eastAsia="新細明體" w:hAnsi="SimSun" w:cs="新細明體" w:hint="eastAsia"/>
          <w:color w:val="333333"/>
          <w:sz w:val="21"/>
          <w:szCs w:val="21"/>
        </w:rPr>
        <w:t>物件的處理有問題，設置</w:t>
      </w:r>
      <w:r w:rsidRPr="00AC1024">
        <w:rPr>
          <w:rFonts w:ascii="SimSun" w:eastAsia="新細明體" w:hAnsi="SimSun" w:cs="新細明體"/>
          <w:color w:val="333333"/>
          <w:sz w:val="21"/>
          <w:szCs w:val="21"/>
        </w:rPr>
        <w:t>hit count = N</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proofErr w:type="gramStart"/>
      <w:r w:rsidRPr="00AC1024">
        <w:rPr>
          <w:rFonts w:ascii="SimSun" w:eastAsia="新細明體" w:hAnsi="SimSun" w:cs="新細明體" w:hint="eastAsia"/>
          <w:color w:val="333333"/>
          <w:sz w:val="21"/>
          <w:szCs w:val="21"/>
        </w:rPr>
        <w:t>重調試時</w:t>
      </w:r>
      <w:proofErr w:type="gramEnd"/>
      <w:r w:rsidRPr="00AC1024">
        <w:rPr>
          <w:rFonts w:ascii="SimSun" w:eastAsia="新細明體" w:hAnsi="SimSun" w:cs="新細明體" w:hint="eastAsia"/>
          <w:color w:val="333333"/>
          <w:sz w:val="21"/>
          <w:szCs w:val="21"/>
        </w:rPr>
        <w:t>，可以方便到達需要</w:t>
      </w:r>
      <w:proofErr w:type="gramStart"/>
      <w:r w:rsidRPr="00AC1024">
        <w:rPr>
          <w:rFonts w:ascii="SimSun" w:eastAsia="新細明體" w:hAnsi="SimSun" w:cs="新細明體" w:hint="eastAsia"/>
          <w:color w:val="333333"/>
          <w:sz w:val="21"/>
          <w:szCs w:val="21"/>
        </w:rPr>
        <w:t>調試的迴</w:t>
      </w:r>
      <w:proofErr w:type="gramEnd"/>
      <w:r w:rsidRPr="00AC1024">
        <w:rPr>
          <w:rFonts w:ascii="SimSun" w:eastAsia="新細明體" w:hAnsi="SimSun" w:cs="新細明體" w:hint="eastAsia"/>
          <w:color w:val="333333"/>
          <w:sz w:val="21"/>
          <w:szCs w:val="21"/>
        </w:rPr>
        <w:t>圈次數時，</w:t>
      </w:r>
      <w:proofErr w:type="gramStart"/>
      <w:r w:rsidRPr="00AC1024">
        <w:rPr>
          <w:rFonts w:ascii="SimSun" w:eastAsia="新細明體" w:hAnsi="SimSun" w:cs="新細明體" w:hint="eastAsia"/>
          <w:color w:val="333333"/>
          <w:sz w:val="21"/>
          <w:szCs w:val="21"/>
        </w:rPr>
        <w:t>停下來調試</w:t>
      </w:r>
      <w:proofErr w:type="gramEnd"/>
      <w:r w:rsidRPr="00AC1024">
        <w:rPr>
          <w:rFonts w:ascii="SimSun" w:eastAsia="新細明體" w:hAnsi="SimSun" w:cs="新細明體" w:hint="eastAsia"/>
          <w:color w:val="333333"/>
          <w:sz w:val="21"/>
          <w:szCs w:val="21"/>
        </w:rPr>
        <w:t>。</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2</w:t>
      </w:r>
      <w:r w:rsidRPr="00AC1024">
        <w:rPr>
          <w:rFonts w:ascii="SimSun" w:eastAsia="新細明體" w:hAnsi="SimSun" w:cs="新細明體" w:hint="eastAsia"/>
          <w:b/>
          <w:bCs/>
          <w:color w:val="333333"/>
          <w:sz w:val="21"/>
          <w:szCs w:val="21"/>
        </w:rPr>
        <w:t>、方法中斷點</w:t>
      </w:r>
      <w:r w:rsidRPr="00AC1024">
        <w:rPr>
          <w:rFonts w:ascii="SimSun" w:eastAsia="新細明體" w:hAnsi="SimSun" w:cs="新細明體" w:hint="eastAsia"/>
          <w:color w:val="333333"/>
          <w:sz w:val="21"/>
          <w:szCs w:val="21"/>
        </w:rPr>
        <w:t>：在方法上打斷點</w:t>
      </w:r>
      <w:r w:rsidRPr="00AC1024">
        <w:rPr>
          <w:rFonts w:ascii="SimSun" w:eastAsia="新細明體" w:hAnsi="SimSun" w:cs="新細明體"/>
          <w:color w:val="333333"/>
          <w:sz w:val="21"/>
          <w:szCs w:val="21"/>
        </w:rPr>
        <w:t>2.1</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2.2</w:t>
      </w:r>
      <w:r w:rsidRPr="00AC1024">
        <w:rPr>
          <w:rFonts w:ascii="SimSun" w:eastAsia="新細明體" w:hAnsi="SimSun" w:cs="新細明體" w:hint="eastAsia"/>
          <w:color w:val="333333"/>
          <w:sz w:val="21"/>
          <w:szCs w:val="21"/>
        </w:rPr>
        <w:t>。方法中斷點的好處是可以從</w:t>
      </w:r>
      <w:proofErr w:type="gramStart"/>
      <w:r w:rsidRPr="00AC1024">
        <w:rPr>
          <w:rFonts w:ascii="SimSun" w:eastAsia="新細明體" w:hAnsi="SimSun" w:cs="新細明體" w:hint="eastAsia"/>
          <w:color w:val="333333"/>
          <w:sz w:val="21"/>
          <w:szCs w:val="21"/>
        </w:rPr>
        <w:t>方法方法</w:t>
      </w:r>
      <w:proofErr w:type="gramEnd"/>
      <w:r w:rsidRPr="00AC1024">
        <w:rPr>
          <w:rFonts w:ascii="SimSun" w:eastAsia="新細明體" w:hAnsi="SimSun" w:cs="新細明體" w:hint="eastAsia"/>
          <w:color w:val="333333"/>
          <w:sz w:val="21"/>
          <w:szCs w:val="21"/>
        </w:rPr>
        <w:t>進入或者退出時</w:t>
      </w:r>
      <w:r w:rsidRPr="00AC1024">
        <w:rPr>
          <w:rFonts w:ascii="SimSun" w:eastAsia="新細明體" w:hAnsi="SimSun" w:cs="新細明體"/>
          <w:color w:val="333333"/>
          <w:sz w:val="21"/>
          <w:szCs w:val="21"/>
        </w:rPr>
        <w:t>2.3</w:t>
      </w:r>
      <w:r w:rsidRPr="00AC1024">
        <w:rPr>
          <w:rFonts w:ascii="SimSun" w:eastAsia="新細明體" w:hAnsi="SimSun" w:cs="新細明體" w:hint="eastAsia"/>
          <w:color w:val="333333"/>
          <w:sz w:val="21"/>
          <w:szCs w:val="21"/>
        </w:rPr>
        <w:t>，</w:t>
      </w:r>
      <w:proofErr w:type="gramStart"/>
      <w:r w:rsidRPr="00AC1024">
        <w:rPr>
          <w:rFonts w:ascii="SimSun" w:eastAsia="新細明體" w:hAnsi="SimSun" w:cs="新細明體" w:hint="eastAsia"/>
          <w:color w:val="333333"/>
          <w:sz w:val="21"/>
          <w:szCs w:val="21"/>
        </w:rPr>
        <w:t>停下來調試</w:t>
      </w:r>
      <w:proofErr w:type="gramEnd"/>
      <w:r w:rsidRPr="00AC1024">
        <w:rPr>
          <w:rFonts w:ascii="SimSun" w:eastAsia="新細明體" w:hAnsi="SimSun" w:cs="新細明體" w:hint="eastAsia"/>
          <w:color w:val="333333"/>
          <w:sz w:val="21"/>
          <w:szCs w:val="21"/>
        </w:rPr>
        <w:t>，類似行中斷點，而且只有行中斷點和方法中斷點有條件和訪問次數的設置功能。</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但是方法中斷點還有另外一個好處，如果代碼編譯時，指定不</w:t>
      </w:r>
      <w:proofErr w:type="gramStart"/>
      <w:r w:rsidRPr="00AC1024">
        <w:rPr>
          <w:rFonts w:ascii="SimSun" w:eastAsia="新細明體" w:hAnsi="SimSun" w:cs="新細明體" w:hint="eastAsia"/>
          <w:color w:val="333333"/>
          <w:sz w:val="21"/>
          <w:szCs w:val="21"/>
        </w:rPr>
        <w:t>攜帶調試資訊</w:t>
      </w:r>
      <w:proofErr w:type="gramEnd"/>
      <w:r w:rsidRPr="00AC1024">
        <w:rPr>
          <w:rFonts w:ascii="SimSun" w:eastAsia="新細明體" w:hAnsi="SimSun" w:cs="新細明體" w:hint="eastAsia"/>
          <w:color w:val="333333"/>
          <w:sz w:val="21"/>
          <w:szCs w:val="21"/>
        </w:rPr>
        <w:t>，行中斷點是不起作用的，只能打方法中斷點。</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有興趣的可以通過</w:t>
      </w:r>
      <w:r w:rsidRPr="00AC1024">
        <w:rPr>
          <w:rFonts w:ascii="SimSun" w:eastAsia="新細明體" w:hAnsi="SimSun" w:cs="新細明體"/>
          <w:color w:val="333333"/>
          <w:sz w:val="21"/>
          <w:szCs w:val="21"/>
        </w:rPr>
        <w:t>A1</w:t>
      </w:r>
      <w:r w:rsidRPr="00AC1024">
        <w:rPr>
          <w:rFonts w:ascii="SimSun" w:eastAsia="新細明體" w:hAnsi="SimSun" w:cs="新細明體" w:hint="eastAsia"/>
          <w:color w:val="333333"/>
          <w:sz w:val="21"/>
          <w:szCs w:val="21"/>
        </w:rPr>
        <w:t>將</w:t>
      </w:r>
      <w:r w:rsidRPr="00AC1024">
        <w:rPr>
          <w:rFonts w:ascii="SimSun" w:eastAsia="新細明體" w:hAnsi="SimSun" w:cs="新細明體"/>
          <w:color w:val="333333"/>
          <w:sz w:val="21"/>
          <w:szCs w:val="21"/>
        </w:rPr>
        <w:t>Add line number</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前的勾去掉，</w:t>
      </w:r>
      <w:r w:rsidRPr="00AC1024">
        <w:rPr>
          <w:rFonts w:ascii="SimSun" w:eastAsia="新細明體" w:hAnsi="SimSun" w:cs="新細明體"/>
          <w:color w:val="333333"/>
          <w:sz w:val="21"/>
          <w:szCs w:val="21"/>
        </w:rPr>
        <w:t xml:space="preserve"> </w:t>
      </w:r>
      <w:proofErr w:type="gramStart"/>
      <w:r w:rsidRPr="00AC1024">
        <w:rPr>
          <w:rFonts w:ascii="SimSun" w:eastAsia="新細明體" w:hAnsi="SimSun" w:cs="新細明體" w:hint="eastAsia"/>
          <w:color w:val="333333"/>
          <w:sz w:val="21"/>
          <w:szCs w:val="21"/>
        </w:rPr>
        <w:t>調試下</w:t>
      </w:r>
      <w:proofErr w:type="gramEnd"/>
      <w:r w:rsidRPr="00AC1024">
        <w:rPr>
          <w:rFonts w:ascii="SimSun" w:eastAsia="新細明體" w:hAnsi="SimSun" w:cs="新細明體" w:hint="eastAsia"/>
          <w:color w:val="333333"/>
          <w:sz w:val="21"/>
          <w:szCs w:val="21"/>
        </w:rPr>
        <w:t>看看。</w:t>
      </w:r>
    </w:p>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lastRenderedPageBreak/>
        <w:drawing>
          <wp:inline distT="0" distB="0" distL="0" distR="0" wp14:anchorId="7D559E3C" wp14:editId="58A451CA">
            <wp:extent cx="8173838" cy="6496050"/>
            <wp:effectExtent l="0" t="0" r="0" b="0"/>
            <wp:docPr id="7" name="圖片 7" descr="line_and_method_break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_and_method_breakpoi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76730" cy="6498348"/>
                    </a:xfrm>
                    <a:prstGeom prst="rect">
                      <a:avLst/>
                    </a:prstGeom>
                    <a:noFill/>
                    <a:ln>
                      <a:noFill/>
                    </a:ln>
                  </pic:spPr>
                </pic:pic>
              </a:graphicData>
            </a:graphic>
          </wp:inline>
        </w:drawing>
      </w:r>
    </w:p>
    <w:p w:rsidR="00AC1024" w:rsidRDefault="00AC1024" w:rsidP="00CE4BCA">
      <w:pPr>
        <w:shd w:val="clear" w:color="auto" w:fill="F9F9F9"/>
        <w:spacing w:after="120" w:line="420" w:lineRule="atLeast"/>
        <w:ind w:leftChars="-181" w:left="-108" w:hangingChars="121" w:hanging="254"/>
        <w:rPr>
          <w:rFonts w:ascii="SimSun" w:eastAsia="新細明體" w:hAnsi="SimSun" w:cs="新細明體"/>
          <w:color w:val="333333"/>
          <w:sz w:val="21"/>
          <w:szCs w:val="21"/>
        </w:rPr>
      </w:pPr>
      <w:r w:rsidRPr="00AC1024">
        <w:rPr>
          <w:rFonts w:ascii="SimSun" w:eastAsia="新細明體" w:hAnsi="SimSun" w:cs="新細明體"/>
          <w:b/>
          <w:bCs/>
          <w:color w:val="333333"/>
          <w:sz w:val="21"/>
          <w:szCs w:val="21"/>
        </w:rPr>
        <w:lastRenderedPageBreak/>
        <w:t>3</w:t>
      </w:r>
      <w:r w:rsidRPr="00AC1024">
        <w:rPr>
          <w:rFonts w:ascii="SimSun" w:eastAsia="新細明體" w:hAnsi="SimSun" w:cs="新細明體" w:hint="eastAsia"/>
          <w:b/>
          <w:bCs/>
          <w:color w:val="333333"/>
          <w:sz w:val="21"/>
          <w:szCs w:val="21"/>
        </w:rPr>
        <w:t>、觀察中斷點</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在成員變數上打的中斷點</w:t>
      </w:r>
      <w:r w:rsidRPr="00AC1024">
        <w:rPr>
          <w:rFonts w:ascii="SimSun" w:eastAsia="新細明體" w:hAnsi="SimSun" w:cs="新細明體"/>
          <w:color w:val="333333"/>
          <w:sz w:val="21"/>
          <w:szCs w:val="21"/>
        </w:rPr>
        <w:t>3.1</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3.3</w:t>
      </w:r>
      <w:r w:rsidRPr="00AC1024">
        <w:rPr>
          <w:rFonts w:ascii="SimSun" w:eastAsia="新細明體" w:hAnsi="SimSun" w:cs="新細明體" w:hint="eastAsia"/>
          <w:color w:val="333333"/>
          <w:sz w:val="21"/>
          <w:szCs w:val="21"/>
        </w:rPr>
        <w:t>。只有物件成員變數有效果，靜態成員變數不起作用。</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可以設置變數被訪問或者設置的時候掛起執行</w:t>
      </w:r>
      <w:proofErr w:type="gramStart"/>
      <w:r w:rsidRPr="00AC1024">
        <w:rPr>
          <w:rFonts w:ascii="SimSun" w:eastAsia="新細明體" w:hAnsi="SimSun" w:cs="新細明體" w:hint="eastAsia"/>
          <w:color w:val="333333"/>
          <w:sz w:val="21"/>
          <w:szCs w:val="21"/>
        </w:rPr>
        <w:t>緒</w:t>
      </w:r>
      <w:proofErr w:type="gramEnd"/>
      <w:r w:rsidRPr="00AC1024">
        <w:rPr>
          <w:rFonts w:ascii="SimSun" w:eastAsia="新細明體" w:hAnsi="SimSun" w:cs="新細明體"/>
          <w:color w:val="333333"/>
          <w:sz w:val="21"/>
          <w:szCs w:val="21"/>
        </w:rPr>
        <w:t>/VM 3.2</w:t>
      </w:r>
      <w:r w:rsidRPr="00AC1024">
        <w:rPr>
          <w:rFonts w:ascii="SimSun" w:eastAsia="新細明體" w:hAnsi="SimSun" w:cs="新細明體" w:hint="eastAsia"/>
          <w:color w:val="333333"/>
          <w:sz w:val="21"/>
          <w:szCs w:val="21"/>
        </w:rPr>
        <w:t>，也就是類似</w:t>
      </w:r>
      <w:r w:rsidRPr="00AC1024">
        <w:rPr>
          <w:rFonts w:ascii="SimSun" w:eastAsia="新細明體" w:hAnsi="SimSun" w:cs="新細明體"/>
          <w:color w:val="333333"/>
          <w:sz w:val="21"/>
          <w:szCs w:val="21"/>
        </w:rPr>
        <w:t>3.4</w:t>
      </w:r>
      <w:r w:rsidRPr="00AC1024">
        <w:rPr>
          <w:rFonts w:ascii="SimSun" w:eastAsia="新細明體" w:hAnsi="SimSun" w:cs="新細明體" w:hint="eastAsia"/>
          <w:color w:val="333333"/>
          <w:sz w:val="21"/>
          <w:szCs w:val="21"/>
        </w:rPr>
        <w:t>的所有對成員變數的訪問或者設置的方法都會被監控到</w:t>
      </w:r>
      <w:r w:rsidR="007B1AC9" w:rsidRPr="007B1AC9">
        <w:rPr>
          <w:rFonts w:ascii="SimSun" w:eastAsia="SimSun" w:hAnsi="SimSun" w:cs="新細明體" w:hint="eastAsia"/>
          <w:color w:val="333333"/>
          <w:sz w:val="21"/>
          <w:szCs w:val="21"/>
        </w:rPr>
        <w:br/>
      </w:r>
      <w:r w:rsidRPr="00AC1024">
        <w:rPr>
          <w:rFonts w:ascii="SimSun" w:eastAsia="新細明體" w:hAnsi="SimSun" w:cs="新細明體"/>
          <w:b/>
          <w:bCs/>
          <w:color w:val="333333"/>
          <w:sz w:val="21"/>
          <w:szCs w:val="21"/>
        </w:rPr>
        <w:t>4</w:t>
      </w:r>
      <w:r w:rsidRPr="00AC1024">
        <w:rPr>
          <w:rFonts w:ascii="SimSun" w:eastAsia="新細明體" w:hAnsi="SimSun" w:cs="新細明體" w:hint="eastAsia"/>
          <w:b/>
          <w:bCs/>
          <w:color w:val="333333"/>
          <w:sz w:val="21"/>
          <w:szCs w:val="21"/>
        </w:rPr>
        <w:t>、異常中斷點</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異常中斷點可以通過</w:t>
      </w:r>
      <w:r w:rsidRPr="00AC1024">
        <w:rPr>
          <w:rFonts w:ascii="SimSun" w:eastAsia="新細明體" w:hAnsi="SimSun" w:cs="新細明體"/>
          <w:color w:val="333333"/>
          <w:sz w:val="21"/>
          <w:szCs w:val="21"/>
        </w:rPr>
        <w:t>4.6</w:t>
      </w:r>
      <w:r w:rsidRPr="00AC1024">
        <w:rPr>
          <w:rFonts w:ascii="SimSun" w:eastAsia="新細明體" w:hAnsi="SimSun" w:cs="新細明體" w:hint="eastAsia"/>
          <w:color w:val="333333"/>
          <w:sz w:val="21"/>
          <w:szCs w:val="21"/>
        </w:rPr>
        <w:t>添加，或者點擊日誌資訊中輸出的異常類資訊添加。</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異常中斷點</w:t>
      </w:r>
      <w:r w:rsidRPr="00AC1024">
        <w:rPr>
          <w:rFonts w:ascii="SimSun" w:eastAsia="新細明體" w:hAnsi="SimSun" w:cs="新細明體"/>
          <w:color w:val="333333"/>
          <w:sz w:val="21"/>
          <w:szCs w:val="21"/>
        </w:rPr>
        <w:t>4.1</w:t>
      </w:r>
      <w:r w:rsidRPr="00AC1024">
        <w:rPr>
          <w:rFonts w:ascii="SimSun" w:eastAsia="新細明體" w:hAnsi="SimSun" w:cs="新細明體" w:hint="eastAsia"/>
          <w:color w:val="333333"/>
          <w:sz w:val="21"/>
          <w:szCs w:val="21"/>
        </w:rPr>
        <w:t>，系統發生異常時，在被捕獲異常的拋出位置處或者程式未捕獲的異常拋出處</w:t>
      </w:r>
      <w:r>
        <w:rPr>
          <w:rFonts w:ascii="SimSun" w:eastAsia="新細明體" w:hAnsi="SimSun" w:cs="新細明體" w:hint="eastAsia"/>
          <w:color w:val="333333"/>
          <w:sz w:val="21"/>
          <w:szCs w:val="21"/>
        </w:rPr>
        <w:t xml:space="preserve"> </w:t>
      </w:r>
      <w:r w:rsidRPr="00AC1024">
        <w:rPr>
          <w:rFonts w:ascii="SimSun" w:eastAsia="新細明體" w:hAnsi="SimSun" w:cs="新細明體"/>
          <w:color w:val="333333"/>
          <w:sz w:val="21"/>
          <w:szCs w:val="21"/>
        </w:rPr>
        <w:t>4.2</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4.4, </w:t>
      </w:r>
      <w:r w:rsidRPr="00AC1024">
        <w:rPr>
          <w:rFonts w:ascii="SimSun" w:eastAsia="新細明體" w:hAnsi="SimSun" w:cs="新細明體" w:hint="eastAsia"/>
          <w:color w:val="333333"/>
          <w:sz w:val="21"/>
          <w:szCs w:val="21"/>
        </w:rPr>
        <w:t>掛起執行</w:t>
      </w:r>
      <w:proofErr w:type="gramStart"/>
      <w:r w:rsidRPr="00AC1024">
        <w:rPr>
          <w:rFonts w:ascii="SimSun" w:eastAsia="新細明體" w:hAnsi="SimSun" w:cs="新細明體" w:hint="eastAsia"/>
          <w:color w:val="333333"/>
          <w:sz w:val="21"/>
          <w:szCs w:val="21"/>
        </w:rPr>
        <w:t>緒</w:t>
      </w:r>
      <w:proofErr w:type="gramEnd"/>
      <w:r w:rsidRPr="00AC1024">
        <w:rPr>
          <w:rFonts w:ascii="SimSun" w:eastAsia="新細明體" w:hAnsi="SimSun" w:cs="新細明體"/>
          <w:color w:val="333333"/>
          <w:sz w:val="21"/>
          <w:szCs w:val="21"/>
        </w:rPr>
        <w:t>/VM</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也可以指定是否包括異常的子類也被檢測</w:t>
      </w:r>
      <w:r w:rsidRPr="00AC1024">
        <w:rPr>
          <w:rFonts w:ascii="SimSun" w:eastAsia="新細明體" w:hAnsi="SimSun" w:cs="新細明體"/>
          <w:color w:val="333333"/>
          <w:sz w:val="21"/>
          <w:szCs w:val="21"/>
        </w:rPr>
        <w:t>4.3</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4.5</w:t>
      </w:r>
      <w:r w:rsidRPr="00AC1024">
        <w:rPr>
          <w:rFonts w:ascii="SimSun" w:eastAsia="新細明體" w:hAnsi="SimSun" w:cs="新細明體" w:hint="eastAsia"/>
          <w:color w:val="333333"/>
          <w:sz w:val="21"/>
          <w:szCs w:val="21"/>
        </w:rPr>
        <w:t>。</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另外除了以上正常設置的異常掛起，從</w:t>
      </w:r>
      <w:r w:rsidRPr="00AC1024">
        <w:rPr>
          <w:rFonts w:ascii="SimSun" w:eastAsia="新細明體" w:hAnsi="SimSun" w:cs="新細明體"/>
          <w:color w:val="333333"/>
          <w:sz w:val="21"/>
          <w:szCs w:val="21"/>
        </w:rPr>
        <w:t>java-&gt;debug</w:t>
      </w:r>
      <w:r w:rsidRPr="00AC1024">
        <w:rPr>
          <w:rFonts w:ascii="SimSun" w:eastAsia="新細明體" w:hAnsi="SimSun" w:cs="新細明體" w:hint="eastAsia"/>
          <w:color w:val="333333"/>
          <w:sz w:val="21"/>
          <w:szCs w:val="21"/>
        </w:rPr>
        <w:t>中可以設置掛起執行，主要有下面兩個：</w:t>
      </w:r>
      <w:r w:rsidRPr="00AC1024">
        <w:rPr>
          <w:rFonts w:ascii="SimSun" w:eastAsia="新細明體" w:hAnsi="SimSun" w:cs="新細明體"/>
          <w:color w:val="333333"/>
          <w:sz w:val="21"/>
          <w:szCs w:val="21"/>
        </w:rPr>
        <w:t xml:space="preserve"> </w:t>
      </w:r>
    </w:p>
    <w:p w:rsidR="00AC1024" w:rsidRDefault="00AC1024" w:rsidP="00CE4BCA">
      <w:pPr>
        <w:shd w:val="clear" w:color="auto" w:fill="F9F9F9"/>
        <w:spacing w:after="120" w:line="420" w:lineRule="atLeast"/>
        <w:ind w:leftChars="19" w:left="292" w:hangingChars="121" w:hanging="254"/>
        <w:rPr>
          <w:rFonts w:ascii="SimSun" w:eastAsia="新細明體" w:hAnsi="SimSun" w:cs="新細明體"/>
          <w:color w:val="333333"/>
          <w:sz w:val="21"/>
          <w:szCs w:val="21"/>
        </w:rPr>
      </w:pPr>
      <w:r w:rsidRPr="00AC1024">
        <w:rPr>
          <w:rFonts w:ascii="SimSun" w:eastAsia="新細明體" w:hAnsi="SimSun" w:cs="新細明體"/>
          <w:color w:val="333333"/>
          <w:sz w:val="21"/>
          <w:szCs w:val="21"/>
        </w:rPr>
        <w:t>1</w:t>
      </w:r>
      <w:r w:rsidRPr="00AC1024">
        <w:rPr>
          <w:rFonts w:ascii="SimSun" w:eastAsia="新細明體" w:hAnsi="SimSun" w:cs="新細明體" w:hint="eastAsia"/>
          <w:color w:val="333333"/>
          <w:sz w:val="21"/>
          <w:szCs w:val="21"/>
        </w:rPr>
        <w:t>、是否在發生</w:t>
      </w:r>
      <w:proofErr w:type="gramStart"/>
      <w:r w:rsidRPr="00AC1024">
        <w:rPr>
          <w:rFonts w:ascii="SimSun" w:eastAsia="新細明體" w:hAnsi="SimSun" w:cs="新細明體" w:hint="eastAsia"/>
          <w:color w:val="333333"/>
          <w:sz w:val="21"/>
          <w:szCs w:val="21"/>
        </w:rPr>
        <w:t>全域未捕獲</w:t>
      </w:r>
      <w:proofErr w:type="gramEnd"/>
      <w:r w:rsidRPr="00AC1024">
        <w:rPr>
          <w:rFonts w:ascii="SimSun" w:eastAsia="新細明體" w:hAnsi="SimSun" w:cs="新細明體" w:hint="eastAsia"/>
          <w:color w:val="333333"/>
          <w:sz w:val="21"/>
          <w:szCs w:val="21"/>
        </w:rPr>
        <w:t>時掛起</w:t>
      </w:r>
      <w:r w:rsidRPr="00AC1024">
        <w:rPr>
          <w:rFonts w:ascii="SimSun" w:eastAsia="新細明體" w:hAnsi="SimSun" w:cs="新細明體"/>
          <w:color w:val="333333"/>
          <w:sz w:val="21"/>
          <w:szCs w:val="21"/>
        </w:rPr>
        <w:t>(suspend execution on uncaught exceptions)</w:t>
      </w:r>
      <w:r w:rsidRPr="00AC1024">
        <w:rPr>
          <w:rFonts w:ascii="SimSun" w:eastAsia="新細明體" w:hAnsi="SimSun" w:cs="新細明體" w:hint="eastAsia"/>
          <w:color w:val="333333"/>
          <w:sz w:val="21"/>
          <w:szCs w:val="21"/>
        </w:rPr>
        <w:t>，</w:t>
      </w:r>
      <w:proofErr w:type="gramStart"/>
      <w:r w:rsidRPr="00AC1024">
        <w:rPr>
          <w:rFonts w:ascii="SimSun" w:eastAsia="新細明體" w:hAnsi="SimSun" w:cs="新細明體" w:hint="eastAsia"/>
          <w:color w:val="333333"/>
          <w:sz w:val="21"/>
          <w:szCs w:val="21"/>
        </w:rPr>
        <w:t>調試時</w:t>
      </w:r>
      <w:proofErr w:type="gramEnd"/>
      <w:r w:rsidRPr="00AC1024">
        <w:rPr>
          <w:rFonts w:ascii="SimSun" w:eastAsia="新細明體" w:hAnsi="SimSun" w:cs="新細明體" w:hint="eastAsia"/>
          <w:color w:val="333333"/>
          <w:sz w:val="21"/>
          <w:szCs w:val="21"/>
        </w:rPr>
        <w:t>，老是有異常掛起</w:t>
      </w:r>
      <w:proofErr w:type="gramStart"/>
      <w:r w:rsidRPr="00AC1024">
        <w:rPr>
          <w:rFonts w:ascii="SimSun" w:eastAsia="新細明體" w:hAnsi="SimSun" w:cs="新細明體" w:hint="eastAsia"/>
          <w:color w:val="333333"/>
          <w:sz w:val="21"/>
          <w:szCs w:val="21"/>
        </w:rPr>
        <w:t>影響調試</w:t>
      </w:r>
      <w:proofErr w:type="gramEnd"/>
      <w:r w:rsidRPr="00AC1024">
        <w:rPr>
          <w:rFonts w:ascii="SimSun" w:eastAsia="新細明體" w:hAnsi="SimSun" w:cs="新細明體" w:hint="eastAsia"/>
          <w:color w:val="333333"/>
          <w:sz w:val="21"/>
          <w:szCs w:val="21"/>
        </w:rPr>
        <w:t>，但是沒有設置異常中斷點的情況，就可以</w:t>
      </w:r>
      <w:proofErr w:type="gramStart"/>
      <w:r w:rsidRPr="00AC1024">
        <w:rPr>
          <w:rFonts w:ascii="SimSun" w:eastAsia="新細明體" w:hAnsi="SimSun" w:cs="新細明體" w:hint="eastAsia"/>
          <w:color w:val="333333"/>
          <w:sz w:val="21"/>
          <w:szCs w:val="21"/>
        </w:rPr>
        <w:t>勾選掉這個</w:t>
      </w:r>
      <w:proofErr w:type="gramEnd"/>
      <w:r w:rsidRPr="00AC1024">
        <w:rPr>
          <w:rFonts w:ascii="SimSun" w:eastAsia="新細明體" w:hAnsi="SimSun" w:cs="新細明體" w:hint="eastAsia"/>
          <w:color w:val="333333"/>
          <w:sz w:val="21"/>
          <w:szCs w:val="21"/>
        </w:rPr>
        <w:t>選項；</w:t>
      </w:r>
    </w:p>
    <w:p w:rsidR="007B1AC9" w:rsidRPr="007B1AC9" w:rsidRDefault="00AC1024" w:rsidP="00CE4BCA">
      <w:pPr>
        <w:shd w:val="clear" w:color="auto" w:fill="F9F9F9"/>
        <w:spacing w:after="120" w:line="420" w:lineRule="atLeast"/>
        <w:ind w:leftChars="19" w:left="292" w:hangingChars="121" w:hanging="254"/>
        <w:rPr>
          <w:rFonts w:ascii="SimSun" w:eastAsia="SimSun" w:hAnsi="SimSun" w:cs="新細明體"/>
          <w:color w:val="333333"/>
          <w:sz w:val="21"/>
          <w:szCs w:val="21"/>
        </w:rPr>
      </w:pPr>
      <w:r w:rsidRPr="00AC1024">
        <w:rPr>
          <w:rFonts w:ascii="SimSun" w:eastAsia="新細明體" w:hAnsi="SimSun" w:cs="新細明體"/>
          <w:color w:val="333333"/>
          <w:sz w:val="21"/>
          <w:szCs w:val="21"/>
        </w:rPr>
        <w:t>2</w:t>
      </w:r>
      <w:r w:rsidRPr="00AC1024">
        <w:rPr>
          <w:rFonts w:ascii="SimSun" w:eastAsia="新細明體" w:hAnsi="SimSun" w:cs="新細明體" w:hint="eastAsia"/>
          <w:color w:val="333333"/>
          <w:sz w:val="21"/>
          <w:szCs w:val="21"/>
        </w:rPr>
        <w:t>、是否在編譯錯誤時掛起，一般在邊</w:t>
      </w:r>
      <w:proofErr w:type="gramStart"/>
      <w:r w:rsidRPr="00AC1024">
        <w:rPr>
          <w:rFonts w:ascii="SimSun" w:eastAsia="新細明體" w:hAnsi="SimSun" w:cs="新細明體" w:hint="eastAsia"/>
          <w:color w:val="333333"/>
          <w:sz w:val="21"/>
          <w:szCs w:val="21"/>
        </w:rPr>
        <w:t>調試邊</w:t>
      </w:r>
      <w:proofErr w:type="gramEnd"/>
      <w:r w:rsidRPr="00AC1024">
        <w:rPr>
          <w:rFonts w:ascii="SimSun" w:eastAsia="新細明體" w:hAnsi="SimSun" w:cs="新細明體" w:hint="eastAsia"/>
          <w:color w:val="333333"/>
          <w:sz w:val="21"/>
          <w:szCs w:val="21"/>
        </w:rPr>
        <w:t>改代碼時會發生這種情況；</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5</w:t>
      </w:r>
      <w:r w:rsidRPr="00AC1024">
        <w:rPr>
          <w:rFonts w:ascii="SimSun" w:eastAsia="新細明體" w:hAnsi="SimSun" w:cs="新細明體" w:hint="eastAsia"/>
          <w:b/>
          <w:bCs/>
          <w:color w:val="333333"/>
          <w:sz w:val="21"/>
          <w:szCs w:val="21"/>
        </w:rPr>
        <w:t>、類載入中斷點</w:t>
      </w:r>
      <w:r w:rsidRPr="00AC1024">
        <w:rPr>
          <w:rFonts w:ascii="SimSun" w:eastAsia="新細明體" w:hAnsi="SimSun" w:cs="新細明體"/>
          <w:color w:val="333333"/>
          <w:sz w:val="21"/>
          <w:szCs w:val="21"/>
        </w:rPr>
        <w:t xml:space="preserve">: </w:t>
      </w:r>
      <w:proofErr w:type="gramStart"/>
      <w:r w:rsidRPr="00AC1024">
        <w:rPr>
          <w:rFonts w:ascii="SimSun" w:eastAsia="新細明體" w:hAnsi="SimSun" w:cs="新細明體" w:hint="eastAsia"/>
          <w:color w:val="333333"/>
          <w:sz w:val="21"/>
          <w:szCs w:val="21"/>
        </w:rPr>
        <w:t>在類名上</w:t>
      </w:r>
      <w:proofErr w:type="gramEnd"/>
      <w:r w:rsidRPr="00AC1024">
        <w:rPr>
          <w:rFonts w:ascii="SimSun" w:eastAsia="新細明體" w:hAnsi="SimSun" w:cs="新細明體" w:hint="eastAsia"/>
          <w:color w:val="333333"/>
          <w:sz w:val="21"/>
          <w:szCs w:val="21"/>
        </w:rPr>
        <w:t>打的中斷點</w:t>
      </w:r>
      <w:r w:rsidRPr="00AC1024">
        <w:rPr>
          <w:rFonts w:ascii="SimSun" w:eastAsia="新細明體" w:hAnsi="SimSun" w:cs="新細明體"/>
          <w:color w:val="333333"/>
          <w:sz w:val="21"/>
          <w:szCs w:val="21"/>
        </w:rPr>
        <w:t>5.1</w:t>
      </w:r>
      <w:r w:rsidRPr="00AC1024">
        <w:rPr>
          <w:rFonts w:ascii="SimSun" w:eastAsia="新細明體" w:hAnsi="SimSun" w:cs="新細明體" w:hint="eastAsia"/>
          <w:color w:val="333333"/>
          <w:sz w:val="21"/>
          <w:szCs w:val="21"/>
        </w:rPr>
        <w:t>。介面上是打不了類載入中斷點的，但是抽象類別是可以的，只是</w:t>
      </w:r>
      <w:proofErr w:type="gramStart"/>
      <w:r w:rsidRPr="00AC1024">
        <w:rPr>
          <w:rFonts w:ascii="SimSun" w:eastAsia="新細明體" w:hAnsi="SimSun" w:cs="新細明體" w:hint="eastAsia"/>
          <w:color w:val="333333"/>
          <w:sz w:val="21"/>
          <w:szCs w:val="21"/>
        </w:rPr>
        <w:t>在調試的</w:t>
      </w:r>
      <w:proofErr w:type="gramEnd"/>
      <w:r w:rsidRPr="00AC1024">
        <w:rPr>
          <w:rFonts w:ascii="SimSun" w:eastAsia="新細明體" w:hAnsi="SimSun" w:cs="新細明體" w:hint="eastAsia"/>
          <w:color w:val="333333"/>
          <w:sz w:val="21"/>
          <w:szCs w:val="21"/>
        </w:rPr>
        <w:t>時候，中斷點不會明顯進入</w:t>
      </w:r>
      <w:proofErr w:type="spellStart"/>
      <w:r w:rsidRPr="00AC1024">
        <w:rPr>
          <w:rFonts w:ascii="SimSun" w:eastAsia="新細明體" w:hAnsi="SimSun" w:cs="新細明體"/>
          <w:color w:val="333333"/>
          <w:sz w:val="21"/>
          <w:szCs w:val="21"/>
        </w:rPr>
        <w:t>classloader</w:t>
      </w:r>
      <w:proofErr w:type="spellEnd"/>
      <w:r w:rsidRPr="00AC1024">
        <w:rPr>
          <w:rFonts w:ascii="SimSun" w:eastAsia="新細明體" w:hAnsi="SimSun" w:cs="新細明體" w:hint="eastAsia"/>
          <w:color w:val="333333"/>
          <w:sz w:val="21"/>
          <w:szCs w:val="21"/>
        </w:rPr>
        <w:t>中，</w:t>
      </w:r>
      <w:proofErr w:type="gramStart"/>
      <w:r w:rsidRPr="00AC1024">
        <w:rPr>
          <w:rFonts w:ascii="SimSun" w:eastAsia="新細明體" w:hAnsi="SimSun" w:cs="新細明體" w:hint="eastAsia"/>
          <w:color w:val="333333"/>
          <w:sz w:val="21"/>
          <w:szCs w:val="21"/>
        </w:rPr>
        <w:t>單步進入</w:t>
      </w:r>
      <w:proofErr w:type="gramEnd"/>
      <w:r w:rsidRPr="00AC1024">
        <w:rPr>
          <w:rFonts w:ascii="SimSun" w:eastAsia="新細明體" w:hAnsi="SimSun" w:cs="新細明體" w:hint="eastAsia"/>
          <w:color w:val="333333"/>
          <w:sz w:val="21"/>
          <w:szCs w:val="21"/>
        </w:rPr>
        <w:t>知會</w:t>
      </w:r>
      <w:proofErr w:type="gramStart"/>
      <w:r w:rsidRPr="00AC1024">
        <w:rPr>
          <w:rFonts w:ascii="SimSun" w:eastAsia="新細明體" w:hAnsi="SimSun" w:cs="新細明體" w:hint="eastAsia"/>
          <w:color w:val="333333"/>
          <w:sz w:val="21"/>
          <w:szCs w:val="21"/>
        </w:rPr>
        <w:t>進入到子類</w:t>
      </w:r>
      <w:proofErr w:type="gramEnd"/>
      <w:r w:rsidRPr="00AC1024">
        <w:rPr>
          <w:rFonts w:ascii="SimSun" w:eastAsia="新細明體" w:hAnsi="SimSun" w:cs="新細明體" w:hint="eastAsia"/>
          <w:color w:val="333333"/>
          <w:sz w:val="21"/>
          <w:szCs w:val="21"/>
        </w:rPr>
        <w:t>的構造方法中，非抽象類別在掛起執行</w:t>
      </w:r>
      <w:proofErr w:type="gramStart"/>
      <w:r w:rsidRPr="00AC1024">
        <w:rPr>
          <w:rFonts w:ascii="SimSun" w:eastAsia="新細明體" w:hAnsi="SimSun" w:cs="新細明體" w:hint="eastAsia"/>
          <w:color w:val="333333"/>
          <w:sz w:val="21"/>
          <w:szCs w:val="21"/>
        </w:rPr>
        <w:t>緒後單步進入</w:t>
      </w:r>
      <w:proofErr w:type="gramEnd"/>
      <w:r w:rsidRPr="00AC1024">
        <w:rPr>
          <w:rFonts w:ascii="SimSun" w:eastAsia="新細明體" w:hAnsi="SimSun" w:cs="新細明體" w:hint="eastAsia"/>
          <w:color w:val="333333"/>
          <w:sz w:val="21"/>
          <w:szCs w:val="21"/>
        </w:rPr>
        <w:t>就會到</w:t>
      </w:r>
      <w:proofErr w:type="spellStart"/>
      <w:r w:rsidRPr="00AC1024">
        <w:rPr>
          <w:rFonts w:ascii="SimSun" w:eastAsia="新細明體" w:hAnsi="SimSun" w:cs="新細明體"/>
          <w:color w:val="333333"/>
          <w:sz w:val="21"/>
          <w:szCs w:val="21"/>
        </w:rPr>
        <w:t>classloader</w:t>
      </w:r>
      <w:proofErr w:type="spellEnd"/>
      <w:r w:rsidRPr="00AC1024">
        <w:rPr>
          <w:rFonts w:ascii="SimSun" w:eastAsia="新細明體" w:hAnsi="SimSun" w:cs="新細明體" w:hint="eastAsia"/>
          <w:color w:val="333333"/>
          <w:sz w:val="21"/>
          <w:szCs w:val="21"/>
        </w:rPr>
        <w:t>中（如果沒有</w:t>
      </w:r>
      <w:r w:rsidRPr="00AC1024">
        <w:rPr>
          <w:rFonts w:ascii="SimSun" w:eastAsia="新細明體" w:hAnsi="SimSun" w:cs="新細明體"/>
          <w:color w:val="333333"/>
          <w:sz w:val="21"/>
          <w:szCs w:val="21"/>
        </w:rPr>
        <w:t>filter</w:t>
      </w:r>
      <w:r w:rsidRPr="00AC1024">
        <w:rPr>
          <w:rFonts w:ascii="SimSun" w:eastAsia="新細明體" w:hAnsi="SimSun" w:cs="新細明體" w:hint="eastAsia"/>
          <w:color w:val="333333"/>
          <w:sz w:val="21"/>
          <w:szCs w:val="21"/>
        </w:rPr>
        <w:t>過濾掉的話）</w:t>
      </w:r>
      <w:r w:rsidRPr="00AC1024">
        <w:rPr>
          <w:rFonts w:ascii="SimSun" w:eastAsia="新細明體" w:hAnsi="SimSun" w:cs="新細明體"/>
          <w:color w:val="333333"/>
          <w:sz w:val="21"/>
          <w:szCs w:val="21"/>
        </w:rPr>
        <w:t>5.3</w:t>
      </w:r>
      <w:r w:rsidRPr="00AC1024">
        <w:rPr>
          <w:rFonts w:ascii="SimSun" w:eastAsia="新細明體" w:hAnsi="SimSun" w:cs="新細明體" w:hint="eastAsia"/>
          <w:color w:val="333333"/>
          <w:sz w:val="21"/>
          <w:szCs w:val="21"/>
        </w:rPr>
        <w:t>。類載入中斷點不管是打在抽象或者非抽象類別上，都會在類第一次載入或者第一個子類第一次被載入時，掛起執行</w:t>
      </w:r>
      <w:proofErr w:type="gramStart"/>
      <w:r w:rsidRPr="00AC1024">
        <w:rPr>
          <w:rFonts w:ascii="SimSun" w:eastAsia="新細明體" w:hAnsi="SimSun" w:cs="新細明體" w:hint="eastAsia"/>
          <w:color w:val="333333"/>
          <w:sz w:val="21"/>
          <w:szCs w:val="21"/>
        </w:rPr>
        <w:t>緒</w:t>
      </w:r>
      <w:proofErr w:type="gramEnd"/>
      <w:r w:rsidRPr="00AC1024">
        <w:rPr>
          <w:rFonts w:ascii="SimSun" w:eastAsia="新細明體" w:hAnsi="SimSun" w:cs="新細明體"/>
          <w:color w:val="333333"/>
          <w:sz w:val="21"/>
          <w:szCs w:val="21"/>
        </w:rPr>
        <w:t>5.2</w:t>
      </w:r>
      <w:r w:rsidRPr="00AC1024">
        <w:rPr>
          <w:rFonts w:ascii="SimSun" w:eastAsia="新細明體" w:hAnsi="SimSun" w:cs="新細明體" w:hint="eastAsia"/>
          <w:color w:val="333333"/>
          <w:sz w:val="21"/>
          <w:szCs w:val="21"/>
        </w:rPr>
        <w:t>。</w:t>
      </w:r>
    </w:p>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bookmarkStart w:id="0" w:name="_GoBack"/>
      <w:r>
        <w:rPr>
          <w:rFonts w:ascii="SimSun" w:eastAsia="SimSun" w:hAnsi="SimSun" w:cs="新細明體"/>
          <w:noProof/>
          <w:color w:val="333333"/>
          <w:sz w:val="21"/>
          <w:szCs w:val="21"/>
        </w:rPr>
        <w:lastRenderedPageBreak/>
        <w:drawing>
          <wp:inline distT="0" distB="0" distL="0" distR="0" wp14:anchorId="32E2A519" wp14:editId="3BE48D71">
            <wp:extent cx="9944100" cy="4133850"/>
            <wp:effectExtent l="0" t="0" r="0" b="0"/>
            <wp:docPr id="6" name="圖片 6" descr="class_load_break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load_breakpoi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44100" cy="4133850"/>
                    </a:xfrm>
                    <a:prstGeom prst="rect">
                      <a:avLst/>
                    </a:prstGeom>
                    <a:noFill/>
                    <a:ln>
                      <a:noFill/>
                    </a:ln>
                  </pic:spPr>
                </pic:pic>
              </a:graphicData>
            </a:graphic>
          </wp:inline>
        </w:drawing>
      </w:r>
      <w:bookmarkEnd w:id="0"/>
    </w:p>
    <w:p w:rsidR="007B1AC9" w:rsidRPr="007B1AC9" w:rsidRDefault="00AC1024" w:rsidP="003873DE">
      <w:pPr>
        <w:pStyle w:val="2"/>
        <w:rPr>
          <w:rFonts w:eastAsia="SimSun"/>
        </w:rPr>
      </w:pPr>
      <w:r w:rsidRPr="00AC1024">
        <w:rPr>
          <w:rFonts w:hint="eastAsia"/>
        </w:rPr>
        <w:t>三、</w:t>
      </w:r>
      <w:r w:rsidRPr="00AC1024">
        <w:t>Debug</w:t>
      </w:r>
      <w:r w:rsidRPr="00AC1024">
        <w:rPr>
          <w:rFonts w:hint="eastAsia"/>
        </w:rPr>
        <w:t>視窗、代碼視窗，快速鍵</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hint="eastAsia"/>
          <w:color w:val="333333"/>
          <w:sz w:val="21"/>
          <w:szCs w:val="21"/>
        </w:rPr>
        <w:t>打完中斷點</w:t>
      </w:r>
      <w:proofErr w:type="gramStart"/>
      <w:r w:rsidRPr="00AC1024">
        <w:rPr>
          <w:rFonts w:ascii="SimSun" w:eastAsia="新細明體" w:hAnsi="SimSun" w:cs="新細明體" w:hint="eastAsia"/>
          <w:color w:val="333333"/>
          <w:sz w:val="21"/>
          <w:szCs w:val="21"/>
        </w:rPr>
        <w:t>進入調試階段</w:t>
      </w:r>
      <w:proofErr w:type="gramEnd"/>
      <w:r w:rsidRPr="00AC1024">
        <w:rPr>
          <w:rFonts w:ascii="SimSun" w:eastAsia="新細明體" w:hAnsi="SimSun" w:cs="新細明體" w:hint="eastAsia"/>
          <w:color w:val="333333"/>
          <w:sz w:val="21"/>
          <w:szCs w:val="21"/>
        </w:rPr>
        <w:t>，</w:t>
      </w:r>
      <w:proofErr w:type="gramStart"/>
      <w:r w:rsidRPr="00AC1024">
        <w:rPr>
          <w:rFonts w:ascii="SimSun" w:eastAsia="新細明體" w:hAnsi="SimSun" w:cs="新細明體" w:hint="eastAsia"/>
          <w:color w:val="333333"/>
          <w:sz w:val="21"/>
          <w:szCs w:val="21"/>
        </w:rPr>
        <w:t>調試過程</w:t>
      </w:r>
      <w:proofErr w:type="gramEnd"/>
      <w:r w:rsidRPr="00AC1024">
        <w:rPr>
          <w:rFonts w:ascii="SimSun" w:eastAsia="新細明體" w:hAnsi="SimSun" w:cs="新細明體" w:hint="eastAsia"/>
          <w:color w:val="333333"/>
          <w:sz w:val="21"/>
          <w:szCs w:val="21"/>
        </w:rPr>
        <w:t>中最主要的</w:t>
      </w:r>
      <w:proofErr w:type="gramStart"/>
      <w:r w:rsidRPr="00AC1024">
        <w:rPr>
          <w:rFonts w:ascii="SimSun" w:eastAsia="新細明體" w:hAnsi="SimSun" w:cs="新細明體" w:hint="eastAsia"/>
          <w:color w:val="333333"/>
          <w:sz w:val="21"/>
          <w:szCs w:val="21"/>
        </w:rPr>
        <w:t>就是調試視窗</w:t>
      </w:r>
      <w:proofErr w:type="gramEnd"/>
      <w:r w:rsidRPr="00AC1024">
        <w:rPr>
          <w:rFonts w:ascii="SimSun" w:eastAsia="新細明體" w:hAnsi="SimSun" w:cs="新細明體" w:hint="eastAsia"/>
          <w:color w:val="333333"/>
          <w:sz w:val="21"/>
          <w:szCs w:val="21"/>
        </w:rPr>
        <w:t>和代碼視窗，</w:t>
      </w:r>
      <w:r w:rsidRPr="00AC1024">
        <w:rPr>
          <w:rFonts w:ascii="SimSun" w:eastAsia="新細明體" w:hAnsi="SimSun" w:cs="新細明體"/>
          <w:color w:val="333333"/>
          <w:sz w:val="21"/>
          <w:szCs w:val="21"/>
        </w:rPr>
        <w:t xml:space="preserve"> </w:t>
      </w:r>
      <w:proofErr w:type="gramStart"/>
      <w:r w:rsidRPr="00AC1024">
        <w:rPr>
          <w:rFonts w:ascii="SimSun" w:eastAsia="新細明體" w:hAnsi="SimSun" w:cs="新細明體" w:hint="eastAsia"/>
          <w:color w:val="333333"/>
          <w:sz w:val="21"/>
          <w:szCs w:val="21"/>
        </w:rPr>
        <w:t>調試視窗</w:t>
      </w:r>
      <w:proofErr w:type="gramEnd"/>
      <w:r w:rsidRPr="00AC1024">
        <w:rPr>
          <w:rFonts w:ascii="SimSun" w:eastAsia="新細明體" w:hAnsi="SimSun" w:cs="新細明體" w:hint="eastAsia"/>
          <w:color w:val="333333"/>
          <w:sz w:val="21"/>
          <w:szCs w:val="21"/>
        </w:rPr>
        <w:t>和代碼視窗的右鍵功能表、使用的快速鍵以及達到的效果都值得深入瞭解；</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Debug</w:t>
      </w:r>
      <w:r w:rsidRPr="00AC1024">
        <w:rPr>
          <w:rFonts w:ascii="SimSun" w:eastAsia="新細明體" w:hAnsi="SimSun" w:cs="新細明體" w:hint="eastAsia"/>
          <w:b/>
          <w:bCs/>
          <w:color w:val="333333"/>
          <w:sz w:val="21"/>
          <w:szCs w:val="21"/>
        </w:rPr>
        <w:t>視窗右鍵功能表及快速鍵</w:t>
      </w:r>
      <w:r w:rsidRPr="00AC1024">
        <w:rPr>
          <w:rFonts w:ascii="SimSun" w:eastAsia="新細明體" w:hAnsi="SimSun" w:cs="新細明體" w:hint="eastAsia"/>
          <w:color w:val="333333"/>
          <w:sz w:val="21"/>
          <w:szCs w:val="21"/>
        </w:rPr>
        <w:t>：如</w:t>
      </w:r>
      <w:r w:rsidRPr="00AC1024">
        <w:rPr>
          <w:rFonts w:ascii="SimSun" w:eastAsia="新細明體" w:hAnsi="SimSun" w:cs="新細明體"/>
          <w:color w:val="333333"/>
          <w:sz w:val="21"/>
          <w:szCs w:val="21"/>
        </w:rPr>
        <w:t>A6</w:t>
      </w:r>
      <w:r w:rsidRPr="00AC1024">
        <w:rPr>
          <w:rFonts w:ascii="SimSun" w:eastAsia="新細明體" w:hAnsi="SimSun" w:cs="新細明體" w:hint="eastAsia"/>
          <w:color w:val="333333"/>
          <w:sz w:val="21"/>
          <w:szCs w:val="21"/>
        </w:rPr>
        <w:t>所示。</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b/>
          <w:bCs/>
          <w:color w:val="333333"/>
          <w:sz w:val="21"/>
          <w:szCs w:val="21"/>
        </w:rPr>
        <w:t>代碼視窗右鍵功能表及快速鍵</w:t>
      </w:r>
      <w:r w:rsidRPr="00AC1024">
        <w:rPr>
          <w:rFonts w:ascii="SimSun" w:eastAsia="新細明體" w:hAnsi="SimSun" w:cs="新細明體" w:hint="eastAsia"/>
          <w:color w:val="333333"/>
          <w:sz w:val="21"/>
          <w:szCs w:val="21"/>
        </w:rPr>
        <w:t>：如</w:t>
      </w:r>
      <w:r w:rsidRPr="00AC1024">
        <w:rPr>
          <w:rFonts w:ascii="SimSun" w:eastAsia="新細明體" w:hAnsi="SimSun" w:cs="新細明體"/>
          <w:color w:val="333333"/>
          <w:sz w:val="21"/>
          <w:szCs w:val="21"/>
        </w:rPr>
        <w:t>A7</w:t>
      </w:r>
      <w:r w:rsidRPr="00AC1024">
        <w:rPr>
          <w:rFonts w:ascii="SimSun" w:eastAsia="新細明體" w:hAnsi="SimSun" w:cs="新細明體" w:hint="eastAsia"/>
          <w:color w:val="333333"/>
          <w:sz w:val="21"/>
          <w:szCs w:val="21"/>
        </w:rPr>
        <w:t>所示。</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hint="eastAsia"/>
          <w:color w:val="333333"/>
          <w:sz w:val="21"/>
          <w:szCs w:val="21"/>
        </w:rPr>
        <w:t>下面將按照功能，結合</w:t>
      </w:r>
      <w:r w:rsidRPr="00AC1024">
        <w:rPr>
          <w:rFonts w:ascii="SimSun" w:eastAsia="新細明體" w:hAnsi="SimSun" w:cs="新細明體"/>
          <w:color w:val="333333"/>
          <w:sz w:val="21"/>
          <w:szCs w:val="21"/>
        </w:rPr>
        <w:t>A6</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A7</w:t>
      </w:r>
      <w:r w:rsidRPr="00AC1024">
        <w:rPr>
          <w:rFonts w:ascii="SimSun" w:eastAsia="新細明體" w:hAnsi="SimSun" w:cs="新細明體" w:hint="eastAsia"/>
          <w:color w:val="333333"/>
          <w:sz w:val="21"/>
          <w:szCs w:val="21"/>
        </w:rPr>
        <w:t>一起說明：</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lastRenderedPageBreak/>
        <w:t>1</w:t>
      </w:r>
      <w:r w:rsidRPr="00AC1024">
        <w:rPr>
          <w:rFonts w:ascii="SimSun" w:eastAsia="新細明體" w:hAnsi="SimSun" w:cs="新細明體" w:hint="eastAsia"/>
          <w:b/>
          <w:bCs/>
          <w:color w:val="333333"/>
          <w:sz w:val="21"/>
          <w:szCs w:val="21"/>
        </w:rPr>
        <w:t>、</w:t>
      </w:r>
      <w:proofErr w:type="gramStart"/>
      <w:r w:rsidRPr="00AC1024">
        <w:rPr>
          <w:rFonts w:ascii="SimSun" w:eastAsia="新細明體" w:hAnsi="SimSun" w:cs="新細明體" w:hint="eastAsia"/>
          <w:b/>
          <w:bCs/>
          <w:color w:val="333333"/>
          <w:sz w:val="21"/>
          <w:szCs w:val="21"/>
        </w:rPr>
        <w:t>調試執行</w:t>
      </w:r>
      <w:proofErr w:type="gramEnd"/>
      <w:r w:rsidRPr="00AC1024">
        <w:rPr>
          <w:rFonts w:ascii="SimSun" w:eastAsia="新細明體" w:hAnsi="SimSun" w:cs="新細明體" w:hint="eastAsia"/>
          <w:color w:val="333333"/>
          <w:sz w:val="21"/>
          <w:szCs w:val="21"/>
        </w:rPr>
        <w:t>：</w:t>
      </w:r>
    </w:p>
    <w:tbl>
      <w:tblPr>
        <w:tblW w:w="14658" w:type="dxa"/>
        <w:tblCellSpacing w:w="15" w:type="dxa"/>
        <w:tblInd w:w="456" w:type="dxa"/>
        <w:tblCellMar>
          <w:left w:w="0" w:type="dxa"/>
          <w:right w:w="0" w:type="dxa"/>
        </w:tblCellMar>
        <w:tblLook w:val="04A0" w:firstRow="1" w:lastRow="0" w:firstColumn="1" w:lastColumn="0" w:noHBand="0" w:noVBand="1"/>
      </w:tblPr>
      <w:tblGrid>
        <w:gridCol w:w="1006"/>
        <w:gridCol w:w="1724"/>
        <w:gridCol w:w="1963"/>
        <w:gridCol w:w="9965"/>
      </w:tblGrid>
      <w:tr w:rsidR="00AC1024" w:rsidRPr="007B1AC9" w:rsidTr="003873DE">
        <w:trPr>
          <w:trHeight w:val="425"/>
          <w:tblHeader/>
          <w:tblCellSpacing w:w="15" w:type="dxa"/>
        </w:trPr>
        <w:tc>
          <w:tcPr>
            <w:tcW w:w="961" w:type="dxa"/>
            <w:vAlign w:val="center"/>
            <w:hideMark/>
          </w:tcPr>
          <w:p w:rsidR="007B1AC9" w:rsidRPr="007B1AC9" w:rsidRDefault="00AC1024" w:rsidP="00CE4BCA">
            <w:pPr>
              <w:ind w:leftChars="73" w:left="364"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標記</w:t>
            </w:r>
          </w:p>
        </w:tc>
        <w:tc>
          <w:tcPr>
            <w:tcW w:w="1694"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933"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9920" w:type="dxa"/>
            <w:vAlign w:val="center"/>
            <w:hideMark/>
          </w:tcPr>
          <w:p w:rsidR="007B1AC9" w:rsidRPr="007B1AC9" w:rsidRDefault="00AC1024" w:rsidP="00CE4BCA">
            <w:pPr>
              <w:ind w:leftChars="122" w:left="462"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AC1024" w:rsidRPr="007B1AC9" w:rsidTr="003873DE">
        <w:trPr>
          <w:trHeight w:val="437"/>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6.4</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Step Info</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F5</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proofErr w:type="gramStart"/>
            <w:r w:rsidRPr="00AC1024">
              <w:rPr>
                <w:rFonts w:ascii="SimSun" w:eastAsia="新細明體" w:hAnsi="SimSun" w:cs="新細明體" w:hint="eastAsia"/>
                <w:sz w:val="18"/>
                <w:szCs w:val="18"/>
              </w:rPr>
              <w:t>單步進入</w:t>
            </w:r>
            <w:proofErr w:type="gramEnd"/>
            <w:r w:rsidRPr="00AC1024">
              <w:rPr>
                <w:rFonts w:ascii="SimSun" w:eastAsia="新細明體" w:hAnsi="SimSun" w:cs="新細明體"/>
                <w:sz w:val="18"/>
                <w:szCs w:val="18"/>
              </w:rPr>
              <w:t>(</w:t>
            </w:r>
            <w:r w:rsidRPr="00AC1024">
              <w:rPr>
                <w:rFonts w:ascii="SimSun" w:eastAsia="新細明體" w:hAnsi="SimSun" w:cs="新細明體" w:hint="eastAsia"/>
                <w:sz w:val="18"/>
                <w:szCs w:val="18"/>
              </w:rPr>
              <w:t>如果有方法調用，將進入調用方法中</w:t>
            </w:r>
            <w:proofErr w:type="gramStart"/>
            <w:r w:rsidRPr="00AC1024">
              <w:rPr>
                <w:rFonts w:ascii="SimSun" w:eastAsia="新細明體" w:hAnsi="SimSun" w:cs="新細明體" w:hint="eastAsia"/>
                <w:sz w:val="18"/>
                <w:szCs w:val="18"/>
              </w:rPr>
              <w:t>進行調試</w:t>
            </w:r>
            <w:proofErr w:type="gramEnd"/>
            <w:r w:rsidRPr="00AC1024">
              <w:rPr>
                <w:rFonts w:ascii="SimSun" w:eastAsia="新細明體" w:hAnsi="SimSun" w:cs="新細明體"/>
                <w:sz w:val="18"/>
                <w:szCs w:val="18"/>
              </w:rPr>
              <w:t>);</w:t>
            </w:r>
          </w:p>
        </w:tc>
      </w:tr>
      <w:tr w:rsidR="00AC1024" w:rsidRPr="007B1AC9" w:rsidTr="003873DE">
        <w:trPr>
          <w:trHeight w:val="211"/>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6.4</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Step Over</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F6</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proofErr w:type="gramStart"/>
            <w:r w:rsidRPr="00AC1024">
              <w:rPr>
                <w:rFonts w:ascii="SimSun" w:eastAsia="新細明體" w:hAnsi="SimSun" w:cs="新細明體" w:hint="eastAsia"/>
                <w:sz w:val="18"/>
                <w:szCs w:val="18"/>
              </w:rPr>
              <w:t>單步跳</w:t>
            </w:r>
            <w:proofErr w:type="gramEnd"/>
            <w:r w:rsidRPr="00AC1024">
              <w:rPr>
                <w:rFonts w:ascii="SimSun" w:eastAsia="新細明體" w:hAnsi="SimSun" w:cs="新細明體" w:hint="eastAsia"/>
                <w:sz w:val="18"/>
                <w:szCs w:val="18"/>
              </w:rPr>
              <w:t>過</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不進入行的任何方法調用中，直接執行完當前代碼行，並跳到下一行</w:t>
            </w:r>
            <w:r w:rsidRPr="00AC1024">
              <w:rPr>
                <w:rFonts w:ascii="SimSun" w:eastAsia="新細明體" w:hAnsi="SimSun" w:cs="新細明體"/>
                <w:sz w:val="18"/>
                <w:szCs w:val="18"/>
              </w:rPr>
              <w:t>);</w:t>
            </w:r>
          </w:p>
        </w:tc>
      </w:tr>
      <w:tr w:rsidR="00AC1024" w:rsidRPr="007B1AC9" w:rsidTr="003873DE">
        <w:trPr>
          <w:trHeight w:val="211"/>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6.4</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Step Return</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F7</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proofErr w:type="gramStart"/>
            <w:r w:rsidRPr="00AC1024">
              <w:rPr>
                <w:rFonts w:ascii="SimSun" w:eastAsia="新細明體" w:hAnsi="SimSun" w:cs="新細明體" w:hint="eastAsia"/>
                <w:sz w:val="18"/>
                <w:szCs w:val="18"/>
              </w:rPr>
              <w:t>單步返回</w:t>
            </w:r>
            <w:proofErr w:type="gramEnd"/>
            <w:r w:rsidRPr="00AC1024">
              <w:rPr>
                <w:rFonts w:ascii="SimSun" w:eastAsia="新細明體" w:hAnsi="SimSun" w:cs="新細明體"/>
                <w:sz w:val="18"/>
                <w:szCs w:val="18"/>
              </w:rPr>
              <w:t>(</w:t>
            </w:r>
            <w:r w:rsidRPr="00AC1024">
              <w:rPr>
                <w:rFonts w:ascii="SimSun" w:eastAsia="新細明體" w:hAnsi="SimSun" w:cs="新細明體" w:hint="eastAsia"/>
                <w:sz w:val="18"/>
                <w:szCs w:val="18"/>
              </w:rPr>
              <w:t>執行完當前方法，並從調用</w:t>
            </w:r>
            <w:proofErr w:type="gramStart"/>
            <w:r w:rsidRPr="00AC1024">
              <w:rPr>
                <w:rFonts w:ascii="SimSun" w:eastAsia="新細明體" w:hAnsi="SimSun" w:cs="新細明體" w:hint="eastAsia"/>
                <w:sz w:val="18"/>
                <w:szCs w:val="18"/>
              </w:rPr>
              <w:t>棧</w:t>
            </w:r>
            <w:proofErr w:type="gramEnd"/>
            <w:r w:rsidRPr="00AC1024">
              <w:rPr>
                <w:rFonts w:ascii="SimSun" w:eastAsia="新細明體" w:hAnsi="SimSun" w:cs="新細明體" w:hint="eastAsia"/>
                <w:sz w:val="18"/>
                <w:szCs w:val="18"/>
              </w:rPr>
              <w:t>中彈出當前方法，返回當前方法被調用處</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w:t>
            </w:r>
          </w:p>
        </w:tc>
      </w:tr>
      <w:tr w:rsidR="00AC1024" w:rsidRPr="007B1AC9" w:rsidTr="003873DE">
        <w:trPr>
          <w:trHeight w:val="211"/>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6.5</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Resume</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F8</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恢復正常執行</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直到遇到下一個中斷點</w:t>
            </w:r>
            <w:r w:rsidRPr="00AC1024">
              <w:rPr>
                <w:rFonts w:ascii="SimSun" w:eastAsia="新細明體" w:hAnsi="SimSun" w:cs="新細明體"/>
                <w:sz w:val="18"/>
                <w:szCs w:val="18"/>
              </w:rPr>
              <w:t>);</w:t>
            </w:r>
          </w:p>
        </w:tc>
      </w:tr>
      <w:tr w:rsidR="00AC1024" w:rsidRPr="007B1AC9" w:rsidTr="003873DE">
        <w:trPr>
          <w:trHeight w:val="211"/>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Run to Line</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Ctrl+R</w:t>
            </w:r>
            <w:proofErr w:type="spellEnd"/>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執行到當前行</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將忽略中間所有中斷點，執行到當前游標所在行</w:t>
            </w:r>
            <w:r w:rsidRPr="00AC1024">
              <w:rPr>
                <w:rFonts w:ascii="SimSun" w:eastAsia="新細明體" w:hAnsi="SimSun" w:cs="新細明體"/>
                <w:sz w:val="18"/>
                <w:szCs w:val="18"/>
              </w:rPr>
              <w:t>);</w:t>
            </w:r>
          </w:p>
        </w:tc>
      </w:tr>
      <w:tr w:rsidR="00AC1024" w:rsidRPr="007B1AC9" w:rsidTr="003873DE">
        <w:trPr>
          <w:trHeight w:val="842"/>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6.3</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Drop To Frame</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hint="eastAsia"/>
                <w:sz w:val="18"/>
                <w:szCs w:val="18"/>
              </w:rPr>
              <w:t>無</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proofErr w:type="gramStart"/>
            <w:r w:rsidRPr="00AC1024">
              <w:rPr>
                <w:rFonts w:ascii="SimSun" w:eastAsia="新細明體" w:hAnsi="SimSun" w:cs="新細明體" w:hint="eastAsia"/>
                <w:sz w:val="18"/>
                <w:szCs w:val="18"/>
              </w:rPr>
              <w:t>回退到</w:t>
            </w:r>
            <w:proofErr w:type="gramEnd"/>
            <w:r w:rsidRPr="00AC1024">
              <w:rPr>
                <w:rFonts w:ascii="SimSun" w:eastAsia="新細明體" w:hAnsi="SimSun" w:cs="新細明體" w:hint="eastAsia"/>
                <w:sz w:val="18"/>
                <w:szCs w:val="18"/>
              </w:rPr>
              <w:t>指定方法開始處執行，這個功能</w:t>
            </w:r>
            <w:proofErr w:type="gramStart"/>
            <w:r w:rsidRPr="00AC1024">
              <w:rPr>
                <w:rFonts w:ascii="SimSun" w:eastAsia="新細明體" w:hAnsi="SimSun" w:cs="新細明體" w:hint="eastAsia"/>
                <w:sz w:val="18"/>
                <w:szCs w:val="18"/>
              </w:rPr>
              <w:t>相當</w:t>
            </w:r>
            <w:proofErr w:type="gramEnd"/>
            <w:r w:rsidRPr="00AC1024">
              <w:rPr>
                <w:rFonts w:ascii="SimSun" w:eastAsia="新細明體" w:hAnsi="SimSun" w:cs="新細明體" w:hint="eastAsia"/>
                <w:sz w:val="18"/>
                <w:szCs w:val="18"/>
              </w:rPr>
              <w:t>贊。</w:t>
            </w:r>
            <w:r w:rsidR="007B1AC9" w:rsidRPr="007B1AC9">
              <w:rPr>
                <w:rFonts w:ascii="SimSun" w:eastAsia="SimSun" w:hAnsi="SimSun" w:cs="新細明體" w:hint="eastAsia"/>
                <w:sz w:val="18"/>
                <w:szCs w:val="18"/>
              </w:rPr>
              <w:br/>
            </w:r>
            <w:r w:rsidRPr="00AC1024">
              <w:rPr>
                <w:rFonts w:ascii="SimSun" w:eastAsia="新細明體" w:hAnsi="SimSun" w:cs="新細明體" w:hint="eastAsia"/>
                <w:sz w:val="18"/>
                <w:szCs w:val="18"/>
              </w:rPr>
              <w:t>在方法調用</w:t>
            </w:r>
            <w:proofErr w:type="gramStart"/>
            <w:r w:rsidRPr="00AC1024">
              <w:rPr>
                <w:rFonts w:ascii="SimSun" w:eastAsia="新細明體" w:hAnsi="SimSun" w:cs="新細明體" w:hint="eastAsia"/>
                <w:sz w:val="18"/>
                <w:szCs w:val="18"/>
              </w:rPr>
              <w:t>棧</w:t>
            </w:r>
            <w:proofErr w:type="gramEnd"/>
            <w:r w:rsidRPr="00AC1024">
              <w:rPr>
                <w:rFonts w:ascii="SimSun" w:eastAsia="新細明體" w:hAnsi="SimSun" w:cs="新細明體" w:hint="eastAsia"/>
                <w:sz w:val="18"/>
                <w:szCs w:val="18"/>
              </w:rPr>
              <w:t>上的某個方法右鍵，選擇</w:t>
            </w:r>
            <w:r w:rsidRPr="00AC1024">
              <w:rPr>
                <w:rFonts w:ascii="SimSun" w:eastAsia="新細明體" w:hAnsi="SimSun" w:cs="新細明體"/>
                <w:sz w:val="18"/>
                <w:szCs w:val="18"/>
              </w:rPr>
              <w:t>Drop To Frame</w:t>
            </w:r>
            <w:r w:rsidRPr="00AC1024">
              <w:rPr>
                <w:rFonts w:ascii="SimSun" w:eastAsia="新細明體" w:hAnsi="SimSun" w:cs="新細明體" w:hint="eastAsia"/>
                <w:sz w:val="18"/>
                <w:szCs w:val="18"/>
              </w:rPr>
              <w:t>就可以從該方法的開始處執行</w:t>
            </w:r>
            <w:r w:rsidR="007B1AC9" w:rsidRPr="007B1AC9">
              <w:rPr>
                <w:rFonts w:ascii="SimSun" w:eastAsia="SimSun" w:hAnsi="SimSun" w:cs="新細明體" w:hint="eastAsia"/>
                <w:sz w:val="18"/>
                <w:szCs w:val="18"/>
              </w:rPr>
              <w:br/>
            </w:r>
            <w:r w:rsidRPr="00AC1024">
              <w:rPr>
                <w:rFonts w:ascii="SimSun" w:eastAsia="新細明體" w:hAnsi="SimSun" w:cs="新細明體" w:hint="eastAsia"/>
                <w:sz w:val="18"/>
                <w:szCs w:val="18"/>
              </w:rPr>
              <w:t>比如重新執行本方法，可以在本方法上用</w:t>
            </w:r>
            <w:r w:rsidRPr="00AC1024">
              <w:rPr>
                <w:rFonts w:ascii="SimSun" w:eastAsia="新細明體" w:hAnsi="SimSun" w:cs="新細明體"/>
                <w:sz w:val="18"/>
                <w:szCs w:val="18"/>
              </w:rPr>
              <w:t>Drop To Frame</w:t>
            </w:r>
            <w:r w:rsidRPr="00AC1024">
              <w:rPr>
                <w:rFonts w:ascii="SimSun" w:eastAsia="新細明體" w:hAnsi="SimSun" w:cs="新細明體" w:hint="eastAsia"/>
                <w:sz w:val="18"/>
                <w:szCs w:val="18"/>
              </w:rPr>
              <w:t>，將從本方法的第一行重新執行。</w:t>
            </w:r>
            <w:r w:rsidR="007B1AC9" w:rsidRPr="007B1AC9">
              <w:rPr>
                <w:rFonts w:ascii="SimSun" w:eastAsia="SimSun" w:hAnsi="SimSun" w:cs="新細明體" w:hint="eastAsia"/>
                <w:sz w:val="18"/>
                <w:szCs w:val="18"/>
              </w:rPr>
              <w:br/>
            </w:r>
            <w:r w:rsidRPr="00AC1024">
              <w:rPr>
                <w:rFonts w:ascii="SimSun" w:eastAsia="新細明體" w:hAnsi="SimSun" w:cs="新細明體" w:hint="eastAsia"/>
                <w:sz w:val="18"/>
                <w:szCs w:val="18"/>
              </w:rPr>
              <w:t>當然對於有副作用的方法，比如</w:t>
            </w:r>
            <w:hyperlink r:id="rId9" w:tgtFrame="_blank" w:history="1">
              <w:r w:rsidRPr="00AC1024">
                <w:rPr>
                  <w:rFonts w:ascii="SimSun" w:eastAsia="新細明體" w:hAnsi="SimSun" w:cs="新細明體" w:hint="eastAsia"/>
                  <w:color w:val="333333"/>
                  <w:sz w:val="21"/>
                  <w:szCs w:val="21"/>
                </w:rPr>
                <w:t>資料庫</w:t>
              </w:r>
            </w:hyperlink>
            <w:r w:rsidRPr="00AC1024">
              <w:rPr>
                <w:rFonts w:ascii="SimSun" w:eastAsia="新細明體" w:hAnsi="SimSun" w:cs="新細明體" w:hint="eastAsia"/>
                <w:sz w:val="18"/>
                <w:szCs w:val="18"/>
              </w:rPr>
              <w:t>操作，更改傳入參數的物件內容等操作可能重新執行就再是你想要的內容了。</w:t>
            </w:r>
          </w:p>
        </w:tc>
      </w:tr>
      <w:tr w:rsidR="00AC1024" w:rsidRPr="007B1AC9" w:rsidTr="003873DE">
        <w:trPr>
          <w:trHeight w:val="204"/>
          <w:tblCellSpacing w:w="15" w:type="dxa"/>
        </w:trPr>
        <w:tc>
          <w:tcPr>
            <w:tcW w:w="961" w:type="dxa"/>
            <w:tcBorders>
              <w:top w:val="nil"/>
              <w:left w:val="nil"/>
              <w:bottom w:val="nil"/>
              <w:right w:val="nil"/>
            </w:tcBorders>
            <w:vAlign w:val="center"/>
            <w:hideMark/>
          </w:tcPr>
          <w:p w:rsidR="007B1AC9" w:rsidRPr="007B1AC9" w:rsidRDefault="00AC1024" w:rsidP="00CE4BCA">
            <w:pPr>
              <w:ind w:leftChars="73" w:left="364" w:hangingChars="121" w:hanging="218"/>
              <w:rPr>
                <w:rFonts w:ascii="SimSun" w:eastAsia="SimSun" w:hAnsi="SimSun" w:cs="新細明體"/>
                <w:sz w:val="18"/>
                <w:szCs w:val="18"/>
              </w:rPr>
            </w:pPr>
            <w:r w:rsidRPr="00AC1024">
              <w:rPr>
                <w:rFonts w:ascii="SimSun" w:eastAsia="新細明體" w:hAnsi="SimSun" w:cs="新細明體"/>
                <w:sz w:val="18"/>
                <w:szCs w:val="18"/>
              </w:rPr>
              <w:t>6.1+6.2</w:t>
            </w:r>
          </w:p>
        </w:tc>
        <w:tc>
          <w:tcPr>
            <w:tcW w:w="169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Copy Stack</w:t>
            </w:r>
          </w:p>
        </w:tc>
        <w:tc>
          <w:tcPr>
            <w:tcW w:w="193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hint="eastAsia"/>
                <w:sz w:val="18"/>
                <w:szCs w:val="18"/>
              </w:rPr>
              <w:t>無</w:t>
            </w:r>
          </w:p>
        </w:tc>
        <w:tc>
          <w:tcPr>
            <w:tcW w:w="9920" w:type="dxa"/>
            <w:tcBorders>
              <w:top w:val="nil"/>
              <w:left w:val="nil"/>
              <w:bottom w:val="nil"/>
              <w:right w:val="nil"/>
            </w:tcBorders>
            <w:vAlign w:val="center"/>
            <w:hideMark/>
          </w:tcPr>
          <w:p w:rsidR="007B1AC9" w:rsidRPr="007B1AC9" w:rsidRDefault="00AC1024" w:rsidP="00CE4BCA">
            <w:pPr>
              <w:ind w:leftChars="122" w:left="462"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拷貝當前執行</w:t>
            </w:r>
            <w:proofErr w:type="gramStart"/>
            <w:r w:rsidRPr="00AC1024">
              <w:rPr>
                <w:rFonts w:ascii="SimSun" w:eastAsia="新細明體" w:hAnsi="SimSun" w:cs="新細明體" w:hint="eastAsia"/>
                <w:sz w:val="18"/>
                <w:szCs w:val="18"/>
              </w:rPr>
              <w:t>緒棧</w:t>
            </w:r>
            <w:proofErr w:type="gramEnd"/>
            <w:r w:rsidRPr="00AC1024">
              <w:rPr>
                <w:rFonts w:ascii="SimSun" w:eastAsia="新細明體" w:hAnsi="SimSun" w:cs="新細明體" w:hint="eastAsia"/>
                <w:sz w:val="18"/>
                <w:szCs w:val="18"/>
              </w:rPr>
              <w:t>資訊</w:t>
            </w:r>
          </w:p>
        </w:tc>
      </w:tr>
    </w:tbl>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hint="eastAsia"/>
          <w:color w:val="333333"/>
          <w:sz w:val="21"/>
          <w:szCs w:val="21"/>
        </w:rPr>
        <w:t>如果</w:t>
      </w:r>
      <w:proofErr w:type="gramStart"/>
      <w:r w:rsidRPr="00AC1024">
        <w:rPr>
          <w:rFonts w:ascii="SimSun" w:eastAsia="新細明體" w:hAnsi="SimSun" w:cs="新細明體" w:hint="eastAsia"/>
          <w:color w:val="333333"/>
          <w:sz w:val="21"/>
          <w:szCs w:val="21"/>
        </w:rPr>
        <w:t>在調試時</w:t>
      </w:r>
      <w:proofErr w:type="gramEnd"/>
      <w:r w:rsidRPr="00AC1024">
        <w:rPr>
          <w:rFonts w:ascii="SimSun" w:eastAsia="新細明體" w:hAnsi="SimSun" w:cs="新細明體" w:hint="eastAsia"/>
          <w:color w:val="333333"/>
          <w:sz w:val="21"/>
          <w:szCs w:val="21"/>
        </w:rPr>
        <w:t>，需要排除一些類、包等不需要</w:t>
      </w:r>
      <w:proofErr w:type="gramStart"/>
      <w:r w:rsidRPr="00AC1024">
        <w:rPr>
          <w:rFonts w:ascii="SimSun" w:eastAsia="新細明體" w:hAnsi="SimSun" w:cs="新細明體" w:hint="eastAsia"/>
          <w:color w:val="333333"/>
          <w:sz w:val="21"/>
          <w:szCs w:val="21"/>
        </w:rPr>
        <w:t>進入調試</w:t>
      </w:r>
      <w:proofErr w:type="gramEnd"/>
      <w:r w:rsidRPr="00AC1024">
        <w:rPr>
          <w:rFonts w:ascii="SimSun" w:eastAsia="新細明體" w:hAnsi="SimSun" w:cs="新細明體" w:hint="eastAsia"/>
          <w:color w:val="333333"/>
          <w:sz w:val="21"/>
          <w:szCs w:val="21"/>
        </w:rPr>
        <w:t>，可以使用</w:t>
      </w:r>
      <w:r w:rsidRPr="00AC1024">
        <w:rPr>
          <w:rFonts w:ascii="SimSun" w:eastAsia="新細明體" w:hAnsi="SimSun" w:cs="新細明體"/>
          <w:color w:val="333333"/>
          <w:sz w:val="21"/>
          <w:szCs w:val="21"/>
        </w:rPr>
        <w:t>Edit Step Filters</w:t>
      </w:r>
      <w:r w:rsidRPr="00AC1024">
        <w:rPr>
          <w:rFonts w:ascii="SimSun" w:eastAsia="新細明體" w:hAnsi="SimSun" w:cs="新細明體" w:hint="eastAsia"/>
          <w:color w:val="333333"/>
          <w:sz w:val="21"/>
          <w:szCs w:val="21"/>
        </w:rPr>
        <w:t>設置。</w:t>
      </w:r>
      <w:r w:rsidR="007B1AC9" w:rsidRPr="007B1AC9">
        <w:rPr>
          <w:rFonts w:ascii="SimSun" w:eastAsia="SimSun" w:hAnsi="SimSun" w:cs="新細明體" w:hint="eastAsia"/>
          <w:color w:val="333333"/>
          <w:sz w:val="21"/>
          <w:szCs w:val="21"/>
        </w:rPr>
        <w:br/>
      </w:r>
      <w:r w:rsidRPr="00AC1024">
        <w:rPr>
          <w:rFonts w:ascii="SimSun" w:eastAsia="新細明體" w:hAnsi="SimSun" w:cs="新細明體"/>
          <w:color w:val="333333"/>
          <w:sz w:val="21"/>
          <w:szCs w:val="21"/>
        </w:rPr>
        <w:t>A6</w:t>
      </w:r>
      <w:r w:rsidRPr="00AC1024">
        <w:rPr>
          <w:rFonts w:ascii="SimSun" w:eastAsia="新細明體" w:hAnsi="SimSun" w:cs="新細明體" w:hint="eastAsia"/>
          <w:color w:val="333333"/>
          <w:sz w:val="21"/>
          <w:szCs w:val="21"/>
        </w:rPr>
        <w:t>的</w:t>
      </w:r>
      <w:r w:rsidRPr="00AC1024">
        <w:rPr>
          <w:rFonts w:ascii="SimSun" w:eastAsia="新細明體" w:hAnsi="SimSun" w:cs="新細明體"/>
          <w:color w:val="333333"/>
          <w:sz w:val="21"/>
          <w:szCs w:val="21"/>
        </w:rPr>
        <w:t>properties</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hyperlink r:id="rId10" w:tgtFrame="_blank" w:history="1">
        <w:r w:rsidRPr="00AC1024">
          <w:rPr>
            <w:rFonts w:ascii="SimSun" w:eastAsia="新細明體" w:hAnsi="SimSun" w:cs="新細明體"/>
            <w:color w:val="333333"/>
            <w:sz w:val="21"/>
            <w:szCs w:val="21"/>
          </w:rPr>
          <w:t>Java</w:t>
        </w:r>
      </w:hyperlink>
      <w:r w:rsidRPr="00AC1024">
        <w:rPr>
          <w:rFonts w:ascii="SimSun" w:eastAsia="新細明體" w:hAnsi="SimSun" w:cs="新細明體" w:hint="eastAsia"/>
          <w:color w:val="333333"/>
          <w:sz w:val="21"/>
          <w:szCs w:val="21"/>
        </w:rPr>
        <w:t>進程啟動相關資訊，包括控制台啟動參數，環境參數等。如果參數啟動參數有問題可以先看看這裡的實際啟動參數是不是有誤。另外還可以查看</w:t>
      </w:r>
      <w:r w:rsidR="007B1AC9" w:rsidRPr="007B1AC9">
        <w:rPr>
          <w:rFonts w:ascii="SimSun" w:eastAsia="SimSun" w:hAnsi="SimSun" w:cs="新細明體"/>
          <w:color w:val="333333"/>
          <w:sz w:val="21"/>
          <w:szCs w:val="21"/>
        </w:rPr>
        <w:fldChar w:fldCharType="begin"/>
      </w:r>
      <w:r w:rsidR="007B1AC9" w:rsidRPr="007B1AC9">
        <w:rPr>
          <w:rFonts w:ascii="SimSun" w:eastAsia="SimSun" w:hAnsi="SimSun" w:cs="新細明體"/>
          <w:color w:val="333333"/>
          <w:sz w:val="21"/>
          <w:szCs w:val="21"/>
        </w:rPr>
        <w:instrText xml:space="preserve"> HYPERLINK "http://www.2cto.com/os/xuniji/" \t "_blank" </w:instrText>
      </w:r>
      <w:r w:rsidR="007B1AC9" w:rsidRPr="007B1AC9">
        <w:rPr>
          <w:rFonts w:ascii="SimSun" w:eastAsia="SimSun" w:hAnsi="SimSun" w:cs="新細明體"/>
          <w:color w:val="333333"/>
          <w:sz w:val="21"/>
          <w:szCs w:val="21"/>
        </w:rPr>
        <w:fldChar w:fldCharType="separate"/>
      </w:r>
      <w:r w:rsidRPr="00AC1024">
        <w:rPr>
          <w:rFonts w:ascii="SimSun" w:eastAsia="新細明體" w:hAnsi="SimSun" w:cs="新細明體" w:hint="eastAsia"/>
          <w:color w:val="333333"/>
          <w:sz w:val="21"/>
          <w:szCs w:val="21"/>
        </w:rPr>
        <w:t>虛擬機器</w:t>
      </w:r>
      <w:r w:rsidR="007B1AC9" w:rsidRPr="007B1AC9">
        <w:rPr>
          <w:rFonts w:ascii="SimSun" w:eastAsia="SimSun" w:hAnsi="SimSun" w:cs="新細明體"/>
          <w:color w:val="333333"/>
          <w:sz w:val="21"/>
          <w:szCs w:val="21"/>
        </w:rPr>
        <w:fldChar w:fldCharType="end"/>
      </w:r>
      <w:proofErr w:type="gramStart"/>
      <w:r w:rsidRPr="00AC1024">
        <w:rPr>
          <w:rFonts w:ascii="SimSun" w:eastAsia="新細明體" w:hAnsi="SimSun" w:cs="新細明體" w:hint="eastAsia"/>
          <w:color w:val="333333"/>
          <w:sz w:val="21"/>
          <w:szCs w:val="21"/>
        </w:rPr>
        <w:t>支援調試的</w:t>
      </w:r>
      <w:proofErr w:type="gramEnd"/>
      <w:r w:rsidRPr="00AC1024">
        <w:rPr>
          <w:rFonts w:ascii="SimSun" w:eastAsia="新細明體" w:hAnsi="SimSun" w:cs="新細明體" w:hint="eastAsia"/>
          <w:color w:val="333333"/>
          <w:sz w:val="21"/>
          <w:szCs w:val="21"/>
        </w:rPr>
        <w:t>相關選項。</w:t>
      </w:r>
    </w:p>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lastRenderedPageBreak/>
        <w:drawing>
          <wp:inline distT="0" distB="0" distL="0" distR="0" wp14:anchorId="4A130E54" wp14:editId="58198408">
            <wp:extent cx="10207409" cy="5556250"/>
            <wp:effectExtent l="0" t="0" r="3810" b="6350"/>
            <wp:docPr id="5" name="圖片 5" descr="debug_and_code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bug_and_code_wind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10203" cy="5557771"/>
                    </a:xfrm>
                    <a:prstGeom prst="rect">
                      <a:avLst/>
                    </a:prstGeom>
                    <a:noFill/>
                    <a:ln>
                      <a:noFill/>
                    </a:ln>
                  </pic:spPr>
                </pic:pic>
              </a:graphicData>
            </a:graphic>
          </wp:inline>
        </w:drawing>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2</w:t>
      </w:r>
      <w:r w:rsidRPr="00AC1024">
        <w:rPr>
          <w:rFonts w:ascii="SimSun" w:eastAsia="新細明體" w:hAnsi="SimSun" w:cs="新細明體" w:hint="eastAsia"/>
          <w:b/>
          <w:bCs/>
          <w:color w:val="333333"/>
          <w:sz w:val="21"/>
          <w:szCs w:val="21"/>
        </w:rPr>
        <w:t>、數據查看</w:t>
      </w:r>
    </w:p>
    <w:tbl>
      <w:tblPr>
        <w:tblW w:w="15167" w:type="dxa"/>
        <w:tblCellSpacing w:w="15" w:type="dxa"/>
        <w:tblInd w:w="314" w:type="dxa"/>
        <w:tblCellMar>
          <w:left w:w="0" w:type="dxa"/>
          <w:right w:w="0" w:type="dxa"/>
        </w:tblCellMar>
        <w:tblLook w:val="04A0" w:firstRow="1" w:lastRow="0" w:firstColumn="1" w:lastColumn="0" w:noHBand="0" w:noVBand="1"/>
      </w:tblPr>
      <w:tblGrid>
        <w:gridCol w:w="1295"/>
        <w:gridCol w:w="1525"/>
        <w:gridCol w:w="1277"/>
        <w:gridCol w:w="11070"/>
      </w:tblGrid>
      <w:tr w:rsidR="00493780" w:rsidRPr="007B1AC9" w:rsidTr="0076529A">
        <w:trPr>
          <w:trHeight w:val="119"/>
          <w:tblHeader/>
          <w:tblCellSpacing w:w="15" w:type="dxa"/>
        </w:trPr>
        <w:tc>
          <w:tcPr>
            <w:tcW w:w="1250" w:type="dxa"/>
            <w:vAlign w:val="center"/>
            <w:hideMark/>
          </w:tcPr>
          <w:p w:rsidR="007B1AC9" w:rsidRPr="007B1AC9" w:rsidRDefault="00AC1024" w:rsidP="00192CCE">
            <w:pPr>
              <w:ind w:leftChars="88" w:left="394"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lastRenderedPageBreak/>
              <w:t>標記</w:t>
            </w:r>
          </w:p>
        </w:tc>
        <w:tc>
          <w:tcPr>
            <w:tcW w:w="1495" w:type="dxa"/>
            <w:vAlign w:val="center"/>
            <w:hideMark/>
          </w:tcPr>
          <w:p w:rsidR="007B1AC9" w:rsidRPr="007B1AC9" w:rsidRDefault="00AC1024" w:rsidP="00CE4BCA">
            <w:pPr>
              <w:ind w:leftChars="7" w:left="232"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247" w:type="dxa"/>
            <w:vAlign w:val="center"/>
            <w:hideMark/>
          </w:tcPr>
          <w:p w:rsidR="007B1AC9" w:rsidRPr="007B1AC9" w:rsidRDefault="00AC1024" w:rsidP="00CE4BCA">
            <w:pPr>
              <w:ind w:leftChars="21" w:left="26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11025"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Inspect</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ctrl+shift+i</w:t>
            </w:r>
            <w:proofErr w:type="spellEnd"/>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察看選擇的變數、運算式的值或執行結果</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再次按</w:t>
            </w:r>
            <w:proofErr w:type="spellStart"/>
            <w:r w:rsidRPr="00AC1024">
              <w:rPr>
                <w:rFonts w:ascii="SimSun" w:eastAsia="新細明體" w:hAnsi="SimSun" w:cs="新細明體"/>
                <w:sz w:val="18"/>
                <w:szCs w:val="18"/>
              </w:rPr>
              <w:t>ctrl+shift+i</w:t>
            </w:r>
            <w:proofErr w:type="spellEnd"/>
            <w:r w:rsidRPr="00AC1024">
              <w:rPr>
                <w:rFonts w:ascii="SimSun" w:eastAsia="新細明體" w:hAnsi="SimSun" w:cs="新細明體" w:hint="eastAsia"/>
                <w:sz w:val="18"/>
                <w:szCs w:val="18"/>
              </w:rPr>
              <w:t>可以將當前運算式或值添加到</w:t>
            </w:r>
            <w:r w:rsidRPr="00AC1024">
              <w:rPr>
                <w:rFonts w:ascii="SimSun" w:eastAsia="新細明體" w:hAnsi="SimSun" w:cs="新細明體"/>
                <w:sz w:val="18"/>
                <w:szCs w:val="18"/>
              </w:rPr>
              <w:t>Expressions</w:t>
            </w:r>
            <w:r w:rsidRPr="00AC1024">
              <w:rPr>
                <w:rFonts w:ascii="SimSun" w:eastAsia="新細明體" w:hAnsi="SimSun" w:cs="新細明體" w:hint="eastAsia"/>
                <w:sz w:val="18"/>
                <w:szCs w:val="18"/>
              </w:rPr>
              <w:t>視窗中查看</w:t>
            </w:r>
            <w:r w:rsidRPr="00AC1024">
              <w:rPr>
                <w:rFonts w:ascii="SimSun" w:eastAsia="新細明體" w:hAnsi="SimSun" w:cs="新細明體"/>
                <w:sz w:val="18"/>
                <w:szCs w:val="18"/>
              </w:rPr>
              <w:t>;</w:t>
            </w:r>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Display</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ctrl+shift+d</w:t>
            </w:r>
            <w:proofErr w:type="spellEnd"/>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顯示選擇的變數、運算式的值或執行結果</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再次按</w:t>
            </w:r>
            <w:proofErr w:type="spellStart"/>
            <w:r w:rsidRPr="00AC1024">
              <w:rPr>
                <w:rFonts w:ascii="SimSun" w:eastAsia="新細明體" w:hAnsi="SimSun" w:cs="新細明體"/>
                <w:sz w:val="18"/>
                <w:szCs w:val="18"/>
              </w:rPr>
              <w:t>ctrl+shift+d</w:t>
            </w:r>
            <w:proofErr w:type="spellEnd"/>
            <w:r w:rsidRPr="00AC1024">
              <w:rPr>
                <w:rFonts w:ascii="SimSun" w:eastAsia="新細明體" w:hAnsi="SimSun" w:cs="新細明體" w:hint="eastAsia"/>
                <w:sz w:val="18"/>
                <w:szCs w:val="18"/>
              </w:rPr>
              <w:t>可以將當前運算式或值添加到</w:t>
            </w:r>
            <w:r w:rsidRPr="00AC1024">
              <w:rPr>
                <w:rFonts w:ascii="SimSun" w:eastAsia="新細明體" w:hAnsi="SimSun" w:cs="新細明體"/>
                <w:sz w:val="18"/>
                <w:szCs w:val="18"/>
              </w:rPr>
              <w:t>Display</w:t>
            </w:r>
            <w:r w:rsidRPr="00AC1024">
              <w:rPr>
                <w:rFonts w:ascii="SimSun" w:eastAsia="新細明體" w:hAnsi="SimSun" w:cs="新細明體" w:hint="eastAsia"/>
                <w:sz w:val="18"/>
                <w:szCs w:val="18"/>
              </w:rPr>
              <w:t>視窗中顯示</w:t>
            </w:r>
            <w:r w:rsidRPr="00AC1024">
              <w:rPr>
                <w:rFonts w:ascii="SimSun" w:eastAsia="新細明體" w:hAnsi="SimSun" w:cs="新細明體"/>
                <w:sz w:val="18"/>
                <w:szCs w:val="18"/>
              </w:rPr>
              <w:t>;</w:t>
            </w:r>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Execute</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ctrl+u</w:t>
            </w:r>
            <w:proofErr w:type="spellEnd"/>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執行選擇運算式</w:t>
            </w:r>
            <w:r w:rsidRPr="00AC1024">
              <w:rPr>
                <w:rFonts w:ascii="SimSun" w:eastAsia="新細明體" w:hAnsi="SimSun" w:cs="新細明體"/>
                <w:sz w:val="18"/>
                <w:szCs w:val="18"/>
              </w:rPr>
              <w:t>;</w:t>
            </w:r>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Run to Line</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ctrl+r</w:t>
            </w:r>
            <w:proofErr w:type="spellEnd"/>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執行到當前行</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將忽略中間所有中斷點，執行到當前游標所在行</w:t>
            </w:r>
            <w:r w:rsidRPr="00AC1024">
              <w:rPr>
                <w:rFonts w:ascii="SimSun" w:eastAsia="新細明體" w:hAnsi="SimSun" w:cs="新細明體"/>
                <w:sz w:val="18"/>
                <w:szCs w:val="18"/>
              </w:rPr>
              <w:t>);</w:t>
            </w:r>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7.3</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All Instances</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ctrl+shift+n</w:t>
            </w:r>
            <w:proofErr w:type="spellEnd"/>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查看選擇的類的所有物件，這個功能</w:t>
            </w:r>
            <w:proofErr w:type="gramStart"/>
            <w:r w:rsidRPr="00AC1024">
              <w:rPr>
                <w:rFonts w:ascii="SimSun" w:eastAsia="新細明體" w:hAnsi="SimSun" w:cs="新細明體" w:hint="eastAsia"/>
                <w:sz w:val="18"/>
                <w:szCs w:val="18"/>
              </w:rPr>
              <w:t>超贊；</w:t>
            </w:r>
            <w:proofErr w:type="gramEnd"/>
          </w:p>
        </w:tc>
      </w:tr>
      <w:tr w:rsidR="00493780" w:rsidRPr="007B1AC9" w:rsidTr="0076529A">
        <w:trPr>
          <w:trHeight w:val="35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7.3</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Instance Count</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r w:rsidRPr="00AC1024">
              <w:rPr>
                <w:rFonts w:ascii="SimSun" w:eastAsia="新細明體" w:hAnsi="SimSun" w:cs="新細明體" w:hint="eastAsia"/>
                <w:sz w:val="18"/>
                <w:szCs w:val="18"/>
              </w:rPr>
              <w:t>無</w:t>
            </w:r>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查看選擇的類的所有物件個數；</w:t>
            </w:r>
          </w:p>
        </w:tc>
      </w:tr>
      <w:tr w:rsidR="00493780" w:rsidRPr="007B1AC9" w:rsidTr="0076529A">
        <w:trPr>
          <w:trHeight w:val="347"/>
          <w:tblCellSpacing w:w="15" w:type="dxa"/>
        </w:trPr>
        <w:tc>
          <w:tcPr>
            <w:tcW w:w="1250" w:type="dxa"/>
            <w:tcBorders>
              <w:top w:val="nil"/>
              <w:left w:val="nil"/>
              <w:bottom w:val="nil"/>
              <w:right w:val="nil"/>
            </w:tcBorders>
            <w:vAlign w:val="center"/>
            <w:hideMark/>
          </w:tcPr>
          <w:p w:rsidR="007B1AC9" w:rsidRPr="007B1AC9" w:rsidRDefault="00AC1024" w:rsidP="00192CC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7.4</w:t>
            </w:r>
          </w:p>
        </w:tc>
        <w:tc>
          <w:tcPr>
            <w:tcW w:w="1495" w:type="dxa"/>
            <w:tcBorders>
              <w:top w:val="nil"/>
              <w:left w:val="nil"/>
              <w:bottom w:val="nil"/>
              <w:right w:val="nil"/>
            </w:tcBorders>
            <w:vAlign w:val="center"/>
            <w:hideMark/>
          </w:tcPr>
          <w:p w:rsidR="007B1AC9" w:rsidRPr="007B1AC9" w:rsidRDefault="00AC1024" w:rsidP="00CE4BCA">
            <w:pPr>
              <w:ind w:leftChars="7" w:left="232" w:hangingChars="121" w:hanging="218"/>
              <w:rPr>
                <w:rFonts w:ascii="SimSun" w:eastAsia="SimSun" w:hAnsi="SimSun" w:cs="新細明體"/>
                <w:sz w:val="18"/>
                <w:szCs w:val="18"/>
              </w:rPr>
            </w:pPr>
            <w:r w:rsidRPr="00AC1024">
              <w:rPr>
                <w:rFonts w:ascii="SimSun" w:eastAsia="新細明體" w:hAnsi="SimSun" w:cs="新細明體"/>
                <w:sz w:val="18"/>
                <w:szCs w:val="18"/>
              </w:rPr>
              <w:t>Watch</w:t>
            </w:r>
          </w:p>
        </w:tc>
        <w:tc>
          <w:tcPr>
            <w:tcW w:w="1247"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r w:rsidRPr="00AC1024">
              <w:rPr>
                <w:rFonts w:ascii="SimSun" w:eastAsia="新細明體" w:hAnsi="SimSun" w:cs="新細明體" w:hint="eastAsia"/>
                <w:sz w:val="18"/>
                <w:szCs w:val="18"/>
              </w:rPr>
              <w:t>無</w:t>
            </w:r>
          </w:p>
        </w:tc>
        <w:tc>
          <w:tcPr>
            <w:tcW w:w="11025"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 xml:space="preserve">-&gt; </w:t>
            </w:r>
            <w:r w:rsidRPr="00AC1024">
              <w:rPr>
                <w:rFonts w:ascii="SimSun" w:eastAsia="新細明體" w:hAnsi="SimSun" w:cs="新細明體" w:hint="eastAsia"/>
                <w:sz w:val="18"/>
                <w:szCs w:val="18"/>
              </w:rPr>
              <w:t>添加當前變數、運算式到</w:t>
            </w:r>
            <w:r w:rsidRPr="00AC1024">
              <w:rPr>
                <w:rFonts w:ascii="SimSun" w:eastAsia="新細明體" w:hAnsi="SimSun" w:cs="新細明體"/>
                <w:sz w:val="18"/>
                <w:szCs w:val="18"/>
              </w:rPr>
              <w:t>Expressions</w:t>
            </w:r>
            <w:r w:rsidRPr="00AC1024">
              <w:rPr>
                <w:rFonts w:ascii="SimSun" w:eastAsia="新細明體" w:hAnsi="SimSun" w:cs="新細明體" w:hint="eastAsia"/>
                <w:sz w:val="18"/>
                <w:szCs w:val="18"/>
              </w:rPr>
              <w:t>視窗中；</w:t>
            </w:r>
          </w:p>
        </w:tc>
      </w:tr>
    </w:tbl>
    <w:p w:rsidR="007B1AC9" w:rsidRPr="007B1AC9" w:rsidRDefault="00AC1024" w:rsidP="003873DE">
      <w:pPr>
        <w:pStyle w:val="2"/>
        <w:rPr>
          <w:rFonts w:eastAsia="SimSun"/>
        </w:rPr>
      </w:pPr>
      <w:r w:rsidRPr="00AC1024">
        <w:rPr>
          <w:rFonts w:hint="eastAsia"/>
        </w:rPr>
        <w:t>四、</w:t>
      </w:r>
      <w:proofErr w:type="gramStart"/>
      <w:r w:rsidRPr="00AC1024">
        <w:rPr>
          <w:rFonts w:hint="eastAsia"/>
        </w:rPr>
        <w:t>調試時</w:t>
      </w:r>
      <w:proofErr w:type="gramEnd"/>
      <w:r w:rsidRPr="00AC1024">
        <w:rPr>
          <w:rFonts w:hint="eastAsia"/>
        </w:rPr>
        <w:t>窗口</w:t>
      </w:r>
    </w:p>
    <w:p w:rsidR="0076529A" w:rsidRDefault="00AC1024" w:rsidP="00CE4BCA">
      <w:pPr>
        <w:shd w:val="clear" w:color="auto" w:fill="F9F9F9"/>
        <w:spacing w:after="120" w:line="420" w:lineRule="atLeast"/>
        <w:ind w:leftChars="-181" w:left="-108" w:hangingChars="121" w:hanging="254"/>
        <w:rPr>
          <w:rFonts w:ascii="SimSun" w:eastAsia="新細明體" w:hAnsi="SimSun" w:cs="新細明體" w:hint="eastAsia"/>
          <w:color w:val="333333"/>
          <w:sz w:val="21"/>
          <w:szCs w:val="21"/>
        </w:rPr>
      </w:pPr>
      <w:r w:rsidRPr="00AC1024">
        <w:rPr>
          <w:rFonts w:ascii="SimSun" w:eastAsia="新細明體" w:hAnsi="SimSun" w:cs="新細明體"/>
          <w:b/>
          <w:bCs/>
          <w:color w:val="333333"/>
          <w:sz w:val="21"/>
          <w:szCs w:val="21"/>
        </w:rPr>
        <w:t>1</w:t>
      </w:r>
      <w:r w:rsidRPr="00AC1024">
        <w:rPr>
          <w:rFonts w:ascii="SimSun" w:eastAsia="新細明體" w:hAnsi="SimSun" w:cs="新細明體" w:hint="eastAsia"/>
          <w:b/>
          <w:bCs/>
          <w:color w:val="333333"/>
          <w:sz w:val="21"/>
          <w:szCs w:val="21"/>
        </w:rPr>
        <w:t>、</w:t>
      </w:r>
      <w:r w:rsidRPr="00AC1024">
        <w:rPr>
          <w:rFonts w:ascii="SimSun" w:eastAsia="新細明體" w:hAnsi="SimSun" w:cs="新細明體"/>
          <w:b/>
          <w:bCs/>
          <w:color w:val="333333"/>
          <w:sz w:val="21"/>
          <w:szCs w:val="21"/>
        </w:rPr>
        <w:t>Display</w:t>
      </w:r>
      <w:r w:rsidRPr="00AC1024">
        <w:rPr>
          <w:rFonts w:ascii="SimSun" w:eastAsia="新細明體" w:hAnsi="SimSun" w:cs="新細明體" w:hint="eastAsia"/>
          <w:b/>
          <w:bCs/>
          <w:color w:val="333333"/>
          <w:sz w:val="21"/>
          <w:szCs w:val="21"/>
        </w:rPr>
        <w:t>窗口</w:t>
      </w:r>
      <w:r w:rsidRPr="00AC1024">
        <w:rPr>
          <w:rFonts w:ascii="SimSun" w:eastAsia="新細明體" w:hAnsi="SimSun" w:cs="新細明體"/>
          <w:b/>
          <w:bCs/>
          <w:color w:val="333333"/>
          <w:sz w:val="21"/>
          <w:szCs w:val="21"/>
        </w:rPr>
        <w:t>A8</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在</w:t>
      </w:r>
      <w:r w:rsidRPr="00AC1024">
        <w:rPr>
          <w:rFonts w:ascii="SimSun" w:eastAsia="新細明體" w:hAnsi="SimSun" w:cs="新細明體"/>
          <w:color w:val="333333"/>
          <w:sz w:val="21"/>
          <w:szCs w:val="21"/>
        </w:rPr>
        <w:t>Display</w:t>
      </w:r>
      <w:r w:rsidRPr="00AC1024">
        <w:rPr>
          <w:rFonts w:ascii="SimSun" w:eastAsia="新細明體" w:hAnsi="SimSun" w:cs="新細明體" w:hint="eastAsia"/>
          <w:color w:val="333333"/>
          <w:sz w:val="21"/>
          <w:szCs w:val="21"/>
        </w:rPr>
        <w:t>視窗中，可以執行代碼之外的任何合理的語句，也可以使用</w:t>
      </w:r>
      <w:r w:rsidRPr="00AC1024">
        <w:rPr>
          <w:rFonts w:ascii="SimSun" w:eastAsia="新細明體" w:hAnsi="SimSun" w:cs="新細明體"/>
          <w:color w:val="333333"/>
          <w:sz w:val="21"/>
          <w:szCs w:val="21"/>
        </w:rPr>
        <w:t>Inspect</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Display, Execute</w:t>
      </w:r>
      <w:r w:rsidRPr="00AC1024">
        <w:rPr>
          <w:rFonts w:ascii="SimSun" w:eastAsia="新細明體" w:hAnsi="SimSun" w:cs="新細明體" w:hint="eastAsia"/>
          <w:color w:val="333333"/>
          <w:sz w:val="21"/>
          <w:szCs w:val="21"/>
        </w:rPr>
        <w:t>這些方式查看或者執行語句</w:t>
      </w:r>
      <w:proofErr w:type="gramStart"/>
      <w:r w:rsidRPr="00AC1024">
        <w:rPr>
          <w:rFonts w:ascii="SimSun" w:eastAsia="新細明體" w:hAnsi="SimSun" w:cs="新細明體" w:hint="eastAsia"/>
          <w:color w:val="333333"/>
          <w:sz w:val="21"/>
          <w:szCs w:val="21"/>
        </w:rPr>
        <w:t>——</w:t>
      </w:r>
      <w:proofErr w:type="gramEnd"/>
      <w:r w:rsidRPr="00AC1024">
        <w:rPr>
          <w:rFonts w:ascii="SimSun" w:eastAsia="新細明體" w:hAnsi="SimSun" w:cs="新細明體"/>
          <w:color w:val="333333"/>
          <w:sz w:val="21"/>
          <w:szCs w:val="21"/>
        </w:rPr>
        <w:t>8.1</w:t>
      </w:r>
      <w:r w:rsidRPr="00AC1024">
        <w:rPr>
          <w:rFonts w:ascii="SimSun" w:eastAsia="新細明體" w:hAnsi="SimSun" w:cs="新細明體" w:hint="eastAsia"/>
          <w:color w:val="333333"/>
          <w:sz w:val="21"/>
          <w:szCs w:val="21"/>
        </w:rPr>
        <w:t>。</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比如，</w:t>
      </w:r>
      <w:r w:rsidRPr="00AC1024">
        <w:rPr>
          <w:rFonts w:ascii="SimSun" w:eastAsia="新細明體" w:hAnsi="SimSun" w:cs="新細明體"/>
          <w:color w:val="333333"/>
          <w:sz w:val="21"/>
          <w:szCs w:val="21"/>
        </w:rPr>
        <w:t xml:space="preserve"> </w:t>
      </w:r>
    </w:p>
    <w:p w:rsidR="007B1AC9" w:rsidRPr="007B1AC9" w:rsidRDefault="00AC1024" w:rsidP="0076529A">
      <w:pPr>
        <w:shd w:val="clear" w:color="auto" w:fill="F9F9F9"/>
        <w:spacing w:after="120" w:line="420" w:lineRule="atLeast"/>
        <w:ind w:leftChars="-54" w:left="-108"/>
        <w:rPr>
          <w:rFonts w:ascii="SimSun" w:eastAsia="SimSun" w:hAnsi="SimSun" w:cs="新細明體"/>
          <w:color w:val="333333"/>
          <w:sz w:val="21"/>
          <w:szCs w:val="21"/>
        </w:rPr>
      </w:pPr>
      <w:r w:rsidRPr="00AC1024">
        <w:rPr>
          <w:rFonts w:ascii="SimSun" w:eastAsia="新細明體" w:hAnsi="SimSun" w:cs="新細明體"/>
          <w:b/>
          <w:bCs/>
          <w:color w:val="333333"/>
          <w:sz w:val="21"/>
          <w:szCs w:val="21"/>
        </w:rPr>
        <w:t>a</w:t>
      </w:r>
      <w:r w:rsidRPr="00AC1024">
        <w:rPr>
          <w:rFonts w:ascii="SimSun" w:eastAsia="新細明體" w:hAnsi="SimSun" w:cs="新細明體" w:hint="eastAsia"/>
          <w:color w:val="333333"/>
          <w:sz w:val="21"/>
          <w:szCs w:val="21"/>
        </w:rPr>
        <w:t>、輸入</w:t>
      </w:r>
      <w:proofErr w:type="spellStart"/>
      <w:r w:rsidRPr="00AC1024">
        <w:rPr>
          <w:rFonts w:ascii="SimSun" w:eastAsia="新細明體" w:hAnsi="SimSun" w:cs="新細明體"/>
          <w:color w:val="333333"/>
          <w:sz w:val="21"/>
          <w:szCs w:val="21"/>
        </w:rPr>
        <w:t>com.alibaba.fastjson.JSON.toJSONString</w:t>
      </w:r>
      <w:proofErr w:type="spellEnd"/>
      <w:r w:rsidRPr="00AC1024">
        <w:rPr>
          <w:rFonts w:ascii="SimSun" w:eastAsia="新細明體" w:hAnsi="SimSun" w:cs="新細明體"/>
          <w:color w:val="333333"/>
          <w:sz w:val="21"/>
          <w:szCs w:val="21"/>
        </w:rPr>
        <w:t xml:space="preserve">(registry, true); </w:t>
      </w:r>
      <w:r w:rsidRPr="00AC1024">
        <w:rPr>
          <w:rFonts w:ascii="SimSun" w:eastAsia="新細明體" w:hAnsi="SimSun" w:cs="新細明體" w:hint="eastAsia"/>
          <w:color w:val="333333"/>
          <w:sz w:val="21"/>
          <w:szCs w:val="21"/>
        </w:rPr>
        <w:t>並選擇這一行代碼，</w:t>
      </w:r>
      <w:proofErr w:type="spellStart"/>
      <w:r w:rsidRPr="00AC1024">
        <w:rPr>
          <w:rFonts w:ascii="SimSun" w:eastAsia="新細明體" w:hAnsi="SimSun" w:cs="新細明體"/>
          <w:color w:val="333333"/>
          <w:sz w:val="21"/>
          <w:szCs w:val="21"/>
        </w:rPr>
        <w:t>ctrl+shift+d</w:t>
      </w:r>
      <w:proofErr w:type="spellEnd"/>
      <w:r w:rsidRPr="00AC1024">
        <w:rPr>
          <w:rFonts w:ascii="SimSun" w:eastAsia="新細明體" w:hAnsi="SimSun" w:cs="新細明體" w:hint="eastAsia"/>
          <w:color w:val="333333"/>
          <w:sz w:val="21"/>
          <w:szCs w:val="21"/>
        </w:rPr>
        <w:t>，可以執行這行代碼並在</w:t>
      </w:r>
      <w:r w:rsidRPr="00AC1024">
        <w:rPr>
          <w:rFonts w:ascii="SimSun" w:eastAsia="新細明體" w:hAnsi="SimSun" w:cs="新細明體"/>
          <w:color w:val="333333"/>
          <w:sz w:val="21"/>
          <w:szCs w:val="21"/>
        </w:rPr>
        <w:t>Display</w:t>
      </w:r>
      <w:r w:rsidRPr="00AC1024">
        <w:rPr>
          <w:rFonts w:ascii="SimSun" w:eastAsia="新細明體" w:hAnsi="SimSun" w:cs="新細明體" w:hint="eastAsia"/>
          <w:color w:val="333333"/>
          <w:sz w:val="21"/>
          <w:szCs w:val="21"/>
        </w:rPr>
        <w:t>視窗中輸出結果</w:t>
      </w:r>
      <w:proofErr w:type="gramStart"/>
      <w:r w:rsidRPr="00AC1024">
        <w:rPr>
          <w:rFonts w:ascii="SimSun" w:eastAsia="新細明體" w:hAnsi="SimSun" w:cs="新細明體" w:hint="eastAsia"/>
          <w:color w:val="333333"/>
          <w:sz w:val="21"/>
          <w:szCs w:val="21"/>
        </w:rPr>
        <w:t>——</w:t>
      </w:r>
      <w:proofErr w:type="gramEnd"/>
      <w:r w:rsidRPr="00AC1024">
        <w:rPr>
          <w:rFonts w:ascii="SimSun" w:eastAsia="新細明體" w:hAnsi="SimSun" w:cs="新細明體"/>
          <w:color w:val="333333"/>
          <w:sz w:val="21"/>
          <w:szCs w:val="21"/>
        </w:rPr>
        <w:t>8.2</w:t>
      </w:r>
      <w:r w:rsidRPr="00AC1024">
        <w:rPr>
          <w:rFonts w:ascii="SimSun" w:eastAsia="新細明體" w:hAnsi="SimSun" w:cs="新細明體" w:hint="eastAsia"/>
          <w:color w:val="333333"/>
          <w:sz w:val="21"/>
          <w:szCs w:val="21"/>
        </w:rPr>
        <w:t>。</w:t>
      </w:r>
      <w:r w:rsidR="007B1AC9" w:rsidRPr="007B1AC9">
        <w:rPr>
          <w:rFonts w:ascii="SimSun" w:eastAsia="SimSun" w:hAnsi="SimSun" w:cs="新細明體" w:hint="eastAsia"/>
          <w:color w:val="333333"/>
          <w:sz w:val="21"/>
          <w:szCs w:val="21"/>
        </w:rPr>
        <w:br/>
      </w:r>
      <w:r w:rsidRPr="00AC1024">
        <w:rPr>
          <w:rFonts w:ascii="SimSun" w:eastAsia="新細明體" w:hAnsi="SimSun" w:cs="新細明體"/>
          <w:b/>
          <w:bCs/>
          <w:color w:val="333333"/>
          <w:sz w:val="21"/>
          <w:szCs w:val="21"/>
        </w:rPr>
        <w:t>b</w:t>
      </w:r>
      <w:r w:rsidRPr="00AC1024">
        <w:rPr>
          <w:rFonts w:ascii="SimSun" w:eastAsia="新細明體" w:hAnsi="SimSun" w:cs="新細明體" w:hint="eastAsia"/>
          <w:color w:val="333333"/>
          <w:sz w:val="21"/>
          <w:szCs w:val="21"/>
        </w:rPr>
        <w:t>、當然也可以改變當前代碼的變數值，比如輸入</w:t>
      </w:r>
      <w:proofErr w:type="spellStart"/>
      <w:r w:rsidRPr="00AC1024">
        <w:rPr>
          <w:rFonts w:ascii="SimSun" w:eastAsia="新細明體" w:hAnsi="SimSun" w:cs="新細明體"/>
          <w:color w:val="333333"/>
          <w:sz w:val="21"/>
          <w:szCs w:val="21"/>
        </w:rPr>
        <w:t>beanName</w:t>
      </w:r>
      <w:proofErr w:type="spellEnd"/>
      <w:r w:rsidRPr="00AC1024">
        <w:rPr>
          <w:rFonts w:ascii="SimSun" w:eastAsia="新細明體" w:hAnsi="SimSun" w:cs="新細明體"/>
          <w:color w:val="333333"/>
          <w:sz w:val="21"/>
          <w:szCs w:val="21"/>
        </w:rPr>
        <w:t xml:space="preserve"> = </w:t>
      </w:r>
      <w:r w:rsidRPr="00AC1024">
        <w:rPr>
          <w:rFonts w:ascii="SimSun" w:eastAsia="新細明體" w:hAnsi="SimSun" w:cs="新細明體" w:hint="eastAsia"/>
          <w:color w:val="333333"/>
          <w:sz w:val="21"/>
          <w:szCs w:val="21"/>
        </w:rPr>
        <w:t>“</w:t>
      </w:r>
      <w:proofErr w:type="spellStart"/>
      <w:r w:rsidRPr="00AC1024">
        <w:rPr>
          <w:rFonts w:ascii="SimSun" w:eastAsia="新細明體" w:hAnsi="SimSun" w:cs="新細明體"/>
          <w:color w:val="333333"/>
          <w:sz w:val="21"/>
          <w:szCs w:val="21"/>
        </w:rPr>
        <w:t>myBeanX</w:t>
      </w:r>
      <w:proofErr w:type="spellEnd"/>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選擇這行代碼，用</w:t>
      </w:r>
      <w:r w:rsidRPr="00AC1024">
        <w:rPr>
          <w:rFonts w:ascii="SimSun" w:eastAsia="新細明體" w:hAnsi="SimSun" w:cs="新細明體"/>
          <w:color w:val="333333"/>
          <w:sz w:val="21"/>
          <w:szCs w:val="21"/>
        </w:rPr>
        <w:t>Inspect</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Display, Execute</w:t>
      </w:r>
      <w:r w:rsidRPr="00AC1024">
        <w:rPr>
          <w:rFonts w:ascii="SimSun" w:eastAsia="新細明體" w:hAnsi="SimSun" w:cs="新細明體" w:hint="eastAsia"/>
          <w:color w:val="333333"/>
          <w:sz w:val="21"/>
          <w:szCs w:val="21"/>
        </w:rPr>
        <w:t>這幾種方式都可以執行這行代碼。</w:t>
      </w:r>
      <w:r w:rsidR="007B1AC9" w:rsidRPr="007B1AC9">
        <w:rPr>
          <w:rFonts w:ascii="SimSun" w:eastAsia="SimSun" w:hAnsi="SimSun" w:cs="新細明體" w:hint="eastAsia"/>
          <w:color w:val="333333"/>
          <w:sz w:val="21"/>
          <w:szCs w:val="21"/>
        </w:rPr>
        <w:br/>
      </w:r>
      <w:r w:rsidRPr="00AC1024">
        <w:rPr>
          <w:rFonts w:ascii="SimSun" w:eastAsia="新細明體" w:hAnsi="SimSun" w:cs="新細明體"/>
          <w:b/>
          <w:bCs/>
          <w:color w:val="333333"/>
          <w:sz w:val="21"/>
          <w:szCs w:val="21"/>
        </w:rPr>
        <w:t>c</w:t>
      </w:r>
      <w:r w:rsidRPr="00AC1024">
        <w:rPr>
          <w:rFonts w:ascii="SimSun" w:eastAsia="新細明體" w:hAnsi="SimSun" w:cs="新細明體" w:hint="eastAsia"/>
          <w:color w:val="333333"/>
          <w:sz w:val="21"/>
          <w:szCs w:val="21"/>
        </w:rPr>
        <w:t>、也可以輸入</w:t>
      </w:r>
      <w:r w:rsidRPr="00AC1024">
        <w:rPr>
          <w:rFonts w:ascii="SimSun" w:eastAsia="新細明體" w:hAnsi="SimSun" w:cs="新細明體"/>
          <w:color w:val="333333"/>
          <w:sz w:val="21"/>
          <w:szCs w:val="21"/>
        </w:rPr>
        <w:t xml:space="preserve">System.out.println(com.alibaba.fastjson.JSON.toJSONString(registry, true)); </w:t>
      </w:r>
      <w:r w:rsidRPr="00AC1024">
        <w:rPr>
          <w:rFonts w:ascii="SimSun" w:eastAsia="新細明體" w:hAnsi="SimSun" w:cs="新細明體" w:hint="eastAsia"/>
          <w:color w:val="333333"/>
          <w:sz w:val="21"/>
          <w:szCs w:val="21"/>
        </w:rPr>
        <w:t>執行就會在</w:t>
      </w:r>
      <w:r w:rsidRPr="00AC1024">
        <w:rPr>
          <w:rFonts w:ascii="SimSun" w:eastAsia="新細明體" w:hAnsi="SimSun" w:cs="新細明體"/>
          <w:color w:val="333333"/>
          <w:sz w:val="21"/>
          <w:szCs w:val="21"/>
        </w:rPr>
        <w:t>console</w:t>
      </w:r>
      <w:r w:rsidRPr="00AC1024">
        <w:rPr>
          <w:rFonts w:ascii="SimSun" w:eastAsia="新細明體" w:hAnsi="SimSun" w:cs="新細明體" w:hint="eastAsia"/>
          <w:color w:val="333333"/>
          <w:sz w:val="21"/>
          <w:szCs w:val="21"/>
        </w:rPr>
        <w:t>窗口輸出結果。</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lastRenderedPageBreak/>
        <w:t>2</w:t>
      </w:r>
      <w:r w:rsidRPr="00AC1024">
        <w:rPr>
          <w:rFonts w:ascii="SimSun" w:eastAsia="新細明體" w:hAnsi="SimSun" w:cs="新細明體" w:hint="eastAsia"/>
          <w:b/>
          <w:bCs/>
          <w:color w:val="333333"/>
          <w:sz w:val="21"/>
          <w:szCs w:val="21"/>
        </w:rPr>
        <w:t>、</w:t>
      </w:r>
      <w:r w:rsidRPr="00AC1024">
        <w:rPr>
          <w:rFonts w:ascii="SimSun" w:eastAsia="新細明體" w:hAnsi="SimSun" w:cs="新細明體"/>
          <w:b/>
          <w:bCs/>
          <w:color w:val="333333"/>
          <w:sz w:val="21"/>
          <w:szCs w:val="21"/>
        </w:rPr>
        <w:t>Variables</w:t>
      </w:r>
      <w:r w:rsidRPr="00AC1024">
        <w:rPr>
          <w:rFonts w:ascii="SimSun" w:eastAsia="新細明體" w:hAnsi="SimSun" w:cs="新細明體" w:hint="eastAsia"/>
          <w:b/>
          <w:bCs/>
          <w:color w:val="333333"/>
          <w:sz w:val="21"/>
          <w:szCs w:val="21"/>
        </w:rPr>
        <w:t>窗口</w:t>
      </w:r>
      <w:r w:rsidRPr="00AC1024">
        <w:rPr>
          <w:rFonts w:ascii="SimSun" w:eastAsia="新細明體" w:hAnsi="SimSun" w:cs="新細明體"/>
          <w:b/>
          <w:bCs/>
          <w:color w:val="333333"/>
          <w:sz w:val="21"/>
          <w:szCs w:val="21"/>
        </w:rPr>
        <w:t>A9</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在</w:t>
      </w:r>
      <w:r w:rsidRPr="00AC1024">
        <w:rPr>
          <w:rFonts w:ascii="SimSun" w:eastAsia="新細明體" w:hAnsi="SimSun" w:cs="新細明體"/>
          <w:color w:val="333333"/>
          <w:sz w:val="21"/>
          <w:szCs w:val="21"/>
        </w:rPr>
        <w:t>Variable</w:t>
      </w:r>
      <w:r w:rsidRPr="00AC1024">
        <w:rPr>
          <w:rFonts w:ascii="SimSun" w:eastAsia="新細明體" w:hAnsi="SimSun" w:cs="新細明體" w:hint="eastAsia"/>
          <w:color w:val="333333"/>
          <w:sz w:val="21"/>
          <w:szCs w:val="21"/>
        </w:rPr>
        <w:t>視窗中可以看到當前方法的本地變數值</w:t>
      </w:r>
      <w:r w:rsidRPr="00AC1024">
        <w:rPr>
          <w:rFonts w:ascii="SimSun" w:eastAsia="新細明體" w:hAnsi="SimSun" w:cs="新細明體"/>
          <w:color w:val="333333"/>
          <w:sz w:val="21"/>
          <w:szCs w:val="21"/>
        </w:rPr>
        <w:t>8.3</w:t>
      </w:r>
      <w:r w:rsidRPr="00AC1024">
        <w:rPr>
          <w:rFonts w:ascii="SimSun" w:eastAsia="新細明體" w:hAnsi="SimSun" w:cs="新細明體" w:hint="eastAsia"/>
          <w:color w:val="333333"/>
          <w:sz w:val="21"/>
          <w:szCs w:val="21"/>
        </w:rPr>
        <w:t>，非靜態方法會有</w:t>
      </w:r>
      <w:r w:rsidRPr="00AC1024">
        <w:rPr>
          <w:rFonts w:ascii="SimSun" w:eastAsia="新細明體" w:hAnsi="SimSun" w:cs="新細明體"/>
          <w:color w:val="333333"/>
          <w:sz w:val="21"/>
          <w:szCs w:val="21"/>
        </w:rPr>
        <w:t>this</w:t>
      </w:r>
      <w:r w:rsidRPr="00AC1024">
        <w:rPr>
          <w:rFonts w:ascii="SimSun" w:eastAsia="新細明體" w:hAnsi="SimSun" w:cs="新細明體" w:hint="eastAsia"/>
          <w:color w:val="333333"/>
          <w:sz w:val="21"/>
          <w:szCs w:val="21"/>
        </w:rPr>
        <w:t>表示物件自己，也可以查看本地變數相應的屬性</w:t>
      </w:r>
      <w:r w:rsidRPr="00AC1024">
        <w:rPr>
          <w:rFonts w:ascii="SimSun" w:eastAsia="新細明體" w:hAnsi="SimSun" w:cs="新細明體"/>
          <w:color w:val="333333"/>
          <w:sz w:val="21"/>
          <w:szCs w:val="21"/>
        </w:rPr>
        <w:t>8.4</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8.5</w:t>
      </w:r>
      <w:r w:rsidRPr="00AC1024">
        <w:rPr>
          <w:rFonts w:ascii="SimSun" w:eastAsia="新細明體" w:hAnsi="SimSun" w:cs="新細明體" w:hint="eastAsia"/>
          <w:color w:val="333333"/>
          <w:sz w:val="21"/>
          <w:szCs w:val="21"/>
        </w:rPr>
        <w:t>的功能可以讓集合類型物件中的資料顯示容易看點。</w:t>
      </w:r>
      <w:r w:rsidR="007B1AC9" w:rsidRPr="007B1AC9">
        <w:rPr>
          <w:rFonts w:ascii="SimSun" w:eastAsia="SimSun" w:hAnsi="SimSun" w:cs="新細明體" w:hint="eastAsia"/>
          <w:color w:val="333333"/>
          <w:sz w:val="21"/>
          <w:szCs w:val="21"/>
        </w:rPr>
        <w:br/>
      </w:r>
      <w:r w:rsidRPr="00AC1024">
        <w:rPr>
          <w:rFonts w:ascii="SimSun" w:eastAsia="新細明體" w:hAnsi="SimSun" w:cs="新細明體" w:hint="eastAsia"/>
          <w:color w:val="333333"/>
          <w:sz w:val="21"/>
          <w:szCs w:val="21"/>
        </w:rPr>
        <w:t>這個視窗除了察看變數的功能之外，還可以直接在</w:t>
      </w:r>
      <w:r w:rsidRPr="00AC1024">
        <w:rPr>
          <w:rFonts w:ascii="SimSun" w:eastAsia="新細明體" w:hAnsi="SimSun" w:cs="新細明體"/>
          <w:color w:val="333333"/>
          <w:sz w:val="21"/>
          <w:szCs w:val="21"/>
        </w:rPr>
        <w:t>Value</w:t>
      </w:r>
      <w:proofErr w:type="gramStart"/>
      <w:r w:rsidRPr="00AC1024">
        <w:rPr>
          <w:rFonts w:ascii="SimSun" w:eastAsia="新細明體" w:hAnsi="SimSun" w:cs="新細明體" w:hint="eastAsia"/>
          <w:color w:val="333333"/>
          <w:sz w:val="21"/>
          <w:szCs w:val="21"/>
        </w:rPr>
        <w:t>列修改變</w:t>
      </w:r>
      <w:proofErr w:type="gramEnd"/>
      <w:r w:rsidRPr="00AC1024">
        <w:rPr>
          <w:rFonts w:ascii="SimSun" w:eastAsia="新細明體" w:hAnsi="SimSun" w:cs="新細明體" w:hint="eastAsia"/>
          <w:color w:val="333333"/>
          <w:sz w:val="21"/>
          <w:szCs w:val="21"/>
        </w:rPr>
        <w:t>數值或物件屬性。</w:t>
      </w:r>
    </w:p>
    <w:p w:rsidR="007B1AC9" w:rsidRPr="007B1AC9" w:rsidRDefault="00AC1024"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sidRPr="00AC1024">
        <w:rPr>
          <w:rFonts w:ascii="SimSun" w:eastAsia="新細明體" w:hAnsi="SimSun" w:cs="新細明體"/>
          <w:b/>
          <w:bCs/>
          <w:color w:val="333333"/>
          <w:sz w:val="21"/>
          <w:szCs w:val="21"/>
        </w:rPr>
        <w:t>3</w:t>
      </w:r>
      <w:r w:rsidRPr="00AC1024">
        <w:rPr>
          <w:rFonts w:ascii="SimSun" w:eastAsia="新細明體" w:hAnsi="SimSun" w:cs="新細明體" w:hint="eastAsia"/>
          <w:b/>
          <w:bCs/>
          <w:color w:val="333333"/>
          <w:sz w:val="21"/>
          <w:szCs w:val="21"/>
        </w:rPr>
        <w:t>、</w:t>
      </w:r>
      <w:r w:rsidRPr="00AC1024">
        <w:rPr>
          <w:rFonts w:ascii="SimSun" w:eastAsia="新細明體" w:hAnsi="SimSun" w:cs="新細明體"/>
          <w:b/>
          <w:bCs/>
          <w:color w:val="333333"/>
          <w:sz w:val="21"/>
          <w:szCs w:val="21"/>
        </w:rPr>
        <w:t>Expression</w:t>
      </w:r>
      <w:r w:rsidRPr="00AC1024">
        <w:rPr>
          <w:rFonts w:ascii="SimSun" w:eastAsia="新細明體" w:hAnsi="SimSun" w:cs="新細明體" w:hint="eastAsia"/>
          <w:b/>
          <w:bCs/>
          <w:color w:val="333333"/>
          <w:sz w:val="21"/>
          <w:szCs w:val="21"/>
        </w:rPr>
        <w:t>窗口</w:t>
      </w:r>
      <w:r w:rsidRPr="00AC1024">
        <w:rPr>
          <w:rFonts w:ascii="SimSun" w:eastAsia="新細明體" w:hAnsi="SimSun" w:cs="新細明體"/>
          <w:b/>
          <w:bCs/>
          <w:color w:val="333333"/>
          <w:sz w:val="21"/>
          <w:szCs w:val="21"/>
        </w:rPr>
        <w:t>A10</w:t>
      </w:r>
      <w:r w:rsidR="007B1AC9" w:rsidRPr="007B1AC9">
        <w:rPr>
          <w:rFonts w:ascii="SimSun" w:eastAsia="SimSun" w:hAnsi="SimSun" w:cs="新細明體" w:hint="eastAsia"/>
          <w:color w:val="333333"/>
          <w:sz w:val="21"/>
          <w:szCs w:val="21"/>
        </w:rPr>
        <w:br/>
      </w:r>
      <w:r w:rsidRPr="00AC1024">
        <w:rPr>
          <w:rFonts w:ascii="SimSun" w:eastAsia="新細明體" w:hAnsi="SimSun" w:cs="新細明體"/>
          <w:color w:val="333333"/>
          <w:sz w:val="21"/>
          <w:szCs w:val="21"/>
        </w:rPr>
        <w:t>Expression</w:t>
      </w:r>
      <w:r w:rsidRPr="00AC1024">
        <w:rPr>
          <w:rFonts w:ascii="SimSun" w:eastAsia="新細明體" w:hAnsi="SimSun" w:cs="新細明體" w:hint="eastAsia"/>
          <w:color w:val="333333"/>
          <w:sz w:val="21"/>
          <w:szCs w:val="21"/>
        </w:rPr>
        <w:t>視窗的功能主要是用來察看變數之外的運算式的結果，執行固定運算式等功能。比如察看變數</w:t>
      </w:r>
      <w:proofErr w:type="spellStart"/>
      <w:r w:rsidRPr="00AC1024">
        <w:rPr>
          <w:rFonts w:ascii="SimSun" w:eastAsia="新細明體" w:hAnsi="SimSun" w:cs="新細明體"/>
          <w:color w:val="333333"/>
          <w:sz w:val="21"/>
          <w:szCs w:val="21"/>
        </w:rPr>
        <w:t>definitionHolder</w:t>
      </w:r>
      <w:proofErr w:type="spellEnd"/>
      <w:r w:rsidRPr="00AC1024">
        <w:rPr>
          <w:rFonts w:ascii="SimSun" w:eastAsia="新細明體" w:hAnsi="SimSun" w:cs="新細明體" w:hint="eastAsia"/>
          <w:color w:val="333333"/>
          <w:sz w:val="21"/>
          <w:szCs w:val="21"/>
        </w:rPr>
        <w:t>中的屬性</w:t>
      </w:r>
      <w:proofErr w:type="spellStart"/>
      <w:r w:rsidRPr="00AC1024">
        <w:rPr>
          <w:rFonts w:ascii="SimSun" w:eastAsia="新細明體" w:hAnsi="SimSun" w:cs="新細明體"/>
          <w:color w:val="333333"/>
          <w:sz w:val="21"/>
          <w:szCs w:val="21"/>
        </w:rPr>
        <w:t>beanDefinitionHolder</w:t>
      </w:r>
      <w:proofErr w:type="spellEnd"/>
      <w:r w:rsidRPr="00AC1024">
        <w:rPr>
          <w:rFonts w:ascii="SimSun" w:eastAsia="新細明體" w:hAnsi="SimSun" w:cs="新細明體"/>
          <w:color w:val="333333"/>
          <w:sz w:val="21"/>
          <w:szCs w:val="21"/>
        </w:rPr>
        <w:t xml:space="preserve">, </w:t>
      </w:r>
      <w:r w:rsidRPr="00AC1024">
        <w:rPr>
          <w:rFonts w:ascii="SimSun" w:eastAsia="新細明體" w:hAnsi="SimSun" w:cs="新細明體" w:hint="eastAsia"/>
          <w:color w:val="333333"/>
          <w:sz w:val="21"/>
          <w:szCs w:val="21"/>
        </w:rPr>
        <w:t>直接將</w:t>
      </w:r>
      <w:proofErr w:type="spellStart"/>
      <w:r w:rsidRPr="00AC1024">
        <w:rPr>
          <w:rFonts w:ascii="SimSun" w:eastAsia="新細明體" w:hAnsi="SimSun" w:cs="新細明體"/>
          <w:color w:val="333333"/>
          <w:sz w:val="21"/>
          <w:szCs w:val="21"/>
        </w:rPr>
        <w:t>definitionHolder.getBeanDefinition</w:t>
      </w:r>
      <w:proofErr w:type="spellEnd"/>
      <w:r w:rsidRPr="00AC1024">
        <w:rPr>
          <w:rFonts w:ascii="SimSun" w:eastAsia="新細明體" w:hAnsi="SimSun" w:cs="新細明體"/>
          <w:color w:val="333333"/>
          <w:sz w:val="21"/>
          <w:szCs w:val="21"/>
        </w:rPr>
        <w:t>()</w:t>
      </w:r>
      <w:r w:rsidRPr="00AC1024">
        <w:rPr>
          <w:rFonts w:ascii="SimSun" w:eastAsia="新細明體" w:hAnsi="SimSun" w:cs="新細明體" w:hint="eastAsia"/>
          <w:color w:val="333333"/>
          <w:sz w:val="21"/>
          <w:szCs w:val="21"/>
        </w:rPr>
        <w:t>加入到</w:t>
      </w:r>
      <w:r w:rsidRPr="00AC1024">
        <w:rPr>
          <w:rFonts w:ascii="SimSun" w:eastAsia="新細明體" w:hAnsi="SimSun" w:cs="新細明體"/>
          <w:color w:val="333333"/>
          <w:sz w:val="21"/>
          <w:szCs w:val="21"/>
        </w:rPr>
        <w:t>Expressions</w:t>
      </w:r>
      <w:r w:rsidRPr="00AC1024">
        <w:rPr>
          <w:rFonts w:ascii="SimSun" w:eastAsia="新細明體" w:hAnsi="SimSun" w:cs="新細明體" w:hint="eastAsia"/>
          <w:color w:val="333333"/>
          <w:sz w:val="21"/>
          <w:szCs w:val="21"/>
        </w:rPr>
        <w:t>窗口</w:t>
      </w:r>
      <w:r w:rsidRPr="00AC1024">
        <w:rPr>
          <w:rFonts w:ascii="SimSun" w:eastAsia="新細明體" w:hAnsi="SimSun" w:cs="新細明體"/>
          <w:color w:val="333333"/>
          <w:sz w:val="21"/>
          <w:szCs w:val="21"/>
        </w:rPr>
        <w:t>8.6</w:t>
      </w:r>
      <w:r w:rsidRPr="00AC1024">
        <w:rPr>
          <w:rFonts w:ascii="SimSun" w:eastAsia="新細明體" w:hAnsi="SimSun" w:cs="新細明體" w:hint="eastAsia"/>
          <w:color w:val="333333"/>
          <w:sz w:val="21"/>
          <w:szCs w:val="21"/>
        </w:rPr>
        <w:t>，</w:t>
      </w:r>
      <w:r w:rsidRPr="00AC1024">
        <w:rPr>
          <w:rFonts w:ascii="SimSun" w:eastAsia="新細明體" w:hAnsi="SimSun" w:cs="新細明體"/>
          <w:color w:val="333333"/>
          <w:sz w:val="21"/>
          <w:szCs w:val="21"/>
        </w:rPr>
        <w:t xml:space="preserve"> 8.7</w:t>
      </w:r>
      <w:r w:rsidRPr="00AC1024">
        <w:rPr>
          <w:rFonts w:ascii="SimSun" w:eastAsia="新細明體" w:hAnsi="SimSun" w:cs="新細明體" w:hint="eastAsia"/>
          <w:color w:val="333333"/>
          <w:sz w:val="21"/>
          <w:szCs w:val="21"/>
        </w:rPr>
        <w:t>。</w:t>
      </w:r>
    </w:p>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drawing>
          <wp:inline distT="0" distB="0" distL="0" distR="0" wp14:anchorId="65EB06BD" wp14:editId="046E66B7">
            <wp:extent cx="9890567" cy="3732835"/>
            <wp:effectExtent l="0" t="0" r="0" b="1270"/>
            <wp:docPr id="4" name="圖片 4" descr="display_variables_expression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_variables_expression_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93124" cy="3733800"/>
                    </a:xfrm>
                    <a:prstGeom prst="rect">
                      <a:avLst/>
                    </a:prstGeom>
                    <a:noFill/>
                    <a:ln>
                      <a:noFill/>
                    </a:ln>
                  </pic:spPr>
                </pic:pic>
              </a:graphicData>
            </a:graphic>
          </wp:inline>
        </w:drawing>
      </w:r>
    </w:p>
    <w:p w:rsidR="007B1AC9" w:rsidRPr="007B1AC9" w:rsidRDefault="00AC1024" w:rsidP="003873DE">
      <w:pPr>
        <w:pStyle w:val="2"/>
        <w:rPr>
          <w:rFonts w:eastAsia="SimSun"/>
        </w:rPr>
      </w:pPr>
      <w:r w:rsidRPr="00AC1024">
        <w:rPr>
          <w:rFonts w:hint="eastAsia"/>
        </w:rPr>
        <w:t>五、代碼查看輔助視窗</w:t>
      </w:r>
    </w:p>
    <w:p w:rsidR="007B1AC9" w:rsidRPr="007B1AC9" w:rsidRDefault="00AC1024" w:rsidP="003873DE">
      <w:pPr>
        <w:pStyle w:val="6"/>
        <w:rPr>
          <w:rFonts w:eastAsia="SimSun"/>
        </w:rPr>
      </w:pPr>
      <w:r w:rsidRPr="00AC1024">
        <w:lastRenderedPageBreak/>
        <w:t>1</w:t>
      </w:r>
      <w:r w:rsidRPr="00AC1024">
        <w:rPr>
          <w:rFonts w:hint="eastAsia"/>
        </w:rPr>
        <w:t>、代碼視窗：</w:t>
      </w:r>
    </w:p>
    <w:tbl>
      <w:tblPr>
        <w:tblW w:w="15451" w:type="dxa"/>
        <w:tblCellSpacing w:w="15" w:type="dxa"/>
        <w:tblInd w:w="172" w:type="dxa"/>
        <w:tblCellMar>
          <w:left w:w="0" w:type="dxa"/>
          <w:right w:w="0" w:type="dxa"/>
        </w:tblCellMar>
        <w:tblLook w:val="04A0" w:firstRow="1" w:lastRow="0" w:firstColumn="1" w:lastColumn="0" w:noHBand="0" w:noVBand="1"/>
      </w:tblPr>
      <w:tblGrid>
        <w:gridCol w:w="1276"/>
        <w:gridCol w:w="2268"/>
        <w:gridCol w:w="1134"/>
        <w:gridCol w:w="10773"/>
      </w:tblGrid>
      <w:tr w:rsidR="00CD5F04" w:rsidRPr="007B1AC9" w:rsidTr="003873DE">
        <w:trPr>
          <w:tblHeader/>
          <w:tblCellSpacing w:w="15" w:type="dxa"/>
        </w:trPr>
        <w:tc>
          <w:tcPr>
            <w:tcW w:w="1231" w:type="dxa"/>
            <w:vAlign w:val="center"/>
            <w:hideMark/>
          </w:tcPr>
          <w:p w:rsidR="007B1AC9" w:rsidRPr="007B1AC9" w:rsidRDefault="00AC1024" w:rsidP="003873DE">
            <w:pPr>
              <w:ind w:leftChars="18" w:left="254"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標記</w:t>
            </w:r>
          </w:p>
        </w:tc>
        <w:tc>
          <w:tcPr>
            <w:tcW w:w="2238" w:type="dxa"/>
            <w:vAlign w:val="center"/>
            <w:hideMark/>
          </w:tcPr>
          <w:p w:rsidR="007B1AC9" w:rsidRPr="007B1AC9" w:rsidRDefault="00AC1024" w:rsidP="00CE4BCA">
            <w:pPr>
              <w:ind w:leftChars="20" w:left="25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104" w:type="dxa"/>
            <w:vAlign w:val="center"/>
            <w:hideMark/>
          </w:tcPr>
          <w:p w:rsidR="007B1AC9" w:rsidRPr="007B1AC9" w:rsidRDefault="00AC1024" w:rsidP="00CE4BCA">
            <w:pPr>
              <w:ind w:leftChars="21" w:left="26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10728" w:type="dxa"/>
            <w:vAlign w:val="center"/>
            <w:hideMark/>
          </w:tcPr>
          <w:p w:rsidR="007B1AC9" w:rsidRPr="007B1AC9" w:rsidRDefault="00AC1024" w:rsidP="003873DE">
            <w:pPr>
              <w:ind w:leftChars="80" w:left="378" w:rightChars="268" w:right="536"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CD5F04" w:rsidRPr="007B1AC9" w:rsidTr="003873DE">
        <w:trPr>
          <w:tblCellSpacing w:w="15" w:type="dxa"/>
        </w:trPr>
        <w:tc>
          <w:tcPr>
            <w:tcW w:w="1231" w:type="dxa"/>
            <w:tcBorders>
              <w:top w:val="nil"/>
              <w:left w:val="nil"/>
              <w:bottom w:val="nil"/>
              <w:right w:val="nil"/>
            </w:tcBorders>
            <w:vAlign w:val="center"/>
            <w:hideMark/>
          </w:tcPr>
          <w:p w:rsidR="007B1AC9" w:rsidRPr="007B1AC9" w:rsidRDefault="00AC1024" w:rsidP="003873DE">
            <w:pPr>
              <w:ind w:leftChars="18" w:left="254" w:hangingChars="121" w:hanging="218"/>
              <w:rPr>
                <w:rFonts w:ascii="SimSun" w:eastAsia="SimSun" w:hAnsi="SimSun" w:cs="新細明體"/>
                <w:sz w:val="18"/>
                <w:szCs w:val="18"/>
              </w:rPr>
            </w:pPr>
            <w:r w:rsidRPr="00AC1024">
              <w:rPr>
                <w:rFonts w:ascii="SimSun" w:eastAsia="新細明體" w:hAnsi="SimSun" w:cs="新細明體"/>
                <w:sz w:val="18"/>
                <w:szCs w:val="18"/>
              </w:rPr>
              <w:t>11.1~11.5</w:t>
            </w:r>
          </w:p>
        </w:tc>
        <w:tc>
          <w:tcPr>
            <w:tcW w:w="2238" w:type="dxa"/>
            <w:tcBorders>
              <w:top w:val="nil"/>
              <w:left w:val="nil"/>
              <w:bottom w:val="nil"/>
              <w:right w:val="nil"/>
            </w:tcBorders>
            <w:vAlign w:val="center"/>
            <w:hideMark/>
          </w:tcPr>
          <w:p w:rsidR="007B1AC9" w:rsidRPr="007B1AC9" w:rsidRDefault="00AC1024" w:rsidP="00CE4BCA">
            <w:pPr>
              <w:ind w:leftChars="20" w:left="258" w:hangingChars="121" w:hanging="218"/>
              <w:rPr>
                <w:rFonts w:ascii="SimSun" w:eastAsia="SimSun" w:hAnsi="SimSun" w:cs="新細明體"/>
                <w:sz w:val="18"/>
                <w:szCs w:val="18"/>
              </w:rPr>
            </w:pPr>
            <w:r w:rsidRPr="00AC1024">
              <w:rPr>
                <w:rFonts w:ascii="SimSun" w:eastAsia="新細明體" w:hAnsi="SimSun" w:cs="新細明體"/>
                <w:sz w:val="18"/>
                <w:szCs w:val="18"/>
              </w:rPr>
              <w:t>quick type hierarchy</w:t>
            </w:r>
          </w:p>
        </w:tc>
        <w:tc>
          <w:tcPr>
            <w:tcW w:w="1104"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ctrl+t</w:t>
            </w:r>
            <w:proofErr w:type="spellEnd"/>
          </w:p>
        </w:tc>
        <w:tc>
          <w:tcPr>
            <w:tcW w:w="10728" w:type="dxa"/>
            <w:tcBorders>
              <w:top w:val="nil"/>
              <w:left w:val="nil"/>
              <w:bottom w:val="nil"/>
              <w:right w:val="nil"/>
            </w:tcBorders>
            <w:vAlign w:val="center"/>
            <w:hideMark/>
          </w:tcPr>
          <w:p w:rsidR="007B1AC9" w:rsidRPr="007B1AC9" w:rsidRDefault="00AC1024" w:rsidP="003873DE">
            <w:pPr>
              <w:ind w:leftChars="80" w:left="378" w:rightChars="268" w:right="536"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查看當前類、介面的繼承層次，</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預設進入時，顯示繼承</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實現當前類</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方法的子類，子介面</w:t>
            </w:r>
            <w:r w:rsidRPr="00AC1024">
              <w:rPr>
                <w:rFonts w:ascii="SimSun" w:eastAsia="新細明體" w:hAnsi="SimSun" w:cs="新細明體"/>
                <w:sz w:val="18"/>
                <w:szCs w:val="18"/>
              </w:rPr>
              <w:t>11.1</w:t>
            </w:r>
            <w:r w:rsidRPr="00AC1024">
              <w:rPr>
                <w:rFonts w:ascii="SimSun" w:eastAsia="新細明體" w:hAnsi="SimSun" w:cs="新細明體" w:hint="eastAsia"/>
                <w:sz w:val="18"/>
                <w:szCs w:val="18"/>
              </w:rPr>
              <w:t>；再次</w:t>
            </w:r>
            <w:proofErr w:type="spellStart"/>
            <w:r w:rsidRPr="00AC1024">
              <w:rPr>
                <w:rFonts w:ascii="SimSun" w:eastAsia="新細明體" w:hAnsi="SimSun" w:cs="新細明體"/>
                <w:sz w:val="18"/>
                <w:szCs w:val="18"/>
              </w:rPr>
              <w:t>ctrl+t</w:t>
            </w:r>
            <w:proofErr w:type="spellEnd"/>
            <w:r w:rsidRPr="00AC1024">
              <w:rPr>
                <w:rFonts w:ascii="SimSun" w:eastAsia="新細明體" w:hAnsi="SimSun" w:cs="新細明體" w:hint="eastAsia"/>
                <w:sz w:val="18"/>
                <w:szCs w:val="18"/>
              </w:rPr>
              <w:t>，將顯示當前類、介面繼承</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實現</w:t>
            </w:r>
            <w:proofErr w:type="gramStart"/>
            <w:r w:rsidRPr="00AC1024">
              <w:rPr>
                <w:rFonts w:ascii="SimSun" w:eastAsia="新細明體" w:hAnsi="SimSun" w:cs="新細明體" w:hint="eastAsia"/>
                <w:sz w:val="18"/>
                <w:szCs w:val="18"/>
              </w:rPr>
              <w:t>的超類</w:t>
            </w:r>
            <w:proofErr w:type="gramEnd"/>
            <w:r w:rsidRPr="00AC1024">
              <w:rPr>
                <w:rFonts w:ascii="SimSun" w:eastAsia="新細明體" w:hAnsi="SimSun" w:cs="新細明體"/>
                <w:sz w:val="18"/>
                <w:szCs w:val="18"/>
              </w:rPr>
              <w:t>/</w:t>
            </w:r>
            <w:r w:rsidRPr="00AC1024">
              <w:rPr>
                <w:rFonts w:ascii="SimSun" w:eastAsia="新細明體" w:hAnsi="SimSun" w:cs="新細明體" w:hint="eastAsia"/>
                <w:sz w:val="18"/>
                <w:szCs w:val="18"/>
              </w:rPr>
              <w:t>介面</w:t>
            </w:r>
            <w:r w:rsidRPr="00AC1024">
              <w:rPr>
                <w:rFonts w:ascii="SimSun" w:eastAsia="新細明體" w:hAnsi="SimSun" w:cs="新細明體"/>
                <w:sz w:val="18"/>
                <w:szCs w:val="18"/>
              </w:rPr>
              <w:t>11.2</w:t>
            </w:r>
            <w:r w:rsidRPr="00AC1024">
              <w:rPr>
                <w:rFonts w:ascii="SimSun" w:eastAsia="新細明體" w:hAnsi="SimSun" w:cs="新細明體" w:hint="eastAsia"/>
                <w:sz w:val="18"/>
                <w:szCs w:val="18"/>
              </w:rPr>
              <w:t>；</w:t>
            </w:r>
            <w:proofErr w:type="gramStart"/>
            <w:r w:rsidRPr="00AC1024">
              <w:rPr>
                <w:rFonts w:ascii="SimSun" w:eastAsia="新細明體" w:hAnsi="SimSun" w:cs="新細明體" w:hint="eastAsia"/>
                <w:sz w:val="18"/>
                <w:szCs w:val="18"/>
              </w:rPr>
              <w:t>調試時</w:t>
            </w:r>
            <w:proofErr w:type="gramEnd"/>
            <w:r w:rsidRPr="00AC1024">
              <w:rPr>
                <w:rFonts w:ascii="SimSun" w:eastAsia="新細明體" w:hAnsi="SimSun" w:cs="新細明體" w:hint="eastAsia"/>
                <w:sz w:val="18"/>
                <w:szCs w:val="18"/>
              </w:rPr>
              <w:t>，經常用該功能，在介面或抽象類別的方法調用處</w:t>
            </w:r>
            <w:r w:rsidRPr="00AC1024">
              <w:rPr>
                <w:rFonts w:ascii="SimSun" w:eastAsia="新細明體" w:hAnsi="SimSun" w:cs="新細明體"/>
                <w:sz w:val="18"/>
                <w:szCs w:val="18"/>
              </w:rPr>
              <w:t>11.3</w:t>
            </w:r>
            <w:r w:rsidRPr="00AC1024">
              <w:rPr>
                <w:rFonts w:ascii="SimSun" w:eastAsia="新細明體" w:hAnsi="SimSun" w:cs="新細明體" w:hint="eastAsia"/>
                <w:sz w:val="18"/>
                <w:szCs w:val="18"/>
              </w:rPr>
              <w:t>，</w:t>
            </w:r>
            <w:proofErr w:type="spellStart"/>
            <w:r w:rsidRPr="00AC1024">
              <w:rPr>
                <w:rFonts w:ascii="SimSun" w:eastAsia="新細明體" w:hAnsi="SimSun" w:cs="新細明體"/>
                <w:sz w:val="18"/>
                <w:szCs w:val="18"/>
              </w:rPr>
              <w:t>ctrl+t</w:t>
            </w:r>
            <w:proofErr w:type="spellEnd"/>
            <w:r w:rsidRPr="00AC1024">
              <w:rPr>
                <w:rFonts w:ascii="SimSun" w:eastAsia="新細明體" w:hAnsi="SimSun" w:cs="新細明體" w:hint="eastAsia"/>
                <w:sz w:val="18"/>
                <w:szCs w:val="18"/>
              </w:rPr>
              <w:t>察看實現類</w:t>
            </w:r>
            <w:r w:rsidRPr="00AC1024">
              <w:rPr>
                <w:rFonts w:ascii="SimSun" w:eastAsia="新細明體" w:hAnsi="SimSun" w:cs="新細明體"/>
                <w:sz w:val="18"/>
                <w:szCs w:val="18"/>
              </w:rPr>
              <w:t>11.4</w:t>
            </w:r>
            <w:r w:rsidRPr="00AC1024">
              <w:rPr>
                <w:rFonts w:ascii="SimSun" w:eastAsia="新細明體" w:hAnsi="SimSun" w:cs="新細明體" w:hint="eastAsia"/>
                <w:sz w:val="18"/>
                <w:szCs w:val="18"/>
              </w:rPr>
              <w:t>，直接導航到對應的實現方法中</w:t>
            </w:r>
            <w:r w:rsidRPr="00AC1024">
              <w:rPr>
                <w:rFonts w:ascii="SimSun" w:eastAsia="新細明體" w:hAnsi="SimSun" w:cs="新細明體"/>
                <w:sz w:val="18"/>
                <w:szCs w:val="18"/>
              </w:rPr>
              <w:t>11.5</w:t>
            </w:r>
            <w:r w:rsidRPr="00AC1024">
              <w:rPr>
                <w:rFonts w:ascii="SimSun" w:eastAsia="新細明體" w:hAnsi="SimSun" w:cs="新細明體" w:hint="eastAsia"/>
                <w:sz w:val="18"/>
                <w:szCs w:val="18"/>
              </w:rPr>
              <w:t>。</w:t>
            </w:r>
          </w:p>
        </w:tc>
      </w:tr>
      <w:tr w:rsidR="00CD5F04" w:rsidRPr="007B1AC9" w:rsidTr="003873DE">
        <w:trPr>
          <w:tblCellSpacing w:w="15" w:type="dxa"/>
        </w:trPr>
        <w:tc>
          <w:tcPr>
            <w:tcW w:w="1231" w:type="dxa"/>
            <w:tcBorders>
              <w:top w:val="nil"/>
              <w:left w:val="nil"/>
              <w:bottom w:val="nil"/>
              <w:right w:val="nil"/>
            </w:tcBorders>
            <w:vAlign w:val="center"/>
            <w:hideMark/>
          </w:tcPr>
          <w:p w:rsidR="007B1AC9" w:rsidRPr="007B1AC9" w:rsidRDefault="00AC1024" w:rsidP="003873DE">
            <w:pPr>
              <w:ind w:leftChars="18" w:left="254" w:hangingChars="121" w:hanging="218"/>
              <w:rPr>
                <w:rFonts w:ascii="SimSun" w:eastAsia="SimSun" w:hAnsi="SimSun" w:cs="新細明體"/>
                <w:sz w:val="18"/>
                <w:szCs w:val="18"/>
              </w:rPr>
            </w:pPr>
            <w:r w:rsidRPr="00AC1024">
              <w:rPr>
                <w:rFonts w:ascii="SimSun" w:eastAsia="新細明體" w:hAnsi="SimSun" w:cs="新細明體"/>
                <w:sz w:val="18"/>
                <w:szCs w:val="18"/>
              </w:rPr>
              <w:t> </w:t>
            </w:r>
          </w:p>
        </w:tc>
        <w:tc>
          <w:tcPr>
            <w:tcW w:w="2238" w:type="dxa"/>
            <w:tcBorders>
              <w:top w:val="nil"/>
              <w:left w:val="nil"/>
              <w:bottom w:val="nil"/>
              <w:right w:val="nil"/>
            </w:tcBorders>
            <w:vAlign w:val="center"/>
            <w:hideMark/>
          </w:tcPr>
          <w:p w:rsidR="007B1AC9" w:rsidRPr="007B1AC9" w:rsidRDefault="00AC1024" w:rsidP="00CE4BCA">
            <w:pPr>
              <w:ind w:leftChars="20" w:left="258" w:hangingChars="121" w:hanging="218"/>
              <w:rPr>
                <w:rFonts w:ascii="SimSun" w:eastAsia="SimSun" w:hAnsi="SimSun" w:cs="新細明體"/>
                <w:sz w:val="18"/>
                <w:szCs w:val="18"/>
              </w:rPr>
            </w:pPr>
            <w:r w:rsidRPr="00AC1024">
              <w:rPr>
                <w:rFonts w:ascii="SimSun" w:eastAsia="新細明體" w:hAnsi="SimSun" w:cs="新細明體"/>
                <w:sz w:val="18"/>
                <w:szCs w:val="18"/>
              </w:rPr>
              <w:t>quick outline</w:t>
            </w:r>
          </w:p>
        </w:tc>
        <w:tc>
          <w:tcPr>
            <w:tcW w:w="1104"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ctrl+o</w:t>
            </w:r>
            <w:proofErr w:type="spellEnd"/>
          </w:p>
        </w:tc>
        <w:tc>
          <w:tcPr>
            <w:tcW w:w="10728" w:type="dxa"/>
            <w:tcBorders>
              <w:top w:val="nil"/>
              <w:left w:val="nil"/>
              <w:bottom w:val="nil"/>
              <w:right w:val="nil"/>
            </w:tcBorders>
            <w:vAlign w:val="center"/>
            <w:hideMark/>
          </w:tcPr>
          <w:p w:rsidR="007B1AC9" w:rsidRPr="007B1AC9" w:rsidRDefault="00AC1024" w:rsidP="003873DE">
            <w:pPr>
              <w:ind w:leftChars="80" w:left="378" w:rightChars="268" w:right="536"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查看當前類的大綱，包括方法，屬性等內容；</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用處不大；</w:t>
            </w:r>
          </w:p>
        </w:tc>
      </w:tr>
      <w:tr w:rsidR="00CD5F04" w:rsidRPr="007B1AC9" w:rsidTr="003873DE">
        <w:trPr>
          <w:tblCellSpacing w:w="15" w:type="dxa"/>
        </w:trPr>
        <w:tc>
          <w:tcPr>
            <w:tcW w:w="1231" w:type="dxa"/>
            <w:tcBorders>
              <w:top w:val="nil"/>
              <w:left w:val="nil"/>
              <w:bottom w:val="nil"/>
              <w:right w:val="nil"/>
            </w:tcBorders>
            <w:vAlign w:val="center"/>
            <w:hideMark/>
          </w:tcPr>
          <w:p w:rsidR="007B1AC9" w:rsidRPr="007B1AC9" w:rsidRDefault="00AC1024" w:rsidP="003873DE">
            <w:pPr>
              <w:ind w:leftChars="18" w:left="254" w:hangingChars="121" w:hanging="218"/>
              <w:rPr>
                <w:rFonts w:ascii="SimSun" w:eastAsia="SimSun" w:hAnsi="SimSun" w:cs="新細明體"/>
                <w:sz w:val="18"/>
                <w:szCs w:val="18"/>
              </w:rPr>
            </w:pPr>
            <w:r w:rsidRPr="00AC1024">
              <w:rPr>
                <w:rFonts w:ascii="SimSun" w:eastAsia="新細明體" w:hAnsi="SimSun" w:cs="新細明體"/>
                <w:sz w:val="18"/>
                <w:szCs w:val="18"/>
              </w:rPr>
              <w:t> </w:t>
            </w:r>
          </w:p>
        </w:tc>
        <w:tc>
          <w:tcPr>
            <w:tcW w:w="2238" w:type="dxa"/>
            <w:tcBorders>
              <w:top w:val="nil"/>
              <w:left w:val="nil"/>
              <w:bottom w:val="nil"/>
              <w:right w:val="nil"/>
            </w:tcBorders>
            <w:vAlign w:val="center"/>
            <w:hideMark/>
          </w:tcPr>
          <w:p w:rsidR="007B1AC9" w:rsidRPr="007B1AC9" w:rsidRDefault="00AC1024" w:rsidP="00CE4BCA">
            <w:pPr>
              <w:ind w:leftChars="20" w:left="258" w:hangingChars="121" w:hanging="218"/>
              <w:rPr>
                <w:rFonts w:ascii="SimSun" w:eastAsia="SimSun" w:hAnsi="SimSun" w:cs="新細明體"/>
                <w:sz w:val="18"/>
                <w:szCs w:val="18"/>
              </w:rPr>
            </w:pPr>
            <w:r w:rsidRPr="00AC1024">
              <w:rPr>
                <w:rFonts w:ascii="SimSun" w:eastAsia="新細明體" w:hAnsi="SimSun" w:cs="新細明體"/>
                <w:sz w:val="18"/>
                <w:szCs w:val="18"/>
              </w:rPr>
              <w:t>open declarations</w:t>
            </w:r>
          </w:p>
        </w:tc>
        <w:tc>
          <w:tcPr>
            <w:tcW w:w="1104" w:type="dxa"/>
            <w:tcBorders>
              <w:top w:val="nil"/>
              <w:left w:val="nil"/>
              <w:bottom w:val="nil"/>
              <w:right w:val="nil"/>
            </w:tcBorders>
            <w:vAlign w:val="center"/>
            <w:hideMark/>
          </w:tcPr>
          <w:p w:rsidR="007B1AC9" w:rsidRPr="007B1AC9" w:rsidRDefault="00AC1024" w:rsidP="00CE4BCA">
            <w:pPr>
              <w:ind w:leftChars="21" w:left="260" w:hangingChars="121" w:hanging="218"/>
              <w:rPr>
                <w:rFonts w:ascii="SimSun" w:eastAsia="SimSun" w:hAnsi="SimSun" w:cs="新細明體"/>
                <w:sz w:val="18"/>
                <w:szCs w:val="18"/>
              </w:rPr>
            </w:pPr>
            <w:r w:rsidRPr="00AC1024">
              <w:rPr>
                <w:rFonts w:ascii="SimSun" w:eastAsia="新細明體" w:hAnsi="SimSun" w:cs="新細明體"/>
                <w:sz w:val="18"/>
                <w:szCs w:val="18"/>
              </w:rPr>
              <w:t>F3</w:t>
            </w:r>
          </w:p>
        </w:tc>
        <w:tc>
          <w:tcPr>
            <w:tcW w:w="10728" w:type="dxa"/>
            <w:tcBorders>
              <w:top w:val="nil"/>
              <w:left w:val="nil"/>
              <w:bottom w:val="nil"/>
              <w:right w:val="nil"/>
            </w:tcBorders>
            <w:vAlign w:val="center"/>
            <w:hideMark/>
          </w:tcPr>
          <w:p w:rsidR="007B1AC9" w:rsidRPr="007B1AC9" w:rsidRDefault="00AC1024" w:rsidP="003873DE">
            <w:pPr>
              <w:ind w:leftChars="80" w:left="378" w:rightChars="268" w:right="536"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查看變數、屬性、方法定義的地方</w:t>
            </w:r>
          </w:p>
        </w:tc>
      </w:tr>
    </w:tbl>
    <w:p w:rsidR="007B1AC9" w:rsidRPr="007B1AC9" w:rsidRDefault="007B1AC9" w:rsidP="00CE4BCA">
      <w:pPr>
        <w:shd w:val="clear" w:color="auto" w:fill="F9F9F9"/>
        <w:spacing w:after="120" w:line="420" w:lineRule="atLeast"/>
        <w:ind w:leftChars="-181" w:left="-108"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lastRenderedPageBreak/>
        <w:drawing>
          <wp:inline distT="0" distB="0" distL="0" distR="0" wp14:anchorId="1A673D18" wp14:editId="059F878E">
            <wp:extent cx="10248900" cy="5283200"/>
            <wp:effectExtent l="0" t="0" r="0" b="0"/>
            <wp:docPr id="3" name="圖片 3" descr="code_window_hot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_window_hotkey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48900" cy="5283200"/>
                    </a:xfrm>
                    <a:prstGeom prst="rect">
                      <a:avLst/>
                    </a:prstGeom>
                    <a:noFill/>
                    <a:ln>
                      <a:noFill/>
                    </a:ln>
                  </pic:spPr>
                </pic:pic>
              </a:graphicData>
            </a:graphic>
          </wp:inline>
        </w:drawing>
      </w:r>
    </w:p>
    <w:p w:rsidR="007B1AC9" w:rsidRPr="007B1AC9" w:rsidRDefault="00AC1024" w:rsidP="003873DE">
      <w:pPr>
        <w:pStyle w:val="6"/>
        <w:rPr>
          <w:rFonts w:eastAsia="SimSun"/>
        </w:rPr>
      </w:pPr>
      <w:r w:rsidRPr="00AC1024">
        <w:t>2</w:t>
      </w:r>
      <w:r w:rsidRPr="00AC1024">
        <w:rPr>
          <w:rFonts w:hint="eastAsia"/>
        </w:rPr>
        <w:t>、</w:t>
      </w:r>
      <w:r w:rsidRPr="00AC1024">
        <w:t>Call Hierarchy</w:t>
      </w:r>
      <w:r w:rsidRPr="00AC1024">
        <w:rPr>
          <w:rFonts w:hint="eastAsia"/>
        </w:rPr>
        <w:t>窗口</w:t>
      </w:r>
      <w:r w:rsidRPr="00AC1024">
        <w:t>:</w:t>
      </w:r>
    </w:p>
    <w:tbl>
      <w:tblPr>
        <w:tblW w:w="14697" w:type="dxa"/>
        <w:tblCellSpacing w:w="15" w:type="dxa"/>
        <w:tblInd w:w="720" w:type="dxa"/>
        <w:tblCellMar>
          <w:left w:w="0" w:type="dxa"/>
          <w:right w:w="0" w:type="dxa"/>
        </w:tblCellMar>
        <w:tblLook w:val="04A0" w:firstRow="1" w:lastRow="0" w:firstColumn="1" w:lastColumn="0" w:noHBand="0" w:noVBand="1"/>
      </w:tblPr>
      <w:tblGrid>
        <w:gridCol w:w="1295"/>
        <w:gridCol w:w="2029"/>
        <w:gridCol w:w="1451"/>
        <w:gridCol w:w="9922"/>
      </w:tblGrid>
      <w:tr w:rsidR="00CD5F04" w:rsidRPr="007B1AC9" w:rsidTr="00CD5F04">
        <w:trPr>
          <w:trHeight w:val="393"/>
          <w:tblHeader/>
          <w:tblCellSpacing w:w="15" w:type="dxa"/>
        </w:trPr>
        <w:tc>
          <w:tcPr>
            <w:tcW w:w="1250" w:type="dxa"/>
            <w:vAlign w:val="center"/>
            <w:hideMark/>
          </w:tcPr>
          <w:p w:rsidR="007B1AC9" w:rsidRPr="007B1AC9" w:rsidRDefault="00AC1024" w:rsidP="00CE4BCA">
            <w:pPr>
              <w:ind w:leftChars="22" w:left="262"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標記</w:t>
            </w:r>
          </w:p>
        </w:tc>
        <w:tc>
          <w:tcPr>
            <w:tcW w:w="1999" w:type="dxa"/>
            <w:vAlign w:val="center"/>
            <w:hideMark/>
          </w:tcPr>
          <w:p w:rsidR="007B1AC9" w:rsidRPr="007B1AC9" w:rsidRDefault="00AC1024" w:rsidP="00CE4BCA">
            <w:pPr>
              <w:ind w:leftChars="20" w:left="25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421" w:type="dxa"/>
            <w:vAlign w:val="center"/>
            <w:hideMark/>
          </w:tcPr>
          <w:p w:rsidR="007B1AC9" w:rsidRPr="007B1AC9" w:rsidRDefault="00AC1024" w:rsidP="00CE4BCA">
            <w:pPr>
              <w:ind w:leftChars="61" w:left="34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0" w:type="auto"/>
            <w:vAlign w:val="center"/>
            <w:hideMark/>
          </w:tcPr>
          <w:p w:rsidR="007B1AC9" w:rsidRPr="007B1AC9" w:rsidRDefault="00AC1024" w:rsidP="00CE4BCA">
            <w:pPr>
              <w:ind w:leftChars="47" w:left="312"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CD5F04" w:rsidRPr="007B1AC9" w:rsidTr="00CD5F04">
        <w:trPr>
          <w:trHeight w:val="372"/>
          <w:tblCellSpacing w:w="15" w:type="dxa"/>
        </w:trPr>
        <w:tc>
          <w:tcPr>
            <w:tcW w:w="1250" w:type="dxa"/>
            <w:tcBorders>
              <w:top w:val="nil"/>
              <w:left w:val="nil"/>
              <w:bottom w:val="nil"/>
              <w:right w:val="nil"/>
            </w:tcBorders>
            <w:vAlign w:val="center"/>
            <w:hideMark/>
          </w:tcPr>
          <w:p w:rsidR="007B1AC9" w:rsidRPr="007B1AC9" w:rsidRDefault="00AC1024" w:rsidP="00CE4BCA">
            <w:pPr>
              <w:ind w:leftChars="22" w:left="262" w:hangingChars="121" w:hanging="218"/>
              <w:rPr>
                <w:rFonts w:ascii="SimSun" w:eastAsia="SimSun" w:hAnsi="SimSun" w:cs="新細明體"/>
                <w:sz w:val="18"/>
                <w:szCs w:val="18"/>
              </w:rPr>
            </w:pPr>
            <w:r w:rsidRPr="00AC1024">
              <w:rPr>
                <w:rFonts w:ascii="SimSun" w:eastAsia="新細明體" w:hAnsi="SimSun" w:cs="新細明體"/>
                <w:sz w:val="18"/>
                <w:szCs w:val="18"/>
              </w:rPr>
              <w:lastRenderedPageBreak/>
              <w:t>12.1~12.2</w:t>
            </w:r>
          </w:p>
        </w:tc>
        <w:tc>
          <w:tcPr>
            <w:tcW w:w="1999" w:type="dxa"/>
            <w:tcBorders>
              <w:top w:val="nil"/>
              <w:left w:val="nil"/>
              <w:bottom w:val="nil"/>
              <w:right w:val="nil"/>
            </w:tcBorders>
            <w:vAlign w:val="center"/>
            <w:hideMark/>
          </w:tcPr>
          <w:p w:rsidR="007B1AC9" w:rsidRPr="007B1AC9" w:rsidRDefault="00AC1024" w:rsidP="00CE4BCA">
            <w:pPr>
              <w:ind w:leftChars="20" w:left="258" w:hangingChars="121" w:hanging="218"/>
              <w:rPr>
                <w:rFonts w:ascii="SimSun" w:eastAsia="SimSun" w:hAnsi="SimSun" w:cs="新細明體"/>
                <w:sz w:val="18"/>
                <w:szCs w:val="18"/>
              </w:rPr>
            </w:pPr>
            <w:r w:rsidRPr="00AC1024">
              <w:rPr>
                <w:rFonts w:ascii="SimSun" w:eastAsia="新細明體" w:hAnsi="SimSun" w:cs="新細明體"/>
                <w:sz w:val="18"/>
                <w:szCs w:val="18"/>
              </w:rPr>
              <w:t>open call hierarchy</w:t>
            </w:r>
          </w:p>
        </w:tc>
        <w:tc>
          <w:tcPr>
            <w:tcW w:w="1421" w:type="dxa"/>
            <w:tcBorders>
              <w:top w:val="nil"/>
              <w:left w:val="nil"/>
              <w:bottom w:val="nil"/>
              <w:right w:val="nil"/>
            </w:tcBorders>
            <w:vAlign w:val="center"/>
            <w:hideMark/>
          </w:tcPr>
          <w:p w:rsidR="007B1AC9" w:rsidRPr="007B1AC9" w:rsidRDefault="00AC1024" w:rsidP="00CE4BCA">
            <w:pPr>
              <w:ind w:leftChars="61" w:left="34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ctrl+alt+h</w:t>
            </w:r>
            <w:proofErr w:type="spellEnd"/>
          </w:p>
        </w:tc>
        <w:tc>
          <w:tcPr>
            <w:tcW w:w="0" w:type="auto"/>
            <w:tcBorders>
              <w:top w:val="nil"/>
              <w:left w:val="nil"/>
              <w:bottom w:val="nil"/>
              <w:right w:val="nil"/>
            </w:tcBorders>
            <w:vAlign w:val="center"/>
            <w:hideMark/>
          </w:tcPr>
          <w:p w:rsidR="007B1AC9" w:rsidRPr="007B1AC9" w:rsidRDefault="00AC1024" w:rsidP="00CE4BCA">
            <w:pPr>
              <w:ind w:leftChars="47" w:left="312"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查看方法被調用層次，</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可以看當前方法被調用的地方</w:t>
            </w:r>
            <w:r w:rsidRPr="00AC1024">
              <w:rPr>
                <w:rFonts w:ascii="SimSun" w:eastAsia="新細明體" w:hAnsi="SimSun" w:cs="新細明體"/>
                <w:sz w:val="18"/>
                <w:szCs w:val="18"/>
              </w:rPr>
              <w:t>12.1</w:t>
            </w:r>
            <w:r w:rsidRPr="00AC1024">
              <w:rPr>
                <w:rFonts w:ascii="SimSun" w:eastAsia="新細明體" w:hAnsi="SimSun" w:cs="新細明體" w:hint="eastAsia"/>
                <w:sz w:val="18"/>
                <w:szCs w:val="18"/>
              </w:rPr>
              <w:t>，或者當前方法調用了其他類的方法</w:t>
            </w:r>
            <w:r w:rsidRPr="00AC1024">
              <w:rPr>
                <w:rFonts w:ascii="SimSun" w:eastAsia="新細明體" w:hAnsi="SimSun" w:cs="新細明體"/>
                <w:sz w:val="18"/>
                <w:szCs w:val="18"/>
              </w:rPr>
              <w:t>12.2</w:t>
            </w:r>
          </w:p>
        </w:tc>
      </w:tr>
    </w:tbl>
    <w:p w:rsidR="007B1AC9" w:rsidRPr="007B1AC9" w:rsidRDefault="007B1AC9" w:rsidP="000831D6">
      <w:pPr>
        <w:shd w:val="clear" w:color="auto" w:fill="F9F9F9"/>
        <w:spacing w:after="120" w:line="420" w:lineRule="atLeast"/>
        <w:ind w:leftChars="86" w:left="426"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drawing>
          <wp:inline distT="0" distB="0" distL="0" distR="0" wp14:anchorId="54201126" wp14:editId="6D3ED257">
            <wp:extent cx="9239250" cy="2495550"/>
            <wp:effectExtent l="0" t="0" r="0" b="0"/>
            <wp:docPr id="2" name="圖片 2" descr="call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_hierarc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39250" cy="2495550"/>
                    </a:xfrm>
                    <a:prstGeom prst="rect">
                      <a:avLst/>
                    </a:prstGeom>
                    <a:noFill/>
                    <a:ln>
                      <a:noFill/>
                    </a:ln>
                  </pic:spPr>
                </pic:pic>
              </a:graphicData>
            </a:graphic>
          </wp:inline>
        </w:drawing>
      </w:r>
    </w:p>
    <w:p w:rsidR="007B1AC9" w:rsidRPr="007B1AC9" w:rsidRDefault="00AC1024" w:rsidP="003873DE">
      <w:pPr>
        <w:pStyle w:val="6"/>
        <w:rPr>
          <w:rFonts w:eastAsia="SimSun"/>
        </w:rPr>
      </w:pPr>
      <w:r w:rsidRPr="00AC1024">
        <w:t>3</w:t>
      </w:r>
      <w:r w:rsidRPr="00AC1024">
        <w:rPr>
          <w:rFonts w:hint="eastAsia"/>
        </w:rPr>
        <w:t>、</w:t>
      </w:r>
      <w:r w:rsidRPr="00AC1024">
        <w:t>Type Hierarchy</w:t>
      </w:r>
      <w:r w:rsidRPr="00AC1024">
        <w:rPr>
          <w:rFonts w:hint="eastAsia"/>
        </w:rPr>
        <w:t>窗口：</w:t>
      </w:r>
    </w:p>
    <w:tbl>
      <w:tblPr>
        <w:tblW w:w="14459" w:type="dxa"/>
        <w:tblCellSpacing w:w="15" w:type="dxa"/>
        <w:tblInd w:w="30" w:type="dxa"/>
        <w:tblCellMar>
          <w:left w:w="0" w:type="dxa"/>
          <w:right w:w="0" w:type="dxa"/>
        </w:tblCellMar>
        <w:tblLook w:val="04A0" w:firstRow="1" w:lastRow="0" w:firstColumn="1" w:lastColumn="0" w:noHBand="0" w:noVBand="1"/>
      </w:tblPr>
      <w:tblGrid>
        <w:gridCol w:w="1276"/>
        <w:gridCol w:w="1843"/>
        <w:gridCol w:w="1134"/>
        <w:gridCol w:w="10206"/>
      </w:tblGrid>
      <w:tr w:rsidR="00CD5F04" w:rsidRPr="007B1AC9" w:rsidTr="003873DE">
        <w:trPr>
          <w:tblHeader/>
          <w:tblCellSpacing w:w="15" w:type="dxa"/>
        </w:trPr>
        <w:tc>
          <w:tcPr>
            <w:tcW w:w="1231" w:type="dxa"/>
            <w:vAlign w:val="center"/>
            <w:hideMark/>
          </w:tcPr>
          <w:p w:rsidR="007B1AC9" w:rsidRPr="007B1AC9" w:rsidRDefault="00AC1024" w:rsidP="00CE4BCA">
            <w:pPr>
              <w:ind w:leftChars="15" w:left="24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標記</w:t>
            </w:r>
          </w:p>
        </w:tc>
        <w:tc>
          <w:tcPr>
            <w:tcW w:w="1813"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104"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10161" w:type="dxa"/>
            <w:vAlign w:val="center"/>
            <w:hideMark/>
          </w:tcPr>
          <w:p w:rsidR="007B1AC9" w:rsidRPr="007B1AC9" w:rsidRDefault="00AC1024" w:rsidP="00CE4BCA">
            <w:pPr>
              <w:ind w:leftChars="80" w:left="378"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CD5F04" w:rsidRPr="007B1AC9" w:rsidTr="003873DE">
        <w:trPr>
          <w:tblCellSpacing w:w="15" w:type="dxa"/>
        </w:trPr>
        <w:tc>
          <w:tcPr>
            <w:tcW w:w="1231" w:type="dxa"/>
            <w:tcBorders>
              <w:top w:val="nil"/>
              <w:left w:val="nil"/>
              <w:bottom w:val="nil"/>
              <w:right w:val="nil"/>
            </w:tcBorders>
            <w:vAlign w:val="center"/>
            <w:hideMark/>
          </w:tcPr>
          <w:p w:rsidR="007B1AC9" w:rsidRPr="007B1AC9" w:rsidRDefault="00AC1024" w:rsidP="00CE4BCA">
            <w:pPr>
              <w:ind w:leftChars="15" w:left="248" w:hangingChars="121" w:hanging="218"/>
              <w:rPr>
                <w:rFonts w:ascii="SimSun" w:eastAsia="SimSun" w:hAnsi="SimSun" w:cs="新細明體"/>
                <w:sz w:val="18"/>
                <w:szCs w:val="18"/>
              </w:rPr>
            </w:pPr>
            <w:r w:rsidRPr="00AC1024">
              <w:rPr>
                <w:rFonts w:ascii="SimSun" w:eastAsia="新細明體" w:hAnsi="SimSun" w:cs="新細明體"/>
                <w:sz w:val="18"/>
                <w:szCs w:val="18"/>
              </w:rPr>
              <w:t>13.1~13.4</w:t>
            </w:r>
          </w:p>
        </w:tc>
        <w:tc>
          <w:tcPr>
            <w:tcW w:w="1813"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open type hierarchy</w:t>
            </w:r>
          </w:p>
        </w:tc>
        <w:tc>
          <w:tcPr>
            <w:tcW w:w="1104"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sz w:val="18"/>
                <w:szCs w:val="18"/>
              </w:rPr>
              <w:t>F4</w:t>
            </w:r>
          </w:p>
        </w:tc>
        <w:tc>
          <w:tcPr>
            <w:tcW w:w="10161" w:type="dxa"/>
            <w:tcBorders>
              <w:top w:val="nil"/>
              <w:left w:val="nil"/>
              <w:bottom w:val="nil"/>
              <w:right w:val="nil"/>
            </w:tcBorders>
            <w:vAlign w:val="center"/>
            <w:hideMark/>
          </w:tcPr>
          <w:p w:rsidR="007B1AC9" w:rsidRPr="007B1AC9" w:rsidRDefault="00AC1024" w:rsidP="00CE4BCA">
            <w:pPr>
              <w:ind w:leftChars="80" w:left="378"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查看繼承層次，</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可以查看類的繼承層次，包括子</w:t>
            </w:r>
            <w:proofErr w:type="gramStart"/>
            <w:r w:rsidRPr="00AC1024">
              <w:rPr>
                <w:rFonts w:ascii="SimSun" w:eastAsia="新細明體" w:hAnsi="SimSun" w:cs="新細明體" w:hint="eastAsia"/>
                <w:sz w:val="18"/>
                <w:szCs w:val="18"/>
              </w:rPr>
              <w:t>類父類</w:t>
            </w:r>
            <w:proofErr w:type="gramEnd"/>
            <w:r w:rsidRPr="00AC1024">
              <w:rPr>
                <w:rFonts w:ascii="SimSun" w:eastAsia="新細明體" w:hAnsi="SimSun" w:cs="新細明體"/>
                <w:sz w:val="18"/>
                <w:szCs w:val="18"/>
              </w:rPr>
              <w:t>13.1</w:t>
            </w:r>
            <w:r w:rsidRPr="00AC1024">
              <w:rPr>
                <w:rFonts w:ascii="SimSun" w:eastAsia="新細明體" w:hAnsi="SimSun" w:cs="新細明體" w:hint="eastAsia"/>
                <w:sz w:val="18"/>
                <w:szCs w:val="18"/>
              </w:rPr>
              <w:t>，</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或者類實現的介面繼承層次</w:t>
            </w:r>
            <w:r w:rsidRPr="00AC1024">
              <w:rPr>
                <w:rFonts w:ascii="SimSun" w:eastAsia="新細明體" w:hAnsi="SimSun" w:cs="新細明體"/>
                <w:sz w:val="18"/>
                <w:szCs w:val="18"/>
              </w:rPr>
              <w:t>13.2</w:t>
            </w:r>
            <w:r w:rsidRPr="00AC1024">
              <w:rPr>
                <w:rFonts w:ascii="SimSun" w:eastAsia="新細明體" w:hAnsi="SimSun" w:cs="新細明體" w:hint="eastAsia"/>
                <w:sz w:val="18"/>
                <w:szCs w:val="18"/>
              </w:rPr>
              <w:t>，還會根據選擇的類</w:t>
            </w:r>
            <w:r w:rsidRPr="00AC1024">
              <w:rPr>
                <w:rFonts w:ascii="SimSun" w:eastAsia="新細明體" w:hAnsi="SimSun" w:cs="新細明體"/>
                <w:sz w:val="18"/>
                <w:szCs w:val="18"/>
              </w:rPr>
              <w:t>/</w:t>
            </w:r>
            <w:r w:rsidRPr="00AC1024">
              <w:rPr>
                <w:rFonts w:ascii="SimSun" w:eastAsia="新細明體" w:hAnsi="SimSun" w:cs="新細明體" w:hint="eastAsia"/>
                <w:sz w:val="18"/>
                <w:szCs w:val="18"/>
              </w:rPr>
              <w:t>介面，在右邊顯示該類的大綱</w:t>
            </w:r>
            <w:r w:rsidRPr="00AC1024">
              <w:rPr>
                <w:rFonts w:ascii="SimSun" w:eastAsia="新細明體" w:hAnsi="SimSun" w:cs="新細明體"/>
                <w:sz w:val="18"/>
                <w:szCs w:val="18"/>
              </w:rPr>
              <w:t>13.3</w:t>
            </w:r>
            <w:r w:rsidRPr="00AC1024">
              <w:rPr>
                <w:rFonts w:ascii="SimSun" w:eastAsia="新細明體" w:hAnsi="SimSun" w:cs="新細明體" w:hint="eastAsia"/>
                <w:sz w:val="18"/>
                <w:szCs w:val="18"/>
              </w:rPr>
              <w:t>、</w:t>
            </w:r>
            <w:r w:rsidRPr="00AC1024">
              <w:rPr>
                <w:rFonts w:ascii="SimSun" w:eastAsia="新細明體" w:hAnsi="SimSun" w:cs="新細明體"/>
                <w:sz w:val="18"/>
                <w:szCs w:val="18"/>
              </w:rPr>
              <w:t xml:space="preserve"> 13.4</w:t>
            </w:r>
            <w:r w:rsidRPr="00AC1024">
              <w:rPr>
                <w:rFonts w:ascii="SimSun" w:eastAsia="新細明體" w:hAnsi="SimSun" w:cs="新細明體" w:hint="eastAsia"/>
                <w:sz w:val="18"/>
                <w:szCs w:val="18"/>
              </w:rPr>
              <w:t>；</w:t>
            </w:r>
            <w:r w:rsidRPr="00AC1024">
              <w:rPr>
                <w:rFonts w:ascii="SimSun" w:eastAsia="新細明體" w:hAnsi="SimSun" w:cs="新細明體"/>
                <w:sz w:val="18"/>
                <w:szCs w:val="18"/>
              </w:rPr>
              <w:t xml:space="preserve"> 13.3</w:t>
            </w:r>
            <w:r w:rsidRPr="00AC1024">
              <w:rPr>
                <w:rFonts w:ascii="SimSun" w:eastAsia="新細明體" w:hAnsi="SimSun" w:cs="新細明體" w:hint="eastAsia"/>
                <w:sz w:val="18"/>
                <w:szCs w:val="18"/>
              </w:rPr>
              <w:t>可以選擇是否</w:t>
            </w:r>
            <w:proofErr w:type="gramStart"/>
            <w:r w:rsidRPr="00AC1024">
              <w:rPr>
                <w:rFonts w:ascii="SimSun" w:eastAsia="新細明體" w:hAnsi="SimSun" w:cs="新細明體" w:hint="eastAsia"/>
                <w:sz w:val="18"/>
                <w:szCs w:val="18"/>
              </w:rPr>
              <w:t>顯示父類</w:t>
            </w:r>
            <w:proofErr w:type="gramEnd"/>
            <w:r w:rsidRPr="00AC1024">
              <w:rPr>
                <w:rFonts w:ascii="SimSun" w:eastAsia="新細明體" w:hAnsi="SimSun" w:cs="新細明體"/>
                <w:sz w:val="18"/>
                <w:szCs w:val="18"/>
              </w:rPr>
              <w:t>/</w:t>
            </w:r>
            <w:r w:rsidRPr="00AC1024">
              <w:rPr>
                <w:rFonts w:ascii="SimSun" w:eastAsia="新細明體" w:hAnsi="SimSun" w:cs="新細明體" w:hint="eastAsia"/>
                <w:sz w:val="18"/>
                <w:szCs w:val="18"/>
              </w:rPr>
              <w:t>父介面的屬性、方法等</w:t>
            </w:r>
          </w:p>
        </w:tc>
      </w:tr>
    </w:tbl>
    <w:p w:rsidR="007B1AC9" w:rsidRPr="007B1AC9" w:rsidRDefault="007B1AC9" w:rsidP="000831D6">
      <w:pPr>
        <w:shd w:val="clear" w:color="auto" w:fill="F9F9F9"/>
        <w:spacing w:after="120" w:line="420" w:lineRule="atLeast"/>
        <w:ind w:leftChars="86" w:left="426" w:hangingChars="121" w:hanging="254"/>
        <w:rPr>
          <w:rFonts w:ascii="SimSun" w:eastAsia="SimSun" w:hAnsi="SimSun" w:cs="新細明體"/>
          <w:color w:val="333333"/>
          <w:sz w:val="21"/>
          <w:szCs w:val="21"/>
        </w:rPr>
      </w:pPr>
      <w:r>
        <w:rPr>
          <w:rFonts w:ascii="SimSun" w:eastAsia="SimSun" w:hAnsi="SimSun" w:cs="新細明體"/>
          <w:noProof/>
          <w:color w:val="333333"/>
          <w:sz w:val="21"/>
          <w:szCs w:val="21"/>
        </w:rPr>
        <w:lastRenderedPageBreak/>
        <w:drawing>
          <wp:inline distT="0" distB="0" distL="0" distR="0" wp14:anchorId="1E185742" wp14:editId="26D83800">
            <wp:extent cx="9641451" cy="2806860"/>
            <wp:effectExtent l="0" t="0" r="0" b="0"/>
            <wp:docPr id="1" name="圖片 1" descr="type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_hierarch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43039" cy="2807322"/>
                    </a:xfrm>
                    <a:prstGeom prst="rect">
                      <a:avLst/>
                    </a:prstGeom>
                    <a:noFill/>
                    <a:ln>
                      <a:noFill/>
                    </a:ln>
                  </pic:spPr>
                </pic:pic>
              </a:graphicData>
            </a:graphic>
          </wp:inline>
        </w:drawing>
      </w:r>
    </w:p>
    <w:p w:rsidR="007B1AC9" w:rsidRPr="007B1AC9" w:rsidRDefault="00AC1024" w:rsidP="003873DE">
      <w:pPr>
        <w:pStyle w:val="6"/>
        <w:rPr>
          <w:rFonts w:eastAsia="SimSun"/>
        </w:rPr>
      </w:pPr>
      <w:r w:rsidRPr="00AC1024">
        <w:t>4</w:t>
      </w:r>
      <w:r w:rsidRPr="00AC1024">
        <w:rPr>
          <w:rFonts w:hint="eastAsia"/>
        </w:rPr>
        <w:t>、</w:t>
      </w:r>
      <w:r w:rsidRPr="00AC1024">
        <w:t xml:space="preserve">Search </w:t>
      </w:r>
      <w:r w:rsidRPr="00AC1024">
        <w:rPr>
          <w:rFonts w:hint="eastAsia"/>
        </w:rPr>
        <w:t>窗口：</w:t>
      </w:r>
    </w:p>
    <w:tbl>
      <w:tblPr>
        <w:tblW w:w="14961" w:type="dxa"/>
        <w:tblCellSpacing w:w="15" w:type="dxa"/>
        <w:tblInd w:w="456" w:type="dxa"/>
        <w:tblCellMar>
          <w:left w:w="0" w:type="dxa"/>
          <w:right w:w="0" w:type="dxa"/>
        </w:tblCellMar>
        <w:tblLook w:val="04A0" w:firstRow="1" w:lastRow="0" w:firstColumn="1" w:lastColumn="0" w:noHBand="0" w:noVBand="1"/>
      </w:tblPr>
      <w:tblGrid>
        <w:gridCol w:w="1417"/>
        <w:gridCol w:w="1985"/>
        <w:gridCol w:w="1843"/>
        <w:gridCol w:w="9716"/>
      </w:tblGrid>
      <w:tr w:rsidR="003873DE" w:rsidRPr="007B1AC9" w:rsidTr="003873DE">
        <w:trPr>
          <w:trHeight w:val="824"/>
          <w:tblHeader/>
          <w:tblCellSpacing w:w="15" w:type="dxa"/>
        </w:trPr>
        <w:tc>
          <w:tcPr>
            <w:tcW w:w="1372" w:type="dxa"/>
            <w:vAlign w:val="center"/>
            <w:hideMark/>
          </w:tcPr>
          <w:p w:rsidR="007B1AC9" w:rsidRPr="007B1AC9" w:rsidRDefault="00AC1024" w:rsidP="003873DE">
            <w:pPr>
              <w:ind w:leftChars="88" w:left="394"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標記</w:t>
            </w:r>
          </w:p>
        </w:tc>
        <w:tc>
          <w:tcPr>
            <w:tcW w:w="1955" w:type="dxa"/>
            <w:vAlign w:val="center"/>
            <w:hideMark/>
          </w:tcPr>
          <w:p w:rsidR="007B1AC9" w:rsidRPr="007B1AC9" w:rsidRDefault="00AC1024" w:rsidP="003873DE">
            <w:pPr>
              <w:ind w:leftChars="96" w:left="41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功能</w:t>
            </w:r>
          </w:p>
        </w:tc>
        <w:tc>
          <w:tcPr>
            <w:tcW w:w="1813" w:type="dxa"/>
            <w:vAlign w:val="center"/>
            <w:hideMark/>
          </w:tcPr>
          <w:p w:rsidR="007B1AC9" w:rsidRPr="007B1AC9" w:rsidRDefault="00AC1024" w:rsidP="003873DE">
            <w:pPr>
              <w:ind w:leftChars="96" w:left="41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快速鍵</w:t>
            </w:r>
          </w:p>
        </w:tc>
        <w:tc>
          <w:tcPr>
            <w:tcW w:w="0" w:type="auto"/>
            <w:vAlign w:val="center"/>
            <w:hideMark/>
          </w:tcPr>
          <w:p w:rsidR="007B1AC9" w:rsidRPr="007B1AC9" w:rsidRDefault="00AC1024" w:rsidP="003873DE">
            <w:pPr>
              <w:ind w:leftChars="96" w:left="410" w:hangingChars="121" w:hanging="218"/>
              <w:jc w:val="center"/>
              <w:rPr>
                <w:rFonts w:ascii="SimSun" w:eastAsia="SimSun" w:hAnsi="SimSun" w:cs="新細明體"/>
                <w:b/>
                <w:bCs/>
                <w:sz w:val="18"/>
                <w:szCs w:val="18"/>
              </w:rPr>
            </w:pPr>
            <w:r w:rsidRPr="00AC1024">
              <w:rPr>
                <w:rFonts w:ascii="SimSun" w:eastAsia="新細明體" w:hAnsi="SimSun" w:cs="新細明體" w:hint="eastAsia"/>
                <w:b/>
                <w:bCs/>
                <w:sz w:val="18"/>
                <w:szCs w:val="18"/>
              </w:rPr>
              <w:t>描述</w:t>
            </w:r>
          </w:p>
        </w:tc>
      </w:tr>
      <w:tr w:rsidR="003873DE" w:rsidRPr="007B1AC9" w:rsidTr="003873DE">
        <w:trPr>
          <w:trHeight w:val="814"/>
          <w:tblCellSpacing w:w="15" w:type="dxa"/>
        </w:trPr>
        <w:tc>
          <w:tcPr>
            <w:tcW w:w="1372" w:type="dxa"/>
            <w:tcBorders>
              <w:top w:val="nil"/>
              <w:left w:val="nil"/>
              <w:bottom w:val="nil"/>
              <w:right w:val="nil"/>
            </w:tcBorders>
            <w:vAlign w:val="center"/>
            <w:hideMark/>
          </w:tcPr>
          <w:p w:rsidR="007B1AC9" w:rsidRPr="007B1AC9" w:rsidRDefault="00AC1024" w:rsidP="003873D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14.1</w:t>
            </w:r>
          </w:p>
        </w:tc>
        <w:tc>
          <w:tcPr>
            <w:tcW w:w="1955"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declarations</w:t>
            </w:r>
          </w:p>
        </w:tc>
        <w:tc>
          <w:tcPr>
            <w:tcW w:w="1813"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ctrl+g</w:t>
            </w:r>
            <w:proofErr w:type="spellEnd"/>
          </w:p>
        </w:tc>
        <w:tc>
          <w:tcPr>
            <w:tcW w:w="0" w:type="auto"/>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相同的方法簽名在工作空間中及協力廠商</w:t>
            </w:r>
            <w:r w:rsidRPr="00AC1024">
              <w:rPr>
                <w:rFonts w:ascii="SimSun" w:eastAsia="新細明體" w:hAnsi="SimSun" w:cs="新細明體"/>
                <w:sz w:val="18"/>
                <w:szCs w:val="18"/>
              </w:rPr>
              <w:t>jar</w:t>
            </w:r>
            <w:r w:rsidRPr="00AC1024">
              <w:rPr>
                <w:rFonts w:ascii="SimSun" w:eastAsia="新細明體" w:hAnsi="SimSun" w:cs="新細明體" w:hint="eastAsia"/>
                <w:sz w:val="18"/>
                <w:szCs w:val="18"/>
              </w:rPr>
              <w:t>包中被定義的位置</w:t>
            </w:r>
            <w:r w:rsidRPr="00AC1024">
              <w:rPr>
                <w:rFonts w:ascii="SimSun" w:eastAsia="新細明體" w:hAnsi="SimSun" w:cs="新細明體"/>
                <w:sz w:val="18"/>
                <w:szCs w:val="18"/>
              </w:rPr>
              <w:t>14.1</w:t>
            </w:r>
          </w:p>
        </w:tc>
      </w:tr>
      <w:tr w:rsidR="003873DE" w:rsidRPr="007B1AC9" w:rsidTr="003873DE">
        <w:trPr>
          <w:trHeight w:val="824"/>
          <w:tblCellSpacing w:w="15" w:type="dxa"/>
        </w:trPr>
        <w:tc>
          <w:tcPr>
            <w:tcW w:w="1372" w:type="dxa"/>
            <w:tcBorders>
              <w:top w:val="nil"/>
              <w:left w:val="nil"/>
              <w:bottom w:val="nil"/>
              <w:right w:val="nil"/>
            </w:tcBorders>
            <w:vAlign w:val="center"/>
            <w:hideMark/>
          </w:tcPr>
          <w:p w:rsidR="007B1AC9" w:rsidRPr="007B1AC9" w:rsidRDefault="00AC1024" w:rsidP="003873D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14.2</w:t>
            </w:r>
          </w:p>
        </w:tc>
        <w:tc>
          <w:tcPr>
            <w:tcW w:w="1955"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references</w:t>
            </w:r>
          </w:p>
        </w:tc>
        <w:tc>
          <w:tcPr>
            <w:tcW w:w="1813"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ctrl+shif+g</w:t>
            </w:r>
            <w:proofErr w:type="spellEnd"/>
          </w:p>
        </w:tc>
        <w:tc>
          <w:tcPr>
            <w:tcW w:w="0" w:type="auto"/>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當前選中的變數、屬性、方法在工作空間中及協力廠商</w:t>
            </w:r>
            <w:r w:rsidRPr="00AC1024">
              <w:rPr>
                <w:rFonts w:ascii="SimSun" w:eastAsia="新細明體" w:hAnsi="SimSun" w:cs="新細明體"/>
                <w:sz w:val="18"/>
                <w:szCs w:val="18"/>
              </w:rPr>
              <w:t>jar</w:t>
            </w:r>
            <w:r w:rsidRPr="00AC1024">
              <w:rPr>
                <w:rFonts w:ascii="SimSun" w:eastAsia="新細明體" w:hAnsi="SimSun" w:cs="新細明體" w:hint="eastAsia"/>
                <w:sz w:val="18"/>
                <w:szCs w:val="18"/>
              </w:rPr>
              <w:t>包中被引用的位置</w:t>
            </w:r>
            <w:r w:rsidRPr="00AC1024">
              <w:rPr>
                <w:rFonts w:ascii="SimSun" w:eastAsia="新細明體" w:hAnsi="SimSun" w:cs="新細明體"/>
                <w:sz w:val="18"/>
                <w:szCs w:val="18"/>
              </w:rPr>
              <w:t>14.2</w:t>
            </w:r>
          </w:p>
        </w:tc>
      </w:tr>
      <w:tr w:rsidR="003873DE" w:rsidRPr="007B1AC9" w:rsidTr="003873DE">
        <w:trPr>
          <w:trHeight w:val="814"/>
          <w:tblCellSpacing w:w="15" w:type="dxa"/>
        </w:trPr>
        <w:tc>
          <w:tcPr>
            <w:tcW w:w="1372" w:type="dxa"/>
            <w:tcBorders>
              <w:top w:val="nil"/>
              <w:left w:val="nil"/>
              <w:bottom w:val="nil"/>
              <w:right w:val="nil"/>
            </w:tcBorders>
            <w:vAlign w:val="center"/>
            <w:hideMark/>
          </w:tcPr>
          <w:p w:rsidR="007B1AC9" w:rsidRPr="007B1AC9" w:rsidRDefault="00AC1024" w:rsidP="003873D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14.3</w:t>
            </w:r>
          </w:p>
        </w:tc>
        <w:tc>
          <w:tcPr>
            <w:tcW w:w="1955"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 </w:t>
            </w:r>
          </w:p>
        </w:tc>
        <w:tc>
          <w:tcPr>
            <w:tcW w:w="1813"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proofErr w:type="spellStart"/>
            <w:r w:rsidRPr="00AC1024">
              <w:rPr>
                <w:rFonts w:ascii="SimSun" w:eastAsia="新細明體" w:hAnsi="SimSun" w:cs="新細明體"/>
                <w:sz w:val="18"/>
                <w:szCs w:val="18"/>
              </w:rPr>
              <w:t>ctrl+shift+u</w:t>
            </w:r>
            <w:proofErr w:type="spellEnd"/>
          </w:p>
        </w:tc>
        <w:tc>
          <w:tcPr>
            <w:tcW w:w="0" w:type="auto"/>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查看變數、屬性</w:t>
            </w:r>
            <w:r w:rsidRPr="00AC1024">
              <w:rPr>
                <w:rFonts w:ascii="SimSun" w:eastAsia="新細明體" w:hAnsi="SimSun" w:cs="新細明體"/>
                <w:sz w:val="18"/>
                <w:szCs w:val="18"/>
              </w:rPr>
              <w:t xml:space="preserve"> </w:t>
            </w:r>
            <w:r w:rsidRPr="00AC1024">
              <w:rPr>
                <w:rFonts w:ascii="SimSun" w:eastAsia="新細明體" w:hAnsi="SimSun" w:cs="新細明體" w:hint="eastAsia"/>
                <w:sz w:val="18"/>
                <w:szCs w:val="18"/>
              </w:rPr>
              <w:t>、方法在當前類中出現的地方</w:t>
            </w:r>
            <w:r w:rsidRPr="00AC1024">
              <w:rPr>
                <w:rFonts w:ascii="SimSun" w:eastAsia="新細明體" w:hAnsi="SimSun" w:cs="新細明體"/>
                <w:sz w:val="18"/>
                <w:szCs w:val="18"/>
              </w:rPr>
              <w:t>14.3</w:t>
            </w:r>
          </w:p>
        </w:tc>
      </w:tr>
      <w:tr w:rsidR="003873DE" w:rsidRPr="007B1AC9" w:rsidTr="003873DE">
        <w:trPr>
          <w:trHeight w:val="814"/>
          <w:tblCellSpacing w:w="15" w:type="dxa"/>
        </w:trPr>
        <w:tc>
          <w:tcPr>
            <w:tcW w:w="1372" w:type="dxa"/>
            <w:tcBorders>
              <w:top w:val="nil"/>
              <w:left w:val="nil"/>
              <w:bottom w:val="nil"/>
              <w:right w:val="nil"/>
            </w:tcBorders>
            <w:vAlign w:val="center"/>
            <w:hideMark/>
          </w:tcPr>
          <w:p w:rsidR="007B1AC9" w:rsidRPr="007B1AC9" w:rsidRDefault="00AC1024" w:rsidP="003873D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t>14.4</w:t>
            </w:r>
          </w:p>
        </w:tc>
        <w:tc>
          <w:tcPr>
            <w:tcW w:w="1955"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implements</w:t>
            </w:r>
          </w:p>
        </w:tc>
        <w:tc>
          <w:tcPr>
            <w:tcW w:w="1813"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 </w:t>
            </w:r>
          </w:p>
        </w:tc>
        <w:tc>
          <w:tcPr>
            <w:tcW w:w="0" w:type="auto"/>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查看實現當前介面的類</w:t>
            </w:r>
            <w:r w:rsidRPr="00AC1024">
              <w:rPr>
                <w:rFonts w:ascii="SimSun" w:eastAsia="新細明體" w:hAnsi="SimSun" w:cs="新細明體"/>
                <w:sz w:val="18"/>
                <w:szCs w:val="18"/>
              </w:rPr>
              <w:t>14.8</w:t>
            </w:r>
          </w:p>
        </w:tc>
      </w:tr>
      <w:tr w:rsidR="003873DE" w:rsidRPr="007B1AC9" w:rsidTr="003873DE">
        <w:trPr>
          <w:trHeight w:val="145"/>
          <w:tblCellSpacing w:w="15" w:type="dxa"/>
        </w:trPr>
        <w:tc>
          <w:tcPr>
            <w:tcW w:w="1372" w:type="dxa"/>
            <w:tcBorders>
              <w:top w:val="nil"/>
              <w:left w:val="nil"/>
              <w:bottom w:val="nil"/>
              <w:right w:val="nil"/>
            </w:tcBorders>
            <w:vAlign w:val="center"/>
            <w:hideMark/>
          </w:tcPr>
          <w:p w:rsidR="007B1AC9" w:rsidRPr="007B1AC9" w:rsidRDefault="00AC1024" w:rsidP="003873DE">
            <w:pPr>
              <w:ind w:leftChars="88" w:left="394" w:hangingChars="121" w:hanging="218"/>
              <w:rPr>
                <w:rFonts w:ascii="SimSun" w:eastAsia="SimSun" w:hAnsi="SimSun" w:cs="新細明體"/>
                <w:sz w:val="18"/>
                <w:szCs w:val="18"/>
              </w:rPr>
            </w:pPr>
            <w:r w:rsidRPr="00AC1024">
              <w:rPr>
                <w:rFonts w:ascii="SimSun" w:eastAsia="新細明體" w:hAnsi="SimSun" w:cs="新細明體"/>
                <w:sz w:val="18"/>
                <w:szCs w:val="18"/>
              </w:rPr>
              <w:lastRenderedPageBreak/>
              <w:t>14.4~14.7</w:t>
            </w:r>
          </w:p>
        </w:tc>
        <w:tc>
          <w:tcPr>
            <w:tcW w:w="1955"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顯示方式</w:t>
            </w:r>
          </w:p>
        </w:tc>
        <w:tc>
          <w:tcPr>
            <w:tcW w:w="1813" w:type="dxa"/>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sz w:val="18"/>
                <w:szCs w:val="18"/>
              </w:rPr>
              <w:t> </w:t>
            </w:r>
          </w:p>
        </w:tc>
        <w:tc>
          <w:tcPr>
            <w:tcW w:w="0" w:type="auto"/>
            <w:tcBorders>
              <w:top w:val="nil"/>
              <w:left w:val="nil"/>
              <w:bottom w:val="nil"/>
              <w:right w:val="nil"/>
            </w:tcBorders>
            <w:vAlign w:val="center"/>
            <w:hideMark/>
          </w:tcPr>
          <w:p w:rsidR="007B1AC9" w:rsidRPr="007B1AC9" w:rsidRDefault="00AC1024" w:rsidP="003873DE">
            <w:pPr>
              <w:ind w:leftChars="96" w:left="410" w:hangingChars="121" w:hanging="218"/>
              <w:rPr>
                <w:rFonts w:ascii="SimSun" w:eastAsia="SimSun" w:hAnsi="SimSun" w:cs="新細明體"/>
                <w:sz w:val="18"/>
                <w:szCs w:val="18"/>
              </w:rPr>
            </w:pPr>
            <w:r w:rsidRPr="00AC1024">
              <w:rPr>
                <w:rFonts w:ascii="SimSun" w:eastAsia="新細明體" w:hAnsi="SimSun" w:cs="新細明體" w:hint="eastAsia"/>
                <w:sz w:val="18"/>
                <w:szCs w:val="18"/>
              </w:rPr>
              <w:t>可以選擇不同的顯示方式，具體看圖</w:t>
            </w:r>
          </w:p>
        </w:tc>
      </w:tr>
    </w:tbl>
    <w:p w:rsidR="00771752" w:rsidRPr="007B1AC9" w:rsidRDefault="003873DE" w:rsidP="003873DE">
      <w:pPr>
        <w:ind w:leftChars="-181" w:left="-108" w:hangingChars="121" w:hanging="254"/>
      </w:pPr>
      <w:r>
        <w:rPr>
          <w:rFonts w:ascii="SimSun" w:eastAsia="SimSun" w:hAnsi="SimSun"/>
          <w:noProof/>
          <w:color w:val="333333"/>
          <w:sz w:val="21"/>
          <w:szCs w:val="21"/>
        </w:rPr>
        <w:drawing>
          <wp:inline distT="0" distB="0" distL="0" distR="0">
            <wp:extent cx="6643216" cy="5255346"/>
            <wp:effectExtent l="0" t="0" r="5715" b="2540"/>
            <wp:docPr id="9" name="圖片 9" descr="search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rch_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823" cy="5258200"/>
                    </a:xfrm>
                    <a:prstGeom prst="rect">
                      <a:avLst/>
                    </a:prstGeom>
                    <a:noFill/>
                    <a:ln>
                      <a:noFill/>
                    </a:ln>
                  </pic:spPr>
                </pic:pic>
              </a:graphicData>
            </a:graphic>
          </wp:inline>
        </w:drawing>
      </w:r>
    </w:p>
    <w:sectPr w:rsidR="00771752" w:rsidRPr="007B1AC9" w:rsidSect="00AC1024">
      <w:pgSz w:w="16838" w:h="11906" w:orient="landscape"/>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AC9"/>
    <w:rsid w:val="000831D6"/>
    <w:rsid w:val="00192CCE"/>
    <w:rsid w:val="003873DE"/>
    <w:rsid w:val="00493780"/>
    <w:rsid w:val="005F3F42"/>
    <w:rsid w:val="00677124"/>
    <w:rsid w:val="0076529A"/>
    <w:rsid w:val="00771752"/>
    <w:rsid w:val="007B1AC9"/>
    <w:rsid w:val="00983994"/>
    <w:rsid w:val="00AC1024"/>
    <w:rsid w:val="00CD5F04"/>
    <w:rsid w:val="00CE4B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4BCA"/>
    <w:rPr>
      <w:sz w:val="20"/>
      <w:szCs w:val="20"/>
    </w:rPr>
  </w:style>
  <w:style w:type="paragraph" w:styleId="1">
    <w:name w:val="heading 1"/>
    <w:basedOn w:val="a"/>
    <w:next w:val="a"/>
    <w:link w:val="10"/>
    <w:uiPriority w:val="9"/>
    <w:qFormat/>
    <w:rsid w:val="00CE4BC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0"/>
    <w:uiPriority w:val="9"/>
    <w:unhideWhenUsed/>
    <w:qFormat/>
    <w:rsid w:val="00CE4BC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0"/>
    <w:uiPriority w:val="9"/>
    <w:unhideWhenUsed/>
    <w:qFormat/>
    <w:rsid w:val="00CE4BC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0"/>
    <w:uiPriority w:val="9"/>
    <w:unhideWhenUsed/>
    <w:qFormat/>
    <w:rsid w:val="00CE4BC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0"/>
    <w:uiPriority w:val="9"/>
    <w:unhideWhenUsed/>
    <w:qFormat/>
    <w:rsid w:val="00CE4BCA"/>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0"/>
    <w:uiPriority w:val="9"/>
    <w:unhideWhenUsed/>
    <w:qFormat/>
    <w:rsid w:val="00CE4BCA"/>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0"/>
    <w:uiPriority w:val="9"/>
    <w:semiHidden/>
    <w:unhideWhenUsed/>
    <w:qFormat/>
    <w:rsid w:val="00CE4BCA"/>
    <w:pPr>
      <w:spacing w:before="300" w:after="0"/>
      <w:outlineLvl w:val="6"/>
    </w:pPr>
    <w:rPr>
      <w:caps/>
      <w:color w:val="365F91" w:themeColor="accent1" w:themeShade="BF"/>
      <w:spacing w:val="10"/>
      <w:sz w:val="22"/>
      <w:szCs w:val="22"/>
    </w:rPr>
  </w:style>
  <w:style w:type="paragraph" w:styleId="8">
    <w:name w:val="heading 8"/>
    <w:basedOn w:val="a"/>
    <w:next w:val="a"/>
    <w:link w:val="80"/>
    <w:uiPriority w:val="9"/>
    <w:semiHidden/>
    <w:unhideWhenUsed/>
    <w:qFormat/>
    <w:rsid w:val="00CE4BCA"/>
    <w:pPr>
      <w:spacing w:before="300" w:after="0"/>
      <w:outlineLvl w:val="7"/>
    </w:pPr>
    <w:rPr>
      <w:caps/>
      <w:spacing w:val="10"/>
      <w:sz w:val="18"/>
      <w:szCs w:val="18"/>
    </w:rPr>
  </w:style>
  <w:style w:type="paragraph" w:styleId="9">
    <w:name w:val="heading 9"/>
    <w:basedOn w:val="a"/>
    <w:next w:val="a"/>
    <w:link w:val="90"/>
    <w:uiPriority w:val="9"/>
    <w:semiHidden/>
    <w:unhideWhenUsed/>
    <w:qFormat/>
    <w:rsid w:val="00CE4BCA"/>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CE4BCA"/>
    <w:rPr>
      <w:caps/>
      <w:spacing w:val="15"/>
      <w:shd w:val="clear" w:color="auto" w:fill="DBE5F1" w:themeFill="accent1" w:themeFillTint="33"/>
    </w:rPr>
  </w:style>
  <w:style w:type="character" w:customStyle="1" w:styleId="40">
    <w:name w:val="標題 4 字元"/>
    <w:basedOn w:val="a0"/>
    <w:link w:val="4"/>
    <w:uiPriority w:val="9"/>
    <w:rsid w:val="00CE4BCA"/>
    <w:rPr>
      <w:caps/>
      <w:color w:val="365F91" w:themeColor="accent1" w:themeShade="BF"/>
      <w:spacing w:val="10"/>
    </w:rPr>
  </w:style>
  <w:style w:type="character" w:styleId="a3">
    <w:name w:val="Strong"/>
    <w:uiPriority w:val="22"/>
    <w:qFormat/>
    <w:rsid w:val="00CE4BCA"/>
    <w:rPr>
      <w:b/>
      <w:bCs/>
    </w:rPr>
  </w:style>
  <w:style w:type="paragraph" w:styleId="a4">
    <w:name w:val="Balloon Text"/>
    <w:basedOn w:val="a"/>
    <w:link w:val="a5"/>
    <w:uiPriority w:val="99"/>
    <w:semiHidden/>
    <w:unhideWhenUsed/>
    <w:rsid w:val="007B1AC9"/>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7B1AC9"/>
    <w:rPr>
      <w:rFonts w:asciiTheme="majorHAnsi" w:eastAsiaTheme="majorEastAsia" w:hAnsiTheme="majorHAnsi" w:cstheme="majorBidi"/>
      <w:sz w:val="18"/>
      <w:szCs w:val="18"/>
    </w:rPr>
  </w:style>
  <w:style w:type="character" w:customStyle="1" w:styleId="10">
    <w:name w:val="標題 1 字元"/>
    <w:basedOn w:val="a0"/>
    <w:link w:val="1"/>
    <w:uiPriority w:val="9"/>
    <w:rsid w:val="00CE4BCA"/>
    <w:rPr>
      <w:b/>
      <w:bCs/>
      <w:caps/>
      <w:color w:val="FFFFFF" w:themeColor="background1"/>
      <w:spacing w:val="15"/>
      <w:shd w:val="clear" w:color="auto" w:fill="4F81BD" w:themeFill="accent1"/>
    </w:rPr>
  </w:style>
  <w:style w:type="character" w:customStyle="1" w:styleId="30">
    <w:name w:val="標題 3 字元"/>
    <w:basedOn w:val="a0"/>
    <w:link w:val="3"/>
    <w:uiPriority w:val="9"/>
    <w:rsid w:val="00CE4BCA"/>
    <w:rPr>
      <w:caps/>
      <w:color w:val="243F60" w:themeColor="accent1" w:themeShade="7F"/>
      <w:spacing w:val="15"/>
    </w:rPr>
  </w:style>
  <w:style w:type="character" w:customStyle="1" w:styleId="50">
    <w:name w:val="標題 5 字元"/>
    <w:basedOn w:val="a0"/>
    <w:link w:val="5"/>
    <w:uiPriority w:val="9"/>
    <w:rsid w:val="00CE4BCA"/>
    <w:rPr>
      <w:caps/>
      <w:color w:val="365F91" w:themeColor="accent1" w:themeShade="BF"/>
      <w:spacing w:val="10"/>
    </w:rPr>
  </w:style>
  <w:style w:type="character" w:customStyle="1" w:styleId="60">
    <w:name w:val="標題 6 字元"/>
    <w:basedOn w:val="a0"/>
    <w:link w:val="6"/>
    <w:uiPriority w:val="9"/>
    <w:rsid w:val="00CE4BCA"/>
    <w:rPr>
      <w:caps/>
      <w:color w:val="365F91" w:themeColor="accent1" w:themeShade="BF"/>
      <w:spacing w:val="10"/>
    </w:rPr>
  </w:style>
  <w:style w:type="character" w:customStyle="1" w:styleId="70">
    <w:name w:val="標題 7 字元"/>
    <w:basedOn w:val="a0"/>
    <w:link w:val="7"/>
    <w:uiPriority w:val="9"/>
    <w:semiHidden/>
    <w:rsid w:val="00CE4BCA"/>
    <w:rPr>
      <w:caps/>
      <w:color w:val="365F91" w:themeColor="accent1" w:themeShade="BF"/>
      <w:spacing w:val="10"/>
    </w:rPr>
  </w:style>
  <w:style w:type="character" w:customStyle="1" w:styleId="80">
    <w:name w:val="標題 8 字元"/>
    <w:basedOn w:val="a0"/>
    <w:link w:val="8"/>
    <w:uiPriority w:val="9"/>
    <w:semiHidden/>
    <w:rsid w:val="00CE4BCA"/>
    <w:rPr>
      <w:caps/>
      <w:spacing w:val="10"/>
      <w:sz w:val="18"/>
      <w:szCs w:val="18"/>
    </w:rPr>
  </w:style>
  <w:style w:type="character" w:customStyle="1" w:styleId="90">
    <w:name w:val="標題 9 字元"/>
    <w:basedOn w:val="a0"/>
    <w:link w:val="9"/>
    <w:uiPriority w:val="9"/>
    <w:semiHidden/>
    <w:rsid w:val="00CE4BCA"/>
    <w:rPr>
      <w:i/>
      <w:caps/>
      <w:spacing w:val="10"/>
      <w:sz w:val="18"/>
      <w:szCs w:val="18"/>
    </w:rPr>
  </w:style>
  <w:style w:type="paragraph" w:styleId="a6">
    <w:name w:val="caption"/>
    <w:basedOn w:val="a"/>
    <w:next w:val="a"/>
    <w:uiPriority w:val="35"/>
    <w:semiHidden/>
    <w:unhideWhenUsed/>
    <w:qFormat/>
    <w:rsid w:val="00CE4BCA"/>
    <w:rPr>
      <w:b/>
      <w:bCs/>
      <w:color w:val="365F91" w:themeColor="accent1" w:themeShade="BF"/>
      <w:sz w:val="16"/>
      <w:szCs w:val="16"/>
    </w:rPr>
  </w:style>
  <w:style w:type="paragraph" w:styleId="a7">
    <w:name w:val="Title"/>
    <w:basedOn w:val="a"/>
    <w:next w:val="a"/>
    <w:link w:val="a8"/>
    <w:uiPriority w:val="10"/>
    <w:qFormat/>
    <w:rsid w:val="00CE4BCA"/>
    <w:pPr>
      <w:spacing w:before="720"/>
    </w:pPr>
    <w:rPr>
      <w:caps/>
      <w:color w:val="4F81BD" w:themeColor="accent1"/>
      <w:spacing w:val="10"/>
      <w:kern w:val="28"/>
      <w:sz w:val="52"/>
      <w:szCs w:val="52"/>
    </w:rPr>
  </w:style>
  <w:style w:type="character" w:customStyle="1" w:styleId="a8">
    <w:name w:val="標題 字元"/>
    <w:basedOn w:val="a0"/>
    <w:link w:val="a7"/>
    <w:uiPriority w:val="10"/>
    <w:rsid w:val="00CE4BCA"/>
    <w:rPr>
      <w:caps/>
      <w:color w:val="4F81BD" w:themeColor="accent1"/>
      <w:spacing w:val="10"/>
      <w:kern w:val="28"/>
      <w:sz w:val="52"/>
      <w:szCs w:val="52"/>
    </w:rPr>
  </w:style>
  <w:style w:type="paragraph" w:styleId="a9">
    <w:name w:val="Subtitle"/>
    <w:basedOn w:val="a"/>
    <w:next w:val="a"/>
    <w:link w:val="aa"/>
    <w:uiPriority w:val="11"/>
    <w:qFormat/>
    <w:rsid w:val="00CE4BCA"/>
    <w:pPr>
      <w:spacing w:after="1000" w:line="240" w:lineRule="auto"/>
    </w:pPr>
    <w:rPr>
      <w:caps/>
      <w:color w:val="595959" w:themeColor="text1" w:themeTint="A6"/>
      <w:spacing w:val="10"/>
      <w:sz w:val="24"/>
      <w:szCs w:val="24"/>
    </w:rPr>
  </w:style>
  <w:style w:type="character" w:customStyle="1" w:styleId="aa">
    <w:name w:val="副標題 字元"/>
    <w:basedOn w:val="a0"/>
    <w:link w:val="a9"/>
    <w:uiPriority w:val="11"/>
    <w:rsid w:val="00CE4BCA"/>
    <w:rPr>
      <w:caps/>
      <w:color w:val="595959" w:themeColor="text1" w:themeTint="A6"/>
      <w:spacing w:val="10"/>
      <w:sz w:val="24"/>
      <w:szCs w:val="24"/>
    </w:rPr>
  </w:style>
  <w:style w:type="character" w:styleId="ab">
    <w:name w:val="Emphasis"/>
    <w:uiPriority w:val="20"/>
    <w:qFormat/>
    <w:rsid w:val="00CE4BCA"/>
    <w:rPr>
      <w:caps/>
      <w:color w:val="243F60" w:themeColor="accent1" w:themeShade="7F"/>
      <w:spacing w:val="5"/>
    </w:rPr>
  </w:style>
  <w:style w:type="paragraph" w:styleId="ac">
    <w:name w:val="No Spacing"/>
    <w:basedOn w:val="a"/>
    <w:link w:val="ad"/>
    <w:uiPriority w:val="1"/>
    <w:qFormat/>
    <w:rsid w:val="00CE4BCA"/>
    <w:pPr>
      <w:spacing w:before="0" w:after="0" w:line="240" w:lineRule="auto"/>
    </w:pPr>
  </w:style>
  <w:style w:type="character" w:customStyle="1" w:styleId="ad">
    <w:name w:val="無間距 字元"/>
    <w:basedOn w:val="a0"/>
    <w:link w:val="ac"/>
    <w:uiPriority w:val="1"/>
    <w:rsid w:val="00CE4BCA"/>
    <w:rPr>
      <w:sz w:val="20"/>
      <w:szCs w:val="20"/>
    </w:rPr>
  </w:style>
  <w:style w:type="paragraph" w:styleId="ae">
    <w:name w:val="List Paragraph"/>
    <w:basedOn w:val="a"/>
    <w:uiPriority w:val="34"/>
    <w:qFormat/>
    <w:rsid w:val="00CE4BCA"/>
    <w:pPr>
      <w:ind w:left="720"/>
      <w:contextualSpacing/>
    </w:pPr>
  </w:style>
  <w:style w:type="paragraph" w:styleId="af">
    <w:name w:val="Quote"/>
    <w:basedOn w:val="a"/>
    <w:next w:val="a"/>
    <w:link w:val="af0"/>
    <w:uiPriority w:val="29"/>
    <w:qFormat/>
    <w:rsid w:val="00CE4BCA"/>
    <w:rPr>
      <w:i/>
      <w:iCs/>
    </w:rPr>
  </w:style>
  <w:style w:type="character" w:customStyle="1" w:styleId="af0">
    <w:name w:val="引文 字元"/>
    <w:basedOn w:val="a0"/>
    <w:link w:val="af"/>
    <w:uiPriority w:val="29"/>
    <w:rsid w:val="00CE4BCA"/>
    <w:rPr>
      <w:i/>
      <w:iCs/>
      <w:sz w:val="20"/>
      <w:szCs w:val="20"/>
    </w:rPr>
  </w:style>
  <w:style w:type="paragraph" w:styleId="af1">
    <w:name w:val="Intense Quote"/>
    <w:basedOn w:val="a"/>
    <w:next w:val="a"/>
    <w:link w:val="af2"/>
    <w:uiPriority w:val="30"/>
    <w:qFormat/>
    <w:rsid w:val="00CE4BC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af2">
    <w:name w:val="鮮明引文 字元"/>
    <w:basedOn w:val="a0"/>
    <w:link w:val="af1"/>
    <w:uiPriority w:val="30"/>
    <w:rsid w:val="00CE4BCA"/>
    <w:rPr>
      <w:i/>
      <w:iCs/>
      <w:color w:val="4F81BD" w:themeColor="accent1"/>
      <w:sz w:val="20"/>
      <w:szCs w:val="20"/>
    </w:rPr>
  </w:style>
  <w:style w:type="character" w:styleId="af3">
    <w:name w:val="Subtle Emphasis"/>
    <w:uiPriority w:val="19"/>
    <w:qFormat/>
    <w:rsid w:val="00CE4BCA"/>
    <w:rPr>
      <w:i/>
      <w:iCs/>
      <w:color w:val="243F60" w:themeColor="accent1" w:themeShade="7F"/>
    </w:rPr>
  </w:style>
  <w:style w:type="character" w:styleId="af4">
    <w:name w:val="Intense Emphasis"/>
    <w:uiPriority w:val="21"/>
    <w:qFormat/>
    <w:rsid w:val="00CE4BCA"/>
    <w:rPr>
      <w:b/>
      <w:bCs/>
      <w:caps/>
      <w:color w:val="243F60" w:themeColor="accent1" w:themeShade="7F"/>
      <w:spacing w:val="10"/>
    </w:rPr>
  </w:style>
  <w:style w:type="character" w:styleId="af5">
    <w:name w:val="Subtle Reference"/>
    <w:uiPriority w:val="31"/>
    <w:qFormat/>
    <w:rsid w:val="00CE4BCA"/>
    <w:rPr>
      <w:b/>
      <w:bCs/>
      <w:color w:val="4F81BD" w:themeColor="accent1"/>
    </w:rPr>
  </w:style>
  <w:style w:type="character" w:styleId="af6">
    <w:name w:val="Intense Reference"/>
    <w:uiPriority w:val="32"/>
    <w:qFormat/>
    <w:rsid w:val="00CE4BCA"/>
    <w:rPr>
      <w:b/>
      <w:bCs/>
      <w:i/>
      <w:iCs/>
      <w:caps/>
      <w:color w:val="4F81BD" w:themeColor="accent1"/>
    </w:rPr>
  </w:style>
  <w:style w:type="character" w:styleId="af7">
    <w:name w:val="Book Title"/>
    <w:uiPriority w:val="33"/>
    <w:qFormat/>
    <w:rsid w:val="00CE4BCA"/>
    <w:rPr>
      <w:b/>
      <w:bCs/>
      <w:i/>
      <w:iCs/>
      <w:spacing w:val="9"/>
    </w:rPr>
  </w:style>
  <w:style w:type="paragraph" w:styleId="af8">
    <w:name w:val="TOC Heading"/>
    <w:basedOn w:val="1"/>
    <w:next w:val="a"/>
    <w:uiPriority w:val="39"/>
    <w:semiHidden/>
    <w:unhideWhenUsed/>
    <w:qFormat/>
    <w:rsid w:val="00CE4BCA"/>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4BCA"/>
    <w:rPr>
      <w:sz w:val="20"/>
      <w:szCs w:val="20"/>
    </w:rPr>
  </w:style>
  <w:style w:type="paragraph" w:styleId="1">
    <w:name w:val="heading 1"/>
    <w:basedOn w:val="a"/>
    <w:next w:val="a"/>
    <w:link w:val="10"/>
    <w:uiPriority w:val="9"/>
    <w:qFormat/>
    <w:rsid w:val="00CE4BC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0"/>
    <w:uiPriority w:val="9"/>
    <w:unhideWhenUsed/>
    <w:qFormat/>
    <w:rsid w:val="00CE4BC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0"/>
    <w:uiPriority w:val="9"/>
    <w:unhideWhenUsed/>
    <w:qFormat/>
    <w:rsid w:val="00CE4BC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0"/>
    <w:uiPriority w:val="9"/>
    <w:unhideWhenUsed/>
    <w:qFormat/>
    <w:rsid w:val="00CE4BC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0"/>
    <w:uiPriority w:val="9"/>
    <w:unhideWhenUsed/>
    <w:qFormat/>
    <w:rsid w:val="00CE4BCA"/>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0"/>
    <w:uiPriority w:val="9"/>
    <w:unhideWhenUsed/>
    <w:qFormat/>
    <w:rsid w:val="00CE4BCA"/>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0"/>
    <w:uiPriority w:val="9"/>
    <w:semiHidden/>
    <w:unhideWhenUsed/>
    <w:qFormat/>
    <w:rsid w:val="00CE4BCA"/>
    <w:pPr>
      <w:spacing w:before="300" w:after="0"/>
      <w:outlineLvl w:val="6"/>
    </w:pPr>
    <w:rPr>
      <w:caps/>
      <w:color w:val="365F91" w:themeColor="accent1" w:themeShade="BF"/>
      <w:spacing w:val="10"/>
      <w:sz w:val="22"/>
      <w:szCs w:val="22"/>
    </w:rPr>
  </w:style>
  <w:style w:type="paragraph" w:styleId="8">
    <w:name w:val="heading 8"/>
    <w:basedOn w:val="a"/>
    <w:next w:val="a"/>
    <w:link w:val="80"/>
    <w:uiPriority w:val="9"/>
    <w:semiHidden/>
    <w:unhideWhenUsed/>
    <w:qFormat/>
    <w:rsid w:val="00CE4BCA"/>
    <w:pPr>
      <w:spacing w:before="300" w:after="0"/>
      <w:outlineLvl w:val="7"/>
    </w:pPr>
    <w:rPr>
      <w:caps/>
      <w:spacing w:val="10"/>
      <w:sz w:val="18"/>
      <w:szCs w:val="18"/>
    </w:rPr>
  </w:style>
  <w:style w:type="paragraph" w:styleId="9">
    <w:name w:val="heading 9"/>
    <w:basedOn w:val="a"/>
    <w:next w:val="a"/>
    <w:link w:val="90"/>
    <w:uiPriority w:val="9"/>
    <w:semiHidden/>
    <w:unhideWhenUsed/>
    <w:qFormat/>
    <w:rsid w:val="00CE4BCA"/>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CE4BCA"/>
    <w:rPr>
      <w:caps/>
      <w:spacing w:val="15"/>
      <w:shd w:val="clear" w:color="auto" w:fill="DBE5F1" w:themeFill="accent1" w:themeFillTint="33"/>
    </w:rPr>
  </w:style>
  <w:style w:type="character" w:customStyle="1" w:styleId="40">
    <w:name w:val="標題 4 字元"/>
    <w:basedOn w:val="a0"/>
    <w:link w:val="4"/>
    <w:uiPriority w:val="9"/>
    <w:rsid w:val="00CE4BCA"/>
    <w:rPr>
      <w:caps/>
      <w:color w:val="365F91" w:themeColor="accent1" w:themeShade="BF"/>
      <w:spacing w:val="10"/>
    </w:rPr>
  </w:style>
  <w:style w:type="character" w:styleId="a3">
    <w:name w:val="Strong"/>
    <w:uiPriority w:val="22"/>
    <w:qFormat/>
    <w:rsid w:val="00CE4BCA"/>
    <w:rPr>
      <w:b/>
      <w:bCs/>
    </w:rPr>
  </w:style>
  <w:style w:type="paragraph" w:styleId="a4">
    <w:name w:val="Balloon Text"/>
    <w:basedOn w:val="a"/>
    <w:link w:val="a5"/>
    <w:uiPriority w:val="99"/>
    <w:semiHidden/>
    <w:unhideWhenUsed/>
    <w:rsid w:val="007B1AC9"/>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7B1AC9"/>
    <w:rPr>
      <w:rFonts w:asciiTheme="majorHAnsi" w:eastAsiaTheme="majorEastAsia" w:hAnsiTheme="majorHAnsi" w:cstheme="majorBidi"/>
      <w:sz w:val="18"/>
      <w:szCs w:val="18"/>
    </w:rPr>
  </w:style>
  <w:style w:type="character" w:customStyle="1" w:styleId="10">
    <w:name w:val="標題 1 字元"/>
    <w:basedOn w:val="a0"/>
    <w:link w:val="1"/>
    <w:uiPriority w:val="9"/>
    <w:rsid w:val="00CE4BCA"/>
    <w:rPr>
      <w:b/>
      <w:bCs/>
      <w:caps/>
      <w:color w:val="FFFFFF" w:themeColor="background1"/>
      <w:spacing w:val="15"/>
      <w:shd w:val="clear" w:color="auto" w:fill="4F81BD" w:themeFill="accent1"/>
    </w:rPr>
  </w:style>
  <w:style w:type="character" w:customStyle="1" w:styleId="30">
    <w:name w:val="標題 3 字元"/>
    <w:basedOn w:val="a0"/>
    <w:link w:val="3"/>
    <w:uiPriority w:val="9"/>
    <w:rsid w:val="00CE4BCA"/>
    <w:rPr>
      <w:caps/>
      <w:color w:val="243F60" w:themeColor="accent1" w:themeShade="7F"/>
      <w:spacing w:val="15"/>
    </w:rPr>
  </w:style>
  <w:style w:type="character" w:customStyle="1" w:styleId="50">
    <w:name w:val="標題 5 字元"/>
    <w:basedOn w:val="a0"/>
    <w:link w:val="5"/>
    <w:uiPriority w:val="9"/>
    <w:rsid w:val="00CE4BCA"/>
    <w:rPr>
      <w:caps/>
      <w:color w:val="365F91" w:themeColor="accent1" w:themeShade="BF"/>
      <w:spacing w:val="10"/>
    </w:rPr>
  </w:style>
  <w:style w:type="character" w:customStyle="1" w:styleId="60">
    <w:name w:val="標題 6 字元"/>
    <w:basedOn w:val="a0"/>
    <w:link w:val="6"/>
    <w:uiPriority w:val="9"/>
    <w:rsid w:val="00CE4BCA"/>
    <w:rPr>
      <w:caps/>
      <w:color w:val="365F91" w:themeColor="accent1" w:themeShade="BF"/>
      <w:spacing w:val="10"/>
    </w:rPr>
  </w:style>
  <w:style w:type="character" w:customStyle="1" w:styleId="70">
    <w:name w:val="標題 7 字元"/>
    <w:basedOn w:val="a0"/>
    <w:link w:val="7"/>
    <w:uiPriority w:val="9"/>
    <w:semiHidden/>
    <w:rsid w:val="00CE4BCA"/>
    <w:rPr>
      <w:caps/>
      <w:color w:val="365F91" w:themeColor="accent1" w:themeShade="BF"/>
      <w:spacing w:val="10"/>
    </w:rPr>
  </w:style>
  <w:style w:type="character" w:customStyle="1" w:styleId="80">
    <w:name w:val="標題 8 字元"/>
    <w:basedOn w:val="a0"/>
    <w:link w:val="8"/>
    <w:uiPriority w:val="9"/>
    <w:semiHidden/>
    <w:rsid w:val="00CE4BCA"/>
    <w:rPr>
      <w:caps/>
      <w:spacing w:val="10"/>
      <w:sz w:val="18"/>
      <w:szCs w:val="18"/>
    </w:rPr>
  </w:style>
  <w:style w:type="character" w:customStyle="1" w:styleId="90">
    <w:name w:val="標題 9 字元"/>
    <w:basedOn w:val="a0"/>
    <w:link w:val="9"/>
    <w:uiPriority w:val="9"/>
    <w:semiHidden/>
    <w:rsid w:val="00CE4BCA"/>
    <w:rPr>
      <w:i/>
      <w:caps/>
      <w:spacing w:val="10"/>
      <w:sz w:val="18"/>
      <w:szCs w:val="18"/>
    </w:rPr>
  </w:style>
  <w:style w:type="paragraph" w:styleId="a6">
    <w:name w:val="caption"/>
    <w:basedOn w:val="a"/>
    <w:next w:val="a"/>
    <w:uiPriority w:val="35"/>
    <w:semiHidden/>
    <w:unhideWhenUsed/>
    <w:qFormat/>
    <w:rsid w:val="00CE4BCA"/>
    <w:rPr>
      <w:b/>
      <w:bCs/>
      <w:color w:val="365F91" w:themeColor="accent1" w:themeShade="BF"/>
      <w:sz w:val="16"/>
      <w:szCs w:val="16"/>
    </w:rPr>
  </w:style>
  <w:style w:type="paragraph" w:styleId="a7">
    <w:name w:val="Title"/>
    <w:basedOn w:val="a"/>
    <w:next w:val="a"/>
    <w:link w:val="a8"/>
    <w:uiPriority w:val="10"/>
    <w:qFormat/>
    <w:rsid w:val="00CE4BCA"/>
    <w:pPr>
      <w:spacing w:before="720"/>
    </w:pPr>
    <w:rPr>
      <w:caps/>
      <w:color w:val="4F81BD" w:themeColor="accent1"/>
      <w:spacing w:val="10"/>
      <w:kern w:val="28"/>
      <w:sz w:val="52"/>
      <w:szCs w:val="52"/>
    </w:rPr>
  </w:style>
  <w:style w:type="character" w:customStyle="1" w:styleId="a8">
    <w:name w:val="標題 字元"/>
    <w:basedOn w:val="a0"/>
    <w:link w:val="a7"/>
    <w:uiPriority w:val="10"/>
    <w:rsid w:val="00CE4BCA"/>
    <w:rPr>
      <w:caps/>
      <w:color w:val="4F81BD" w:themeColor="accent1"/>
      <w:spacing w:val="10"/>
      <w:kern w:val="28"/>
      <w:sz w:val="52"/>
      <w:szCs w:val="52"/>
    </w:rPr>
  </w:style>
  <w:style w:type="paragraph" w:styleId="a9">
    <w:name w:val="Subtitle"/>
    <w:basedOn w:val="a"/>
    <w:next w:val="a"/>
    <w:link w:val="aa"/>
    <w:uiPriority w:val="11"/>
    <w:qFormat/>
    <w:rsid w:val="00CE4BCA"/>
    <w:pPr>
      <w:spacing w:after="1000" w:line="240" w:lineRule="auto"/>
    </w:pPr>
    <w:rPr>
      <w:caps/>
      <w:color w:val="595959" w:themeColor="text1" w:themeTint="A6"/>
      <w:spacing w:val="10"/>
      <w:sz w:val="24"/>
      <w:szCs w:val="24"/>
    </w:rPr>
  </w:style>
  <w:style w:type="character" w:customStyle="1" w:styleId="aa">
    <w:name w:val="副標題 字元"/>
    <w:basedOn w:val="a0"/>
    <w:link w:val="a9"/>
    <w:uiPriority w:val="11"/>
    <w:rsid w:val="00CE4BCA"/>
    <w:rPr>
      <w:caps/>
      <w:color w:val="595959" w:themeColor="text1" w:themeTint="A6"/>
      <w:spacing w:val="10"/>
      <w:sz w:val="24"/>
      <w:szCs w:val="24"/>
    </w:rPr>
  </w:style>
  <w:style w:type="character" w:styleId="ab">
    <w:name w:val="Emphasis"/>
    <w:uiPriority w:val="20"/>
    <w:qFormat/>
    <w:rsid w:val="00CE4BCA"/>
    <w:rPr>
      <w:caps/>
      <w:color w:val="243F60" w:themeColor="accent1" w:themeShade="7F"/>
      <w:spacing w:val="5"/>
    </w:rPr>
  </w:style>
  <w:style w:type="paragraph" w:styleId="ac">
    <w:name w:val="No Spacing"/>
    <w:basedOn w:val="a"/>
    <w:link w:val="ad"/>
    <w:uiPriority w:val="1"/>
    <w:qFormat/>
    <w:rsid w:val="00CE4BCA"/>
    <w:pPr>
      <w:spacing w:before="0" w:after="0" w:line="240" w:lineRule="auto"/>
    </w:pPr>
  </w:style>
  <w:style w:type="character" w:customStyle="1" w:styleId="ad">
    <w:name w:val="無間距 字元"/>
    <w:basedOn w:val="a0"/>
    <w:link w:val="ac"/>
    <w:uiPriority w:val="1"/>
    <w:rsid w:val="00CE4BCA"/>
    <w:rPr>
      <w:sz w:val="20"/>
      <w:szCs w:val="20"/>
    </w:rPr>
  </w:style>
  <w:style w:type="paragraph" w:styleId="ae">
    <w:name w:val="List Paragraph"/>
    <w:basedOn w:val="a"/>
    <w:uiPriority w:val="34"/>
    <w:qFormat/>
    <w:rsid w:val="00CE4BCA"/>
    <w:pPr>
      <w:ind w:left="720"/>
      <w:contextualSpacing/>
    </w:pPr>
  </w:style>
  <w:style w:type="paragraph" w:styleId="af">
    <w:name w:val="Quote"/>
    <w:basedOn w:val="a"/>
    <w:next w:val="a"/>
    <w:link w:val="af0"/>
    <w:uiPriority w:val="29"/>
    <w:qFormat/>
    <w:rsid w:val="00CE4BCA"/>
    <w:rPr>
      <w:i/>
      <w:iCs/>
    </w:rPr>
  </w:style>
  <w:style w:type="character" w:customStyle="1" w:styleId="af0">
    <w:name w:val="引文 字元"/>
    <w:basedOn w:val="a0"/>
    <w:link w:val="af"/>
    <w:uiPriority w:val="29"/>
    <w:rsid w:val="00CE4BCA"/>
    <w:rPr>
      <w:i/>
      <w:iCs/>
      <w:sz w:val="20"/>
      <w:szCs w:val="20"/>
    </w:rPr>
  </w:style>
  <w:style w:type="paragraph" w:styleId="af1">
    <w:name w:val="Intense Quote"/>
    <w:basedOn w:val="a"/>
    <w:next w:val="a"/>
    <w:link w:val="af2"/>
    <w:uiPriority w:val="30"/>
    <w:qFormat/>
    <w:rsid w:val="00CE4BC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af2">
    <w:name w:val="鮮明引文 字元"/>
    <w:basedOn w:val="a0"/>
    <w:link w:val="af1"/>
    <w:uiPriority w:val="30"/>
    <w:rsid w:val="00CE4BCA"/>
    <w:rPr>
      <w:i/>
      <w:iCs/>
      <w:color w:val="4F81BD" w:themeColor="accent1"/>
      <w:sz w:val="20"/>
      <w:szCs w:val="20"/>
    </w:rPr>
  </w:style>
  <w:style w:type="character" w:styleId="af3">
    <w:name w:val="Subtle Emphasis"/>
    <w:uiPriority w:val="19"/>
    <w:qFormat/>
    <w:rsid w:val="00CE4BCA"/>
    <w:rPr>
      <w:i/>
      <w:iCs/>
      <w:color w:val="243F60" w:themeColor="accent1" w:themeShade="7F"/>
    </w:rPr>
  </w:style>
  <w:style w:type="character" w:styleId="af4">
    <w:name w:val="Intense Emphasis"/>
    <w:uiPriority w:val="21"/>
    <w:qFormat/>
    <w:rsid w:val="00CE4BCA"/>
    <w:rPr>
      <w:b/>
      <w:bCs/>
      <w:caps/>
      <w:color w:val="243F60" w:themeColor="accent1" w:themeShade="7F"/>
      <w:spacing w:val="10"/>
    </w:rPr>
  </w:style>
  <w:style w:type="character" w:styleId="af5">
    <w:name w:val="Subtle Reference"/>
    <w:uiPriority w:val="31"/>
    <w:qFormat/>
    <w:rsid w:val="00CE4BCA"/>
    <w:rPr>
      <w:b/>
      <w:bCs/>
      <w:color w:val="4F81BD" w:themeColor="accent1"/>
    </w:rPr>
  </w:style>
  <w:style w:type="character" w:styleId="af6">
    <w:name w:val="Intense Reference"/>
    <w:uiPriority w:val="32"/>
    <w:qFormat/>
    <w:rsid w:val="00CE4BCA"/>
    <w:rPr>
      <w:b/>
      <w:bCs/>
      <w:i/>
      <w:iCs/>
      <w:caps/>
      <w:color w:val="4F81BD" w:themeColor="accent1"/>
    </w:rPr>
  </w:style>
  <w:style w:type="character" w:styleId="af7">
    <w:name w:val="Book Title"/>
    <w:uiPriority w:val="33"/>
    <w:qFormat/>
    <w:rsid w:val="00CE4BCA"/>
    <w:rPr>
      <w:b/>
      <w:bCs/>
      <w:i/>
      <w:iCs/>
      <w:spacing w:val="9"/>
    </w:rPr>
  </w:style>
  <w:style w:type="paragraph" w:styleId="af8">
    <w:name w:val="TOC Heading"/>
    <w:basedOn w:val="1"/>
    <w:next w:val="a"/>
    <w:uiPriority w:val="39"/>
    <w:semiHidden/>
    <w:unhideWhenUsed/>
    <w:qFormat/>
    <w:rsid w:val="00CE4BCA"/>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877599">
      <w:bodyDiv w:val="1"/>
      <w:marLeft w:val="0"/>
      <w:marRight w:val="0"/>
      <w:marTop w:val="0"/>
      <w:marBottom w:val="0"/>
      <w:divBdr>
        <w:top w:val="none" w:sz="0" w:space="0" w:color="auto"/>
        <w:left w:val="none" w:sz="0" w:space="0" w:color="auto"/>
        <w:bottom w:val="none" w:sz="0" w:space="0" w:color="auto"/>
        <w:right w:val="none" w:sz="0" w:space="0" w:color="auto"/>
      </w:divBdr>
      <w:divsChild>
        <w:div w:id="159586884">
          <w:marLeft w:val="0"/>
          <w:marRight w:val="0"/>
          <w:marTop w:val="100"/>
          <w:marBottom w:val="100"/>
          <w:divBdr>
            <w:top w:val="none" w:sz="0" w:space="0" w:color="auto"/>
            <w:left w:val="none" w:sz="0" w:space="0" w:color="auto"/>
            <w:bottom w:val="none" w:sz="0" w:space="0" w:color="auto"/>
            <w:right w:val="none" w:sz="0" w:space="0" w:color="auto"/>
          </w:divBdr>
          <w:divsChild>
            <w:div w:id="1100370019">
              <w:marLeft w:val="0"/>
              <w:marRight w:val="0"/>
              <w:marTop w:val="0"/>
              <w:marBottom w:val="0"/>
              <w:divBdr>
                <w:top w:val="single" w:sz="12" w:space="0" w:color="4273B3"/>
                <w:left w:val="single" w:sz="6" w:space="1" w:color="D3D3D3"/>
                <w:bottom w:val="single" w:sz="6" w:space="0" w:color="D3D3D3"/>
                <w:right w:val="single" w:sz="6" w:space="1" w:color="D3D3D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www.2cto.com/kf/ware/Java/" TargetMode="External"/><Relationship Id="rId4" Type="http://schemas.openxmlformats.org/officeDocument/2006/relationships/settings" Target="settings.xml"/><Relationship Id="rId9" Type="http://schemas.openxmlformats.org/officeDocument/2006/relationships/hyperlink" Target="http://www.2cto.com/database/" TargetMode="External"/><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DA868-6C79-490F-BBBB-B78970189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16</Pages>
  <Words>794</Words>
  <Characters>4527</Characters>
  <Application>Microsoft Office Word</Application>
  <DocSecurity>0</DocSecurity>
  <Lines>37</Lines>
  <Paragraphs>10</Paragraphs>
  <ScaleCrop>false</ScaleCrop>
  <Company/>
  <LinksUpToDate>false</LinksUpToDate>
  <CharactersWithSpaces>5311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使用者</dc:creator>
  <cp:lastModifiedBy>Windows 使用者</cp:lastModifiedBy>
  <cp:revision>8</cp:revision>
  <dcterms:created xsi:type="dcterms:W3CDTF">2017-03-28T06:54:00Z</dcterms:created>
  <dcterms:modified xsi:type="dcterms:W3CDTF">2017-03-28T08:01:00Z</dcterms:modified>
</cp:coreProperties>
</file>