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40AF"/>
          <w:sz w:val="36"/>
        </w:rPr>
        <w:t>PERANCANGAN DBMS &amp; INTEGRASI TABEL CMS GRACEPOINT</w:t>
      </w:r>
    </w:p>
    <w:p>
      <w:pPr>
        <w:spacing w:after="240"/>
      </w:pPr>
      <w:r>
        <w:rPr>
          <w:color w:val="475569"/>
          <w:sz w:val="24"/>
        </w:rPr>
        <w:t>Spesifikasi Struktur Database, Record Field, Primary Key (PK), &amp; Foreign Key (FK)</w:t>
      </w:r>
    </w:p>
    <w:p>
      <w:pPr>
        <w:spacing w:after="240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1. Pendahuluan &amp; Penjelasan Integrasi Relasi Tabel</w:t>
      </w:r>
    </w:p>
    <w:p>
      <w:r>
        <w:t xml:space="preserve">Dokumen ini merupakan pembaruan resmi spesifikasi database </w:t>
      </w:r>
      <w:r>
        <w:rPr>
          <w:b/>
        </w:rPr>
        <w:t>CMS_Database GracePoint</w:t>
      </w:r>
      <w:r>
        <w:t xml:space="preserve">. Struktur tabel tetap memperthankan 11 entitas sesuai dengan rancangan asli Anda, dengan penambahan kejelasan peran </w:t>
      </w:r>
      <w:r>
        <w:rPr>
          <w:b/>
        </w:rPr>
        <w:t>Primary Key (PK)</w:t>
      </w:r>
      <w:r>
        <w:t xml:space="preserve"> dan </w:t>
      </w:r>
      <w:r>
        <w:rPr>
          <w:b/>
        </w:rPr>
        <w:t>Foreign Key (FK)</w:t>
      </w:r>
      <w:r>
        <w:t xml:space="preserve"> untuk memastikan seluruh tabel terintegrasi secara sempurna tanpa redundansi data.</w:t>
      </w:r>
      <w:r>
        <w:rPr>
          <w:b/>
        </w:rPr>
        <w:t>Primary Key dan Foreign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Prinsip Integrasi</w:t>
            </w:r>
          </w:p>
        </w:tc>
        <w:tc>
          <w:tcPr>
            <w:tcW w:type="dxa" w:w="3744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Penjelasan Teknis DBMS</w:t>
            </w:r>
          </w:p>
        </w:tc>
        <w:tc>
          <w:tcPr>
            <w:tcW w:type="dxa" w:w="3744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Manfaat pada GracePoint CMS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Primary Key (PK)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Identitas unik untuk setiap baris record pada suatu tabel.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Menjamin setiap data (Gereja, User, Ibadah) memiliki ID tunggal yang tidak bisa tertukar.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Foreign Key (FK)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Kunci penghubung dari tabel anak yang menunjuk ke Primary Key di tabel induk.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Menghubungkan data Ibadah, Pelayanan, Keuangan, dan Berita langsung ke ID Gereja (Church_ID).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Integritas Data (JOIN)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Pengambilan data gabungan otomatis melalui query SQL/ORM tanpa perlu menduplikasi teks.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Gereja dan Alamat Gereja cukup disimpan 1x di tabel Church. Tabel Worship &amp; Services tinggal mengambilnya via relasi FK.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2. Spesifikasi Detail 11 Tabel &amp; Struktur Relasi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1. Tabel: Main_Admin</w:t>
      </w:r>
    </w:p>
    <w:p>
      <w:r>
        <w:t>Bagian admin utama sistem yang memegang kewenangan tertinggi (Superadmin / Developer).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Development_ID</w:t>
        <w:br/>
      </w:r>
      <w:r>
        <w:rPr>
          <w:b/>
          <w:color w:val="B45309"/>
        </w:rPr>
        <w:t xml:space="preserve">• Foreign Key (FK): </w:t>
      </w:r>
      <w:r>
        <w:t>Tidak ada (Tabel Induk Utama)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Development_ID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 / UUID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Developer / Superadmin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Email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Email login admin utama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Username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Username unik admin utama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Password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Hashed password terenkripsi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Dev_Token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Token akses/API developer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Mengelola data Church dan memiliki kewenangan mengonfigurasi seluruh sistem CMS.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2. Tabel: Church_Admin</w:t>
      </w:r>
    </w:p>
    <w:p>
      <w:r>
        <w:t>Bagian yang berisi data pengurus / admin untuk tiap-tiap gereja lokal.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Admin_ID</w:t>
        <w:br/>
      </w:r>
      <w:r>
        <w:rPr>
          <w:b/>
          <w:color w:val="B45309"/>
        </w:rPr>
        <w:t xml:space="preserve">• Foreign Key (FK): </w:t>
      </w:r>
      <w:r>
        <w:t>Church_ID -&gt; Menunjuk ke Church(Church_ID)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Admin_ID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Admin Gereja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Kunci penghubung ke tabel Church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Nama_Pengurus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pengurus / admin gereja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Email_Gereja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Unique,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Email resmi admin gereja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Nomor_WhatsApp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Nomor kontak WhatsApp admin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Password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Hashed password login admin gereja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Church_ID sehingga tiap Admin Gereja hanya dapat mengelola data gerejanya sendiri.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3. Tabel: User (Jemaat)</w:t>
      </w:r>
    </w:p>
    <w:p>
      <w:r>
        <w:t>Bagian yang berisi tentang data-data jemaat gereja.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User_ID</w:t>
        <w:br/>
      </w:r>
      <w:r>
        <w:rPr>
          <w:b/>
          <w:color w:val="B45309"/>
        </w:rPr>
        <w:t xml:space="preserve">• Foreign Key (FK): </w:t>
      </w:r>
      <w:r>
        <w:t>Church_ID -&gt; Menunjuk ke Church(Church_ID) [Nullable]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User_ID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Jemaat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Gereja tempat jemaat terdaftar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Nama_Lengkap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lengkap jemaat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NIK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Unique, 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Nomor Induk Kependudukan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No_KTP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Nomor KTP jemaat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Tempat_Lahir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Kota tempat lahir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Tanggal_Lahir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Tanggal lahir jemaat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Jenis_Kelamin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Laki-laki / Perempuan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Pendidikan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Tingkat pendidikan terakhir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Daerah_Asal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Kota / daerah asal jemaat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Proses_Katekisasi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Status katekisasi &amp; Ayat Emas yang diterima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No_HP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Nomor handphone / WA jemaat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Alamat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Alamat tempat tinggal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Email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Unique, 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Email jemaat untuk akun/notifikasi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Password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Hashed password jika jemaat memiliki akun login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Pas_Foto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Path / URL foto profil jemaat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Church_ID untuk mengelompokkan jemaat berdasarkan gereja lokalnya.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4. Tabel: Church</w:t>
      </w:r>
    </w:p>
    <w:p>
      <w:r>
        <w:t>Bagian ini berisi nama-nama gereja yang telah dikumpulkan / didaftarkan oleh admin utama.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Church_ID</w:t>
        <w:br/>
      </w:r>
      <w:r>
        <w:rPr>
          <w:b/>
          <w:color w:val="B45309"/>
        </w:rPr>
        <w:t xml:space="preserve">• Foreign Key (FK): </w:t>
      </w:r>
      <w:r>
        <w:t>Tidak ada (Tabel Induk Gereja)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Gereja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Nama_Gereja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lengkap gereja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Alamat_Gereja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Alamat fisik lokasi gereja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Lokasi_GMaps_Gereja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Link Google Maps lokasi gereja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No_Telpon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Nomor telepon resmi gereja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Email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Email resmi gereja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Induk utama bagi tabel Church_Admin, Finance, Worship, Church_News, Church_Services, dan Church_Spesific_Anniversary.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5. Tabel: Finance</w:t>
      </w:r>
    </w:p>
    <w:p>
      <w:r>
        <w:t>Bagian ini berisi tentang keuangan yang disediakan dalam gereja.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Finance_ID</w:t>
        <w:br/>
      </w:r>
      <w:r>
        <w:rPr>
          <w:b/>
          <w:color w:val="B45309"/>
        </w:rPr>
        <w:t xml:space="preserve">• Foreign Key (FK): </w:t>
      </w:r>
      <w:r>
        <w:t>Church_ID -&gt; Menunjuk ke Church(Church_ID)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Finance_ID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Transaksi Keuangan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Kunci relasi ke gereja terkait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Nama_Keuangan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Judul / Kategori transaksi keuangan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Biaya_Pengeluaran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DECIMAL(15,2)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Default: 0.00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Nominal pengeluaran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Biaya_Pemasukan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DECIMAL(15,2)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Default: 0.00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Nominal pemasukan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Church_ID sehingga laporan keuangan dapat dipisahkan per gereja secara rapi.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6. Tabel: Worship (Ibadah Gereja)</w:t>
      </w:r>
    </w:p>
    <w:p>
      <w:r>
        <w:t>Bagian jadwal dan informasi ibadah gereja (Online / Offline).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Worship_ID</w:t>
        <w:br/>
      </w:r>
      <w:r>
        <w:rPr>
          <w:b/>
          <w:color w:val="B45309"/>
        </w:rPr>
        <w:t xml:space="preserve">• Foreign Key (FK): </w:t>
      </w:r>
      <w:r>
        <w:t>Church_ID -&gt; Menunjuk ke Church(Church_ID)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Worship_ID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Jadwal Ibadah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Kunci relasi ke gereja penyelenggara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Name_worship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ibadah (misal: Ibadah Raya 1)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Worship_Classification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Klasifikasi ibadah (Umum, Pemuda, Anak)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Link_Ibadah_Online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Link streaming ibadah (YouTube/Zoom)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Date_and_Time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Waktu dan tanggal pelaksanaan ibadah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Church_ID. Nama Gereja dan Alamat Gereja otomatis diambil dari tabel Church melalui JOIN relasi FK.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7. Tabel: Church_News</w:t>
      </w:r>
    </w:p>
    <w:p>
      <w:r>
        <w:t>Bagian ini digunakan Admin gereja untuk membuat berita gereja.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News_ID</w:t>
        <w:br/>
      </w:r>
      <w:r>
        <w:rPr>
          <w:b/>
          <w:color w:val="B45309"/>
        </w:rPr>
        <w:t xml:space="preserve">• Foreign Key (FK): </w:t>
      </w:r>
      <w:r>
        <w:t>Church_ID -&gt; Menunjuk ke Church(Church_ID), Author_ID -&gt; Menunjuk ke User/Admin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News_ID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Berita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Gereja pembuat berita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News_Title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Judul berita gereja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News_Classification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Kategori berita (Warta, Kegiatan, Duka)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News_Photo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Path / URL foto berita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Author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/ ID Penulis berita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Fields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Isi lengkap artikel / berita gereja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Church_ID agar berita tampil di portal jemaat gereja yang bersangkutan.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8. Tabel: Church_Services (Pelayanan Tiap-tiap Gereja)</w:t>
      </w:r>
    </w:p>
    <w:p>
      <w:r>
        <w:t>Bagian pendataan komisi / divisi pelayanan tiap-tiap gereja.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Services_ID</w:t>
        <w:br/>
      </w:r>
      <w:r>
        <w:rPr>
          <w:b/>
          <w:color w:val="B45309"/>
        </w:rPr>
        <w:t xml:space="preserve">• Foreign Key (FK): </w:t>
      </w:r>
      <w:r>
        <w:t>Church_ID -&gt; Menunjuk ke Church(Church_ID)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Services_ID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Pelayanan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Kunci relasi ke gereja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Nama_Pelayanan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komisi/divisi (Musik, Usher, Media)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Deskripsi_Pelayanan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Deskripsi peranan pelayanan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Jenis_Pelayanan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Kategori (Internal, Eksternal, Diakonia)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Date_And_Time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Jadwal rutin pertemuan / pelayanan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Church_ID. Informasi gereja diakses langsung via relasi FK.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9. Tabel: Church_General_Anniversary</w:t>
      </w:r>
    </w:p>
    <w:p>
      <w:r>
        <w:t>Bagian peringatan hari besar umum gereja (Nasional / Kalender Gerejawi).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Church_General_Anniversary_ID</w:t>
        <w:br/>
      </w:r>
      <w:r>
        <w:rPr>
          <w:b/>
          <w:color w:val="B45309"/>
        </w:rPr>
        <w:t xml:space="preserve">• Foreign Key (FK): </w:t>
      </w:r>
      <w:r>
        <w:t>Tidak ada (Berlaku untuk seluruh gereja)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Church_General_Anniversary_ID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Hari Raya Umum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Nama_Anniversary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VARCHAR(200)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Hari Raya (Paskah, Natal, Pentakosta)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Tanggal_Hari_Raya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Tanggal peringatan hari raya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Deskripsi_Anniversary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Keterangan dan makna hari raya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Merupakan data master umum yang dapat diakses oleh semua gereja dalam sistem.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10. Tabel: Church_Spesific_Anniversary</w:t>
      </w:r>
    </w:p>
    <w:p>
      <w:r>
        <w:t>Bagian peringatan hari raya / HUT khusus untuk gereja spesifik.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Church_Spesific_Anniversary_ID</w:t>
        <w:br/>
      </w:r>
      <w:r>
        <w:rPr>
          <w:b/>
          <w:color w:val="B45309"/>
        </w:rPr>
        <w:t xml:space="preserve">• Foreign Key (FK): </w:t>
      </w:r>
      <w:r>
        <w:t>Church_ID -&gt; Menunjuk ke Church(Church_ID)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Church_Spesific_Anniversary_ID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Hari Raya Spesifik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Church_ID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Kunci relasi ke gereja terkait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Nama_Anniversary_Spesific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VARCHAR(200)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Nama peringatan khusus (HUT Gereja, dll)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Tanggal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Tanggal pelaksanaan peringatan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Deskripsi_Anniversary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Deskripsi detail acara peringatan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Church_ID sehingga peringatan HUT spesifik hanya muncul di gereja bersangkutan.</w:t>
      </w:r>
    </w:p>
    <w:p>
      <w:pPr>
        <w:pStyle w:val="Heading2"/>
        <w:keepNext/>
        <w:spacing w:before="280" w:after="80"/>
      </w:pPr>
      <w:r>
        <w:rPr>
          <w:b/>
          <w:color w:val="0F766E"/>
          <w:sz w:val="26"/>
        </w:rPr>
        <w:t>11. Tabel: User_Anniversary</w:t>
      </w:r>
    </w:p>
    <w:p>
      <w:r>
        <w:t>Bagian peringatan ulang tahun / anniversary jemaat.</w:t>
      </w:r>
    </w:p>
    <w:p>
      <w:pPr>
        <w:spacing w:after="40"/>
      </w:pPr>
      <w:r>
        <w:rPr>
          <w:b/>
          <w:color w:val="0F766E"/>
        </w:rPr>
        <w:t xml:space="preserve">• Primary Key (PK): </w:t>
      </w:r>
      <w:r>
        <w:t>User_Anniversary_ID</w:t>
        <w:br/>
      </w:r>
      <w:r>
        <w:rPr>
          <w:b/>
          <w:color w:val="B45309"/>
        </w:rPr>
        <w:t xml:space="preserve">• Foreign Key (FK): </w:t>
      </w:r>
      <w:r>
        <w:t>User_ID -&gt; Menunjuk ke User(User_ID)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Record / Field</w:t>
            </w:r>
          </w:p>
        </w:tc>
        <w:tc>
          <w:tcPr>
            <w:tcW w:type="dxa" w:w="187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2448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592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Properti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User_Anniversary_ID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PRIMARY KEY, Autoincrement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ID Unik Anniversary Jemaat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User_ID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FOREIGN KEY, Not Null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Kunci relasi ke data Jemaat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Deskripsi_Anniversary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Keterangan (Ulang Tahun Kelahiran / Pernikahan)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Tanggal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Tanggal peringatan anniversary jemaat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1E40AF"/>
        </w:rPr>
        <w:t xml:space="preserve">Penjelasan Integrasi Relasi: </w:t>
      </w:r>
      <w:r>
        <w:t>Terhubung ke User_ID. Nama Lengkap dan Tanggal Lahir otomatis terhubung dari tabel User.</w:t>
      </w:r>
    </w:p>
    <w:p>
      <w:pPr>
        <w:pStyle w:val="Heading1"/>
        <w:keepNext/>
        <w:spacing w:before="280" w:after="80"/>
      </w:pPr>
      <w:r>
        <w:rPr>
          <w:b/>
          <w:color w:val="1E40AF"/>
          <w:sz w:val="32"/>
        </w:rPr>
        <w:t>3. Garansi Integrasi Data &amp; Penutup</w:t>
      </w:r>
    </w:p>
    <w:p>
      <w:r>
        <w:t xml:space="preserve">Dengan perbaikan struktur di atas, seluruh 11 tabel buatan Anda tetap utuh 100% dan kini memiliki fondasi relasi yang sangat kuat melalui </w:t>
      </w:r>
      <w:r>
        <w:t>. Data antar tabel dijamin terhubung secara sempurna saat diimplementasikan ke dalam backend FastAPI (SQLAlchemy) maupun database PostgreSQL.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