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Geolocation Gallery Application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[Introduction](#introduction)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[System Architecture](#system-architecture)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[Installation and Setup](#installation-and-setup)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[Core Components](#core-components)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[Database Schema](#database-schema)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[Geolocation Services](#geolocation-services)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[User Interface](#user-interface)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 [Permissions Handling](#permissions-handling)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 [Error Handling](#error-handling)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 [Performance Optimization](#performance-optimization)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11. [Testing Strategy](#testing-strategy)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12. [Security Measures](#security-measures)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Introduction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Geolocation Gallery Application is a mobile application developed using React Native and Expo, designed to provide users with a comprehensive image management system that integrates geolocation tracking and local storage.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Objectives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Capture and store images with location metadata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Provide an intuitive gallery browsing experience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Enable geospatial image visualization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Implement robust local data management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System Architecture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Stack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Frontend: React Native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Runtime: Expo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Database: SQLite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Geolocation: Expo Location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Navigation React Navigation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 Layers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Presentation Layer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UI Components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Screen Layouts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Interactive Elements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Service Layer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Database Operations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Geolocation Services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Image Processing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Data Layer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SQLite Database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Local Storage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Geolocation Data Management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Installation and Setup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Node.js (v16+)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npm or Yarn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Expo CLI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Android Studio / Xcode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Environment Setup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Clone the repository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git clone https://github.com/yourusername/geolocation-gallery-app.git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b w:val="1"/>
          <w:rtl w:val="0"/>
        </w:rPr>
        <w:t xml:space="preserve">Navigate to project directory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cd geolocation-gallery-app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 xml:space="preserve"># I</w:t>
      </w:r>
      <w:r w:rsidDel="00000000" w:rsidR="00000000" w:rsidRPr="00000000">
        <w:rPr>
          <w:b w:val="1"/>
          <w:rtl w:val="0"/>
        </w:rPr>
        <w:t xml:space="preserve">nstall dependencies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 Install Expo-specific packages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expo install expo-location expo-sqlite expo-image-picker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Files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`app.json`: Expo application configuration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`babel.config.js`: Babel transpilation settings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Core Components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Image Gallery Component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Grid/List view of images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Full-screen image viewer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Carousel navigation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Pinch-to-zoom functionality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Map Integration Component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Displays image locations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Interactive markers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Zoom and pan capabilities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Management Component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CRUD operations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Image metadata handling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Performance-optimized queries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Database Schema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Table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TABLE images 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file_path TEXT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timestamp DATETIME DEFAULT CURRENT_TIMESTAMP,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latitude REAL,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longitude REAL,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location_name TEXT,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tags TEXT,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description TEXT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Index on `timestamp`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Index on `latitude` and `longitude`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 Geolocation Services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 Tracking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Continuous background tracking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Accuracy configurations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Battery optimization modes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Geocoding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Convert coordinates to readable addresses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Reverse geocoding support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 Caching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Implement intelligent caching mechanism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Reduce unnecessary location queries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User Interface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Principles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Responsive layout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Adaptive to different screen sizes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Intuitive navigation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Consistent color scheme and typography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Screens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1. Gallery Dashboard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2. Image Details View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3. Map Visualization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4. Search and Filter Screen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5. Settings and Permissions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 Permissions Handling 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Permissions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Camera access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Location services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Storage read/write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Background location (optional)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Permission Workflow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1. Graceful permission requests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2. Clear explanation of permission usage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3. Fallback mechanisms for denied permissions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4. Settings deep link for manual permission adjustment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Error Handling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 Types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Network errors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Location service unavailable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 Database connection issues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 Image processing failures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**Version**: 1.0.0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**Last Updated**: [2024/12/03]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**Maintained By**: [Thapelo Somo/Mlab]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