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B91" w:rsidRDefault="00D17B91" w:rsidP="00D17B91">
      <w:pPr>
        <w:jc w:val="center"/>
        <w:rPr>
          <w:rFonts w:ascii="宋体"/>
          <w:b/>
          <w:color w:val="000000"/>
          <w:sz w:val="28"/>
          <w:szCs w:val="28"/>
        </w:rPr>
      </w:pPr>
      <w:bookmarkStart w:id="0" w:name="项目名称1"/>
    </w:p>
    <w:p w:rsidR="00D17B91" w:rsidRDefault="00D17B91" w:rsidP="00D17B91">
      <w:pPr>
        <w:jc w:val="center"/>
        <w:rPr>
          <w:rFonts w:ascii="宋体"/>
          <w:b/>
          <w:color w:val="000000"/>
          <w:sz w:val="28"/>
          <w:szCs w:val="28"/>
        </w:rPr>
      </w:pPr>
    </w:p>
    <w:p w:rsidR="00D17B91" w:rsidRDefault="00D17B91" w:rsidP="00D17B91">
      <w:pPr>
        <w:jc w:val="center"/>
        <w:rPr>
          <w:rFonts w:ascii="宋体"/>
          <w:b/>
          <w:color w:val="000000"/>
          <w:sz w:val="28"/>
          <w:szCs w:val="28"/>
        </w:rPr>
      </w:pPr>
    </w:p>
    <w:p w:rsidR="00D17B91" w:rsidRDefault="00D17B91" w:rsidP="00D17B91">
      <w:pPr>
        <w:jc w:val="center"/>
        <w:rPr>
          <w:rFonts w:ascii="宋体"/>
          <w:b/>
          <w:color w:val="000000"/>
          <w:sz w:val="28"/>
          <w:szCs w:val="28"/>
        </w:rPr>
      </w:pPr>
    </w:p>
    <w:p w:rsidR="00A9507B" w:rsidRPr="00D17B91" w:rsidRDefault="00D17B91" w:rsidP="00D17B91">
      <w:pPr>
        <w:jc w:val="center"/>
        <w:rPr>
          <w:rFonts w:ascii="宋体"/>
          <w:b/>
          <w:color w:val="000000"/>
          <w:sz w:val="48"/>
          <w:szCs w:val="48"/>
        </w:rPr>
      </w:pPr>
      <w:r w:rsidRPr="00D17B91">
        <w:rPr>
          <w:rFonts w:ascii="宋体" w:hint="eastAsia"/>
          <w:b/>
          <w:color w:val="000000"/>
          <w:sz w:val="48"/>
          <w:szCs w:val="48"/>
        </w:rPr>
        <w:t>上海市交通建设工程管理中心交通建设工程信息系统</w:t>
      </w:r>
      <w:bookmarkEnd w:id="0"/>
      <w:r w:rsidRPr="00D17B91">
        <w:rPr>
          <w:rFonts w:ascii="宋体" w:hint="eastAsia"/>
          <w:b/>
          <w:color w:val="000000"/>
          <w:sz w:val="48"/>
          <w:szCs w:val="48"/>
        </w:rPr>
        <w:t>项目</w:t>
      </w:r>
    </w:p>
    <w:p w:rsidR="00D17B91" w:rsidRDefault="00D17B91" w:rsidP="00D17B91">
      <w:pPr>
        <w:jc w:val="center"/>
        <w:rPr>
          <w:rFonts w:ascii="宋体"/>
          <w:b/>
          <w:color w:val="000000"/>
          <w:sz w:val="28"/>
          <w:szCs w:val="28"/>
        </w:rPr>
      </w:pPr>
    </w:p>
    <w:p w:rsidR="00D17B91" w:rsidRDefault="00D17B91" w:rsidP="00D17B91">
      <w:pPr>
        <w:jc w:val="center"/>
        <w:rPr>
          <w:rFonts w:ascii="宋体"/>
          <w:b/>
          <w:color w:val="000000"/>
          <w:sz w:val="28"/>
          <w:szCs w:val="28"/>
        </w:rPr>
      </w:pPr>
    </w:p>
    <w:p w:rsidR="00D17B91" w:rsidRDefault="00D17B91" w:rsidP="00D17B91">
      <w:pPr>
        <w:jc w:val="center"/>
        <w:rPr>
          <w:rFonts w:ascii="宋体"/>
          <w:b/>
          <w:color w:val="000000"/>
          <w:sz w:val="28"/>
          <w:szCs w:val="28"/>
        </w:rPr>
      </w:pPr>
    </w:p>
    <w:p w:rsidR="00D17B91" w:rsidRDefault="00D17B91" w:rsidP="00D17B91">
      <w:pPr>
        <w:jc w:val="center"/>
        <w:rPr>
          <w:rFonts w:ascii="宋体"/>
          <w:b/>
          <w:color w:val="000000"/>
          <w:sz w:val="32"/>
          <w:szCs w:val="32"/>
        </w:rPr>
      </w:pPr>
      <w:r w:rsidRPr="00D17B91">
        <w:rPr>
          <w:rFonts w:ascii="宋体" w:hint="eastAsia"/>
          <w:b/>
          <w:color w:val="000000"/>
          <w:sz w:val="32"/>
          <w:szCs w:val="32"/>
        </w:rPr>
        <w:t>试运行申请报告</w:t>
      </w:r>
    </w:p>
    <w:p w:rsidR="00D17B91" w:rsidRDefault="00D17B91" w:rsidP="00D17B91">
      <w:pPr>
        <w:jc w:val="center"/>
        <w:rPr>
          <w:rFonts w:ascii="宋体"/>
          <w:b/>
          <w:color w:val="000000"/>
          <w:sz w:val="32"/>
          <w:szCs w:val="32"/>
        </w:rPr>
      </w:pPr>
    </w:p>
    <w:p w:rsidR="00D17B91" w:rsidRDefault="00D17B91" w:rsidP="00D17B91">
      <w:pPr>
        <w:jc w:val="center"/>
        <w:rPr>
          <w:rFonts w:ascii="宋体"/>
          <w:b/>
          <w:color w:val="000000"/>
          <w:sz w:val="32"/>
          <w:szCs w:val="32"/>
        </w:rPr>
      </w:pPr>
    </w:p>
    <w:p w:rsidR="00D17B91" w:rsidRDefault="00D17B91" w:rsidP="00D17B91">
      <w:pPr>
        <w:jc w:val="center"/>
        <w:rPr>
          <w:rFonts w:ascii="宋体"/>
          <w:b/>
          <w:color w:val="000000"/>
          <w:sz w:val="32"/>
          <w:szCs w:val="32"/>
        </w:rPr>
      </w:pPr>
    </w:p>
    <w:p w:rsidR="00D17B91" w:rsidRDefault="00D17B91" w:rsidP="00D17B91">
      <w:pPr>
        <w:jc w:val="center"/>
        <w:rPr>
          <w:rFonts w:ascii="宋体"/>
          <w:b/>
          <w:color w:val="000000"/>
          <w:sz w:val="32"/>
          <w:szCs w:val="32"/>
        </w:rPr>
      </w:pPr>
      <w:r>
        <w:rPr>
          <w:rFonts w:ascii="宋体"/>
          <w:b/>
          <w:color w:val="000000"/>
          <w:sz w:val="32"/>
          <w:szCs w:val="32"/>
        </w:rPr>
        <w:t>2016</w:t>
      </w:r>
      <w:r>
        <w:rPr>
          <w:rFonts w:ascii="宋体" w:hint="eastAsia"/>
          <w:b/>
          <w:color w:val="000000"/>
          <w:sz w:val="32"/>
          <w:szCs w:val="32"/>
        </w:rPr>
        <w:t>年9月6日</w:t>
      </w:r>
    </w:p>
    <w:p w:rsidR="006A77FA" w:rsidRDefault="006A77FA">
      <w:pPr>
        <w:widowControl/>
        <w:jc w:val="left"/>
        <w:rPr>
          <w:rFonts w:ascii="宋体"/>
          <w:b/>
          <w:color w:val="000000"/>
          <w:sz w:val="32"/>
          <w:szCs w:val="32"/>
        </w:rPr>
      </w:pPr>
      <w:r>
        <w:rPr>
          <w:rFonts w:ascii="宋体"/>
          <w:b/>
          <w:color w:val="000000"/>
          <w:sz w:val="32"/>
          <w:szCs w:val="32"/>
        </w:rPr>
        <w:br w:type="page"/>
      </w:r>
    </w:p>
    <w:p w:rsidR="00FB2910" w:rsidRDefault="00FB2910" w:rsidP="006A77FA">
      <w:pPr>
        <w:jc w:val="left"/>
        <w:rPr>
          <w:rFonts w:ascii="宋体"/>
          <w:b/>
          <w:color w:val="000000"/>
          <w:sz w:val="32"/>
          <w:szCs w:val="32"/>
        </w:rPr>
      </w:pPr>
    </w:p>
    <w:p w:rsidR="006A77FA" w:rsidRDefault="00B655E3" w:rsidP="000A3C09">
      <w:pPr>
        <w:jc w:val="left"/>
        <w:outlineLvl w:val="0"/>
        <w:rPr>
          <w:rFonts w:ascii="宋体"/>
          <w:b/>
          <w:color w:val="000000"/>
          <w:sz w:val="32"/>
          <w:szCs w:val="32"/>
        </w:rPr>
      </w:pPr>
      <w:r>
        <w:rPr>
          <w:rFonts w:ascii="宋体" w:hint="eastAsia"/>
          <w:b/>
          <w:color w:val="000000"/>
          <w:sz w:val="32"/>
          <w:szCs w:val="32"/>
        </w:rPr>
        <w:t>一、项目基本信息</w:t>
      </w:r>
    </w:p>
    <w:tbl>
      <w:tblPr>
        <w:tblStyle w:val="a6"/>
        <w:tblW w:w="9214" w:type="dxa"/>
        <w:tblInd w:w="-459" w:type="dxa"/>
        <w:tblLook w:val="04A0"/>
      </w:tblPr>
      <w:tblGrid>
        <w:gridCol w:w="1985"/>
        <w:gridCol w:w="2551"/>
        <w:gridCol w:w="2127"/>
        <w:gridCol w:w="2551"/>
      </w:tblGrid>
      <w:tr w:rsidR="00B655E3" w:rsidRPr="00B655E3" w:rsidTr="00B655E3">
        <w:tc>
          <w:tcPr>
            <w:tcW w:w="1985" w:type="dxa"/>
          </w:tcPr>
          <w:p w:rsidR="00B655E3" w:rsidRPr="00B655E3" w:rsidRDefault="00B655E3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 w:rsidRPr="00B655E3">
              <w:rPr>
                <w:rFonts w:ascii="宋体" w:hint="eastAsia"/>
                <w:color w:val="000000"/>
                <w:sz w:val="28"/>
                <w:szCs w:val="28"/>
              </w:rPr>
              <w:t>项目名称</w:t>
            </w:r>
          </w:p>
        </w:tc>
        <w:tc>
          <w:tcPr>
            <w:tcW w:w="7229" w:type="dxa"/>
            <w:gridSpan w:val="3"/>
          </w:tcPr>
          <w:p w:rsidR="00B655E3" w:rsidRPr="00B655E3" w:rsidRDefault="00B655E3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 w:rsidRPr="00B655E3">
              <w:rPr>
                <w:rFonts w:ascii="宋体" w:hint="eastAsia"/>
                <w:color w:val="000000"/>
                <w:sz w:val="28"/>
                <w:szCs w:val="28"/>
              </w:rPr>
              <w:t>上海市交通建设工程管理中心交通建设工程信息系统项目</w:t>
            </w:r>
          </w:p>
        </w:tc>
      </w:tr>
      <w:tr w:rsidR="00B655E3" w:rsidRPr="00B655E3" w:rsidTr="00B655E3">
        <w:tc>
          <w:tcPr>
            <w:tcW w:w="1985" w:type="dxa"/>
          </w:tcPr>
          <w:p w:rsidR="00B655E3" w:rsidRPr="00B655E3" w:rsidRDefault="00B655E3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 w:rsidRPr="00B655E3">
              <w:rPr>
                <w:rFonts w:ascii="宋体" w:hint="eastAsia"/>
                <w:color w:val="000000"/>
                <w:sz w:val="28"/>
                <w:szCs w:val="28"/>
              </w:rPr>
              <w:t>建设单位</w:t>
            </w:r>
          </w:p>
        </w:tc>
        <w:tc>
          <w:tcPr>
            <w:tcW w:w="7229" w:type="dxa"/>
            <w:gridSpan w:val="3"/>
          </w:tcPr>
          <w:p w:rsidR="00B655E3" w:rsidRPr="00B655E3" w:rsidRDefault="00B655E3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 w:rsidRPr="00B655E3">
              <w:rPr>
                <w:rFonts w:ascii="宋体" w:hint="eastAsia"/>
                <w:color w:val="000000"/>
                <w:sz w:val="28"/>
                <w:szCs w:val="28"/>
              </w:rPr>
              <w:t>上海市交通建设工程管理中心</w:t>
            </w:r>
          </w:p>
        </w:tc>
      </w:tr>
      <w:tr w:rsidR="00B655E3" w:rsidRPr="00B655E3" w:rsidTr="00B655E3">
        <w:tc>
          <w:tcPr>
            <w:tcW w:w="1985" w:type="dxa"/>
          </w:tcPr>
          <w:p w:rsidR="00B655E3" w:rsidRPr="00B655E3" w:rsidRDefault="00B655E3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 w:rsidRPr="00B655E3">
              <w:rPr>
                <w:rFonts w:ascii="宋体" w:hint="eastAsia"/>
                <w:color w:val="000000"/>
                <w:sz w:val="28"/>
                <w:szCs w:val="28"/>
              </w:rPr>
              <w:t>建设单位地址</w:t>
            </w:r>
          </w:p>
        </w:tc>
        <w:tc>
          <w:tcPr>
            <w:tcW w:w="7229" w:type="dxa"/>
            <w:gridSpan w:val="3"/>
          </w:tcPr>
          <w:p w:rsidR="00B655E3" w:rsidRPr="00B655E3" w:rsidRDefault="00B655E3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 w:rsidRPr="00B655E3">
              <w:rPr>
                <w:rFonts w:ascii="宋体" w:hint="eastAsia"/>
                <w:color w:val="000000"/>
                <w:sz w:val="28"/>
                <w:szCs w:val="28"/>
              </w:rPr>
              <w:t>上海市浦东新区丰和路1号</w:t>
            </w:r>
          </w:p>
        </w:tc>
      </w:tr>
      <w:tr w:rsidR="00B655E3" w:rsidRPr="00B655E3" w:rsidTr="00B655E3">
        <w:tc>
          <w:tcPr>
            <w:tcW w:w="1985" w:type="dxa"/>
          </w:tcPr>
          <w:p w:rsidR="00B655E3" w:rsidRPr="00B655E3" w:rsidRDefault="00B655E3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 w:rsidRPr="00B655E3">
              <w:rPr>
                <w:rFonts w:ascii="宋体" w:hint="eastAsia"/>
                <w:color w:val="000000"/>
                <w:sz w:val="28"/>
                <w:szCs w:val="28"/>
              </w:rPr>
              <w:t>计划开工日期</w:t>
            </w:r>
          </w:p>
        </w:tc>
        <w:tc>
          <w:tcPr>
            <w:tcW w:w="2551" w:type="dxa"/>
          </w:tcPr>
          <w:p w:rsidR="00B655E3" w:rsidRPr="00B655E3" w:rsidRDefault="00B655E3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 w:rsidRPr="00B655E3">
              <w:rPr>
                <w:rFonts w:ascii="宋体" w:hint="eastAsia"/>
                <w:color w:val="000000"/>
                <w:sz w:val="28"/>
                <w:szCs w:val="28"/>
              </w:rPr>
              <w:t>2016年6月24日</w:t>
            </w:r>
          </w:p>
        </w:tc>
        <w:tc>
          <w:tcPr>
            <w:tcW w:w="2127" w:type="dxa"/>
          </w:tcPr>
          <w:p w:rsidR="00B655E3" w:rsidRPr="00B655E3" w:rsidRDefault="00B655E3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 w:rsidRPr="00B655E3">
              <w:rPr>
                <w:rFonts w:ascii="宋体" w:hint="eastAsia"/>
                <w:color w:val="000000"/>
                <w:sz w:val="28"/>
                <w:szCs w:val="28"/>
              </w:rPr>
              <w:t>计划竣工日期</w:t>
            </w:r>
          </w:p>
        </w:tc>
        <w:tc>
          <w:tcPr>
            <w:tcW w:w="2551" w:type="dxa"/>
          </w:tcPr>
          <w:p w:rsidR="00B655E3" w:rsidRPr="00B655E3" w:rsidRDefault="00B655E3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 w:rsidRPr="00B655E3">
              <w:rPr>
                <w:rFonts w:ascii="宋体" w:hint="eastAsia"/>
                <w:color w:val="000000"/>
                <w:sz w:val="28"/>
                <w:szCs w:val="28"/>
              </w:rPr>
              <w:t>2016年12月23日</w:t>
            </w:r>
          </w:p>
        </w:tc>
      </w:tr>
      <w:tr w:rsidR="00712818" w:rsidRPr="00B655E3" w:rsidTr="009365F6">
        <w:trPr>
          <w:trHeight w:val="1892"/>
        </w:trPr>
        <w:tc>
          <w:tcPr>
            <w:tcW w:w="1985" w:type="dxa"/>
          </w:tcPr>
          <w:p w:rsidR="00712818" w:rsidRPr="00B655E3" w:rsidRDefault="00712818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项目建设内容</w:t>
            </w:r>
          </w:p>
        </w:tc>
        <w:tc>
          <w:tcPr>
            <w:tcW w:w="7229" w:type="dxa"/>
            <w:gridSpan w:val="3"/>
          </w:tcPr>
          <w:p w:rsidR="00712818" w:rsidRPr="00B655E3" w:rsidRDefault="00712818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 w:rsidRPr="00712818">
              <w:rPr>
                <w:rFonts w:ascii="宋体" w:hint="eastAsia"/>
                <w:color w:val="000000"/>
                <w:sz w:val="28"/>
                <w:szCs w:val="28"/>
              </w:rPr>
              <w:t>功能包括交通建设工程管理子系统、从业主体综合管理子系统、综合信息服务子系统、系统安全、外部接口</w:t>
            </w:r>
          </w:p>
        </w:tc>
      </w:tr>
    </w:tbl>
    <w:p w:rsidR="00FB2910" w:rsidRDefault="00FB2910" w:rsidP="006A77FA">
      <w:pPr>
        <w:jc w:val="left"/>
        <w:rPr>
          <w:rFonts w:ascii="宋体"/>
          <w:b/>
          <w:color w:val="000000"/>
          <w:sz w:val="32"/>
          <w:szCs w:val="32"/>
        </w:rPr>
      </w:pPr>
    </w:p>
    <w:p w:rsidR="00B655E3" w:rsidRDefault="00712818" w:rsidP="000A3C09">
      <w:pPr>
        <w:jc w:val="left"/>
        <w:outlineLvl w:val="0"/>
        <w:rPr>
          <w:rFonts w:ascii="宋体"/>
          <w:b/>
          <w:color w:val="000000"/>
          <w:sz w:val="32"/>
          <w:szCs w:val="32"/>
        </w:rPr>
      </w:pPr>
      <w:r>
        <w:rPr>
          <w:rFonts w:ascii="宋体" w:hint="eastAsia"/>
          <w:b/>
          <w:color w:val="000000"/>
          <w:sz w:val="32"/>
          <w:szCs w:val="32"/>
        </w:rPr>
        <w:t>二、项目建设情况</w:t>
      </w:r>
    </w:p>
    <w:tbl>
      <w:tblPr>
        <w:tblStyle w:val="a6"/>
        <w:tblW w:w="9214" w:type="dxa"/>
        <w:tblInd w:w="-459" w:type="dxa"/>
        <w:tblLook w:val="04A0"/>
      </w:tblPr>
      <w:tblGrid>
        <w:gridCol w:w="1985"/>
        <w:gridCol w:w="7229"/>
      </w:tblGrid>
      <w:tr w:rsidR="00712818" w:rsidRPr="00B655E3" w:rsidTr="003338D8">
        <w:tc>
          <w:tcPr>
            <w:tcW w:w="1985" w:type="dxa"/>
          </w:tcPr>
          <w:p w:rsidR="00712818" w:rsidRPr="00B655E3" w:rsidRDefault="00712818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开发单位</w:t>
            </w:r>
          </w:p>
        </w:tc>
        <w:tc>
          <w:tcPr>
            <w:tcW w:w="7229" w:type="dxa"/>
          </w:tcPr>
          <w:p w:rsidR="00712818" w:rsidRPr="00B655E3" w:rsidRDefault="00712818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上海巨一科技发展有限公司</w:t>
            </w:r>
          </w:p>
        </w:tc>
      </w:tr>
      <w:tr w:rsidR="00712818" w:rsidRPr="00B655E3" w:rsidTr="003338D8">
        <w:tc>
          <w:tcPr>
            <w:tcW w:w="1985" w:type="dxa"/>
          </w:tcPr>
          <w:p w:rsidR="00712818" w:rsidRPr="00B655E3" w:rsidRDefault="00712818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开发</w:t>
            </w:r>
            <w:r w:rsidRPr="00B655E3">
              <w:rPr>
                <w:rFonts w:ascii="宋体" w:hint="eastAsia"/>
                <w:color w:val="000000"/>
                <w:sz w:val="28"/>
                <w:szCs w:val="28"/>
              </w:rPr>
              <w:t>单位地址</w:t>
            </w:r>
          </w:p>
        </w:tc>
        <w:tc>
          <w:tcPr>
            <w:tcW w:w="7229" w:type="dxa"/>
          </w:tcPr>
          <w:p w:rsidR="00712818" w:rsidRPr="00B655E3" w:rsidRDefault="00712818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上海市长宁区伊犁路152号3楼</w:t>
            </w:r>
          </w:p>
        </w:tc>
      </w:tr>
      <w:tr w:rsidR="00CF5CEA" w:rsidRPr="00B655E3" w:rsidTr="00E30BD6">
        <w:tc>
          <w:tcPr>
            <w:tcW w:w="1985" w:type="dxa"/>
          </w:tcPr>
          <w:p w:rsidR="00CF5CEA" w:rsidRPr="00B655E3" w:rsidRDefault="00CF5CEA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项目当前阶段</w:t>
            </w:r>
          </w:p>
        </w:tc>
        <w:tc>
          <w:tcPr>
            <w:tcW w:w="7229" w:type="dxa"/>
          </w:tcPr>
          <w:p w:rsidR="00CF5CEA" w:rsidRPr="00B655E3" w:rsidRDefault="00CF5CEA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申请试运行</w:t>
            </w:r>
          </w:p>
        </w:tc>
      </w:tr>
      <w:tr w:rsidR="00712818" w:rsidRPr="00B655E3" w:rsidTr="003338D8">
        <w:trPr>
          <w:trHeight w:val="1892"/>
        </w:trPr>
        <w:tc>
          <w:tcPr>
            <w:tcW w:w="1985" w:type="dxa"/>
          </w:tcPr>
          <w:p w:rsidR="00712818" w:rsidRPr="00B655E3" w:rsidRDefault="000F0085" w:rsidP="003338D8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项目开发完成情况</w:t>
            </w:r>
          </w:p>
        </w:tc>
        <w:tc>
          <w:tcPr>
            <w:tcW w:w="7229" w:type="dxa"/>
          </w:tcPr>
          <w:p w:rsidR="00712818" w:rsidRDefault="003F251F" w:rsidP="003F251F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截至目前</w:t>
            </w:r>
            <w:r w:rsidR="00FB2910">
              <w:rPr>
                <w:rFonts w:ascii="宋体" w:hint="eastAsia"/>
                <w:color w:val="000000"/>
                <w:sz w:val="28"/>
                <w:szCs w:val="28"/>
              </w:rPr>
              <w:t>已经基本完成合同约定的功能，</w:t>
            </w:r>
            <w:r>
              <w:rPr>
                <w:rFonts w:ascii="宋体" w:hint="eastAsia"/>
                <w:color w:val="000000"/>
                <w:sz w:val="28"/>
                <w:szCs w:val="28"/>
              </w:rPr>
              <w:t>完成了内部功能测试，</w:t>
            </w:r>
            <w:r w:rsidR="00FB2910">
              <w:rPr>
                <w:rFonts w:ascii="宋体" w:hint="eastAsia"/>
                <w:color w:val="000000"/>
                <w:sz w:val="28"/>
                <w:szCs w:val="28"/>
              </w:rPr>
              <w:t>数据初始化</w:t>
            </w:r>
            <w:r>
              <w:rPr>
                <w:rFonts w:ascii="宋体" w:hint="eastAsia"/>
                <w:color w:val="000000"/>
                <w:sz w:val="28"/>
                <w:szCs w:val="28"/>
              </w:rPr>
              <w:t>、培训</w:t>
            </w:r>
            <w:r w:rsidR="00FB2910">
              <w:rPr>
                <w:rFonts w:ascii="宋体" w:hint="eastAsia"/>
                <w:color w:val="000000"/>
                <w:sz w:val="28"/>
                <w:szCs w:val="28"/>
              </w:rPr>
              <w:t>工作已经</w:t>
            </w:r>
            <w:r>
              <w:rPr>
                <w:rFonts w:ascii="宋体" w:hint="eastAsia"/>
                <w:color w:val="000000"/>
                <w:sz w:val="28"/>
                <w:szCs w:val="28"/>
              </w:rPr>
              <w:t>准备就绪，</w:t>
            </w:r>
            <w:proofErr w:type="gramStart"/>
            <w:r>
              <w:rPr>
                <w:rFonts w:ascii="宋体" w:hint="eastAsia"/>
                <w:color w:val="000000"/>
                <w:sz w:val="28"/>
                <w:szCs w:val="28"/>
              </w:rPr>
              <w:t>现申申请</w:t>
            </w:r>
            <w:proofErr w:type="gramEnd"/>
            <w:r>
              <w:rPr>
                <w:rFonts w:ascii="宋体" w:hint="eastAsia"/>
                <w:color w:val="000000"/>
                <w:sz w:val="28"/>
                <w:szCs w:val="28"/>
              </w:rPr>
              <w:t>系统开始试运行。</w:t>
            </w:r>
          </w:p>
          <w:p w:rsidR="00E36312" w:rsidRPr="00B655E3" w:rsidRDefault="00E36312" w:rsidP="003F251F">
            <w:pPr>
              <w:jc w:val="left"/>
              <w:rPr>
                <w:rFonts w:ascii="宋体"/>
                <w:color w:val="00000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注：已开发功能详见附件（功能列表</w:t>
            </w:r>
          </w:p>
        </w:tc>
      </w:tr>
    </w:tbl>
    <w:p w:rsidR="00712818" w:rsidRDefault="00712818" w:rsidP="006A77FA">
      <w:pPr>
        <w:jc w:val="left"/>
        <w:rPr>
          <w:rFonts w:ascii="宋体"/>
          <w:b/>
          <w:color w:val="000000"/>
          <w:sz w:val="32"/>
          <w:szCs w:val="32"/>
        </w:rPr>
      </w:pPr>
    </w:p>
    <w:p w:rsidR="0075701C" w:rsidRDefault="0075701C" w:rsidP="006A77FA">
      <w:pPr>
        <w:jc w:val="left"/>
        <w:rPr>
          <w:rFonts w:ascii="宋体"/>
          <w:b/>
          <w:color w:val="000000"/>
          <w:sz w:val="32"/>
          <w:szCs w:val="32"/>
        </w:rPr>
      </w:pPr>
      <w:r>
        <w:rPr>
          <w:rFonts w:ascii="宋体" w:hint="eastAsia"/>
          <w:b/>
          <w:color w:val="000000"/>
          <w:sz w:val="32"/>
          <w:szCs w:val="32"/>
        </w:rPr>
        <w:t>申请单位：上海巨一科技发展有限公司</w:t>
      </w:r>
    </w:p>
    <w:p w:rsidR="0075701C" w:rsidRDefault="0075701C" w:rsidP="006A77FA">
      <w:pPr>
        <w:jc w:val="left"/>
        <w:rPr>
          <w:rFonts w:ascii="宋体"/>
          <w:b/>
          <w:color w:val="000000"/>
          <w:sz w:val="32"/>
          <w:szCs w:val="32"/>
        </w:rPr>
      </w:pPr>
      <w:r>
        <w:rPr>
          <w:rFonts w:ascii="宋体" w:hint="eastAsia"/>
          <w:b/>
          <w:color w:val="000000"/>
          <w:sz w:val="32"/>
          <w:szCs w:val="32"/>
        </w:rPr>
        <w:t>申请日期：2016年9月</w:t>
      </w:r>
      <w:r w:rsidR="000473D7">
        <w:rPr>
          <w:rFonts w:ascii="宋体" w:hint="eastAsia"/>
          <w:b/>
          <w:color w:val="000000"/>
          <w:sz w:val="32"/>
          <w:szCs w:val="32"/>
        </w:rPr>
        <w:t>7</w:t>
      </w:r>
      <w:r>
        <w:rPr>
          <w:rFonts w:ascii="宋体" w:hint="eastAsia"/>
          <w:b/>
          <w:color w:val="000000"/>
          <w:sz w:val="32"/>
          <w:szCs w:val="32"/>
        </w:rPr>
        <w:t>日</w:t>
      </w:r>
    </w:p>
    <w:p w:rsidR="007A1935" w:rsidRDefault="007A1935">
      <w:pPr>
        <w:widowControl/>
        <w:jc w:val="left"/>
        <w:rPr>
          <w:rFonts w:ascii="宋体"/>
          <w:b/>
          <w:color w:val="000000"/>
          <w:sz w:val="32"/>
          <w:szCs w:val="32"/>
        </w:rPr>
      </w:pPr>
      <w:r>
        <w:rPr>
          <w:rFonts w:ascii="宋体"/>
          <w:b/>
          <w:color w:val="000000"/>
          <w:sz w:val="32"/>
          <w:szCs w:val="32"/>
        </w:rPr>
        <w:br w:type="page"/>
      </w:r>
    </w:p>
    <w:tbl>
      <w:tblPr>
        <w:tblW w:w="8469" w:type="dxa"/>
        <w:tblInd w:w="94" w:type="dxa"/>
        <w:tblLook w:val="04A0"/>
      </w:tblPr>
      <w:tblGrid>
        <w:gridCol w:w="1752"/>
        <w:gridCol w:w="1348"/>
        <w:gridCol w:w="1025"/>
        <w:gridCol w:w="1934"/>
        <w:gridCol w:w="2410"/>
      </w:tblGrid>
      <w:tr w:rsidR="00AE6AA3" w:rsidRPr="00474C73" w:rsidTr="003338D8">
        <w:trPr>
          <w:trHeight w:val="1350"/>
        </w:trPr>
        <w:tc>
          <w:tcPr>
            <w:tcW w:w="84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>交通建设工程信息系统功能列表</w:t>
            </w:r>
          </w:p>
        </w:tc>
      </w:tr>
      <w:tr w:rsidR="00AE6AA3" w:rsidRPr="00474C73" w:rsidTr="003338D8">
        <w:trPr>
          <w:trHeight w:val="495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子系统</w:t>
            </w:r>
          </w:p>
        </w:tc>
        <w:tc>
          <w:tcPr>
            <w:tcW w:w="67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功能模块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交通建设工程管理系统</w:t>
            </w:r>
          </w:p>
        </w:tc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项目推进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市政类</w:t>
            </w:r>
          </w:p>
          <w:p w:rsidR="00AE6AA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公路类</w:t>
            </w:r>
          </w:p>
          <w:p w:rsidR="00AE6AA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水运类</w:t>
            </w: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轨交类</w:t>
            </w:r>
            <w:proofErr w:type="gramEnd"/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重大工程</w:t>
            </w: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一般工程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项目基本信息管理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项目标段</w:t>
            </w:r>
            <w:proofErr w:type="gramEnd"/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管理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项目分配管理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项目详细信息填报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项目问题填报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问题责任单位填报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项目办证填报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项目形象进度填报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前期办证汇总统计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形象进度汇总统计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项目推进汇总统计</w:t>
            </w:r>
          </w:p>
        </w:tc>
      </w:tr>
      <w:tr w:rsidR="00AE6AA3" w:rsidRPr="00474C73" w:rsidTr="003338D8">
        <w:trPr>
          <w:trHeight w:val="54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施工许可（市受理）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市政类</w:t>
            </w: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公路类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施工许可申报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建管中心内部审批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受理中心收件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交通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委内部</w:t>
            </w:r>
            <w:proofErr w:type="gramEnd"/>
            <w:r w:rsidRPr="00474C73">
              <w:rPr>
                <w:rFonts w:ascii="宋体" w:hAnsi="宋体" w:cs="宋体" w:hint="eastAsia"/>
                <w:color w:val="000000"/>
                <w:kern w:val="0"/>
              </w:rPr>
              <w:t>审批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施工许可打印</w:t>
            </w:r>
          </w:p>
        </w:tc>
      </w:tr>
      <w:tr w:rsidR="00AE6AA3" w:rsidRPr="00474C73" w:rsidTr="003338D8">
        <w:trPr>
          <w:trHeight w:val="54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竣工备案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市政类</w:t>
            </w: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公路类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竣工备案申报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现场审核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竣工备案审批</w:t>
            </w:r>
          </w:p>
        </w:tc>
      </w:tr>
      <w:tr w:rsidR="00AE6AA3" w:rsidRPr="00474C73" w:rsidTr="003338D8">
        <w:trPr>
          <w:trHeight w:val="540"/>
        </w:trPr>
        <w:tc>
          <w:tcPr>
            <w:tcW w:w="17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从业主体综合管理系统</w:t>
            </w:r>
          </w:p>
        </w:tc>
        <w:tc>
          <w:tcPr>
            <w:tcW w:w="23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企业资质管理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市政类</w:t>
            </w: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公路类</w:t>
            </w: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水运类</w:t>
            </w: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轨道类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施工企业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资质台账管理</w:t>
            </w:r>
            <w:proofErr w:type="gramEnd"/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监理企业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资质台账管理</w:t>
            </w:r>
            <w:proofErr w:type="gramEnd"/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勘察企业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资质台账管理</w:t>
            </w:r>
            <w:proofErr w:type="gramEnd"/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设计企业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资质台账管理</w:t>
            </w:r>
            <w:proofErr w:type="gramEnd"/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人员资格管理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港口与航道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注册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土木工程师台账</w:t>
            </w:r>
            <w:proofErr w:type="gramEnd"/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道路工程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注册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土木工程师台账</w:t>
            </w:r>
            <w:proofErr w:type="gramEnd"/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桥梁工程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注册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土木工程师台账</w:t>
            </w:r>
            <w:proofErr w:type="gramEnd"/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公路水运工程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注册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土木工程师台账</w:t>
            </w:r>
            <w:proofErr w:type="gramEnd"/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公路工程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造价师台</w:t>
            </w:r>
            <w:proofErr w:type="gramEnd"/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账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水运工程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造价师台</w:t>
            </w:r>
            <w:proofErr w:type="gramEnd"/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账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公路水运工程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监理工程师台账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行政执法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执法人员证件管理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执法人员继续再教育管理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法律法规库管理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综合信息服务系统</w:t>
            </w: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AE6AA3" w:rsidRPr="00474C73" w:rsidRDefault="00AE6AA3" w:rsidP="003338D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门户网站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网上设计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公共信息发布</w:t>
            </w:r>
          </w:p>
        </w:tc>
      </w:tr>
      <w:tr w:rsidR="00AE6AA3" w:rsidRPr="00474C73" w:rsidTr="003338D8">
        <w:trPr>
          <w:trHeight w:val="54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网上办事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项目类网上办事（包括合同备案、施工许可、竣工备案）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企业类网上办事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人员类网上办事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信访管理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信访登记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信访处置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协同办公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内部信息发布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会议管理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车辆申请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办公用品管理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领导一周工作安排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科室一周工作安排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工作督办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收文管理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发文管理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邮件管理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系统安全</w:t>
            </w:r>
          </w:p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系统字典</w:t>
            </w:r>
          </w:p>
        </w:tc>
        <w:tc>
          <w:tcPr>
            <w:tcW w:w="43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组织机构管理</w:t>
            </w:r>
          </w:p>
        </w:tc>
        <w:tc>
          <w:tcPr>
            <w:tcW w:w="43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人事管理</w:t>
            </w:r>
          </w:p>
        </w:tc>
        <w:tc>
          <w:tcPr>
            <w:tcW w:w="43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权限管理</w:t>
            </w:r>
          </w:p>
        </w:tc>
        <w:tc>
          <w:tcPr>
            <w:tcW w:w="43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角色管理</w:t>
            </w:r>
          </w:p>
        </w:tc>
        <w:tc>
          <w:tcPr>
            <w:tcW w:w="43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账户管理</w:t>
            </w:r>
          </w:p>
        </w:tc>
        <w:tc>
          <w:tcPr>
            <w:tcW w:w="43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菜单管理</w:t>
            </w:r>
          </w:p>
        </w:tc>
        <w:tc>
          <w:tcPr>
            <w:tcW w:w="43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在线用户</w:t>
            </w:r>
          </w:p>
        </w:tc>
        <w:tc>
          <w:tcPr>
            <w:tcW w:w="43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操作日志</w:t>
            </w:r>
          </w:p>
        </w:tc>
        <w:tc>
          <w:tcPr>
            <w:tcW w:w="43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外部接口</w:t>
            </w:r>
          </w:p>
        </w:tc>
        <w:tc>
          <w:tcPr>
            <w:tcW w:w="23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与建筑建材业管理系统接口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行政审批数据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资质资格数据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与短信服务平台接口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中国电信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中国联通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中国移动</w:t>
            </w:r>
          </w:p>
        </w:tc>
      </w:tr>
      <w:tr w:rsidR="00AE6AA3" w:rsidRPr="00474C73" w:rsidTr="003338D8">
        <w:trPr>
          <w:trHeight w:val="270"/>
        </w:trPr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A3" w:rsidRPr="00474C73" w:rsidRDefault="00AE6AA3" w:rsidP="003338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与行政审批中心接口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AA3" w:rsidRPr="00474C73" w:rsidRDefault="00AE6AA3" w:rsidP="003338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A1935" w:rsidRPr="0075701C" w:rsidRDefault="007A1935" w:rsidP="006A77FA">
      <w:pPr>
        <w:jc w:val="left"/>
        <w:rPr>
          <w:rFonts w:ascii="宋体"/>
          <w:b/>
          <w:color w:val="000000"/>
          <w:sz w:val="32"/>
          <w:szCs w:val="32"/>
        </w:rPr>
      </w:pPr>
    </w:p>
    <w:sectPr w:rsidR="007A1935" w:rsidRPr="0075701C" w:rsidSect="00A9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ED3" w:rsidRDefault="00410ED3" w:rsidP="00D17B91">
      <w:r>
        <w:separator/>
      </w:r>
    </w:p>
  </w:endnote>
  <w:endnote w:type="continuationSeparator" w:id="0">
    <w:p w:rsidR="00410ED3" w:rsidRDefault="00410ED3" w:rsidP="00D17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ED3" w:rsidRDefault="00410ED3" w:rsidP="00D17B91">
      <w:r>
        <w:separator/>
      </w:r>
    </w:p>
  </w:footnote>
  <w:footnote w:type="continuationSeparator" w:id="0">
    <w:p w:rsidR="00410ED3" w:rsidRDefault="00410ED3" w:rsidP="00D17B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B91"/>
    <w:rsid w:val="000473D7"/>
    <w:rsid w:val="00047B27"/>
    <w:rsid w:val="000A3C09"/>
    <w:rsid w:val="000F0085"/>
    <w:rsid w:val="001E643E"/>
    <w:rsid w:val="002D089A"/>
    <w:rsid w:val="003F251F"/>
    <w:rsid w:val="00410ED3"/>
    <w:rsid w:val="006A77FA"/>
    <w:rsid w:val="00712818"/>
    <w:rsid w:val="0075701C"/>
    <w:rsid w:val="007A1935"/>
    <w:rsid w:val="00842718"/>
    <w:rsid w:val="00A9507B"/>
    <w:rsid w:val="00AE6AA3"/>
    <w:rsid w:val="00B655E3"/>
    <w:rsid w:val="00C262DD"/>
    <w:rsid w:val="00CF5CEA"/>
    <w:rsid w:val="00D17B91"/>
    <w:rsid w:val="00DA006E"/>
    <w:rsid w:val="00E36312"/>
    <w:rsid w:val="00FB2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7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7B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7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7B9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A77F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A77FA"/>
  </w:style>
  <w:style w:type="table" w:styleId="a6">
    <w:name w:val="Table Grid"/>
    <w:basedOn w:val="a1"/>
    <w:uiPriority w:val="59"/>
    <w:rsid w:val="00B65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0A3C0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A3C0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wangzhenpu</dc:creator>
  <cp:keywords/>
  <dc:description/>
  <cp:lastModifiedBy>wangzhenpu</cp:lastModifiedBy>
  <cp:revision>17</cp:revision>
  <dcterms:created xsi:type="dcterms:W3CDTF">2016-09-12T01:50:00Z</dcterms:created>
  <dcterms:modified xsi:type="dcterms:W3CDTF">2016-09-12T02:59:00Z</dcterms:modified>
</cp:coreProperties>
</file>