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BB" w:rsidRPr="00844BBA" w:rsidRDefault="00844BBA" w:rsidP="00844BBA">
      <w:pPr>
        <w:jc w:val="center"/>
        <w:rPr>
          <w:rFonts w:ascii="Times New Roman" w:hAnsi="Times New Roman" w:cs="Times New Roman"/>
          <w:sz w:val="40"/>
        </w:rPr>
      </w:pPr>
      <w:r w:rsidRPr="00844BBA">
        <w:rPr>
          <w:rFonts w:ascii="Times New Roman" w:hAnsi="Times New Roman" w:cs="Times New Roman"/>
          <w:sz w:val="40"/>
        </w:rPr>
        <w:t>ARPEGGIO</w:t>
      </w:r>
    </w:p>
    <w:p w:rsidR="00844BBA" w:rsidRDefault="00844BBA" w:rsidP="00844BBA">
      <w:pPr>
        <w:jc w:val="center"/>
        <w:rPr>
          <w:rFonts w:ascii="Times New Roman" w:hAnsi="Times New Roman" w:cs="Times New Roman"/>
          <w:sz w:val="24"/>
        </w:rPr>
      </w:pPr>
      <w:r w:rsidRPr="00844BBA">
        <w:rPr>
          <w:rFonts w:ascii="Times New Roman" w:hAnsi="Times New Roman" w:cs="Times New Roman"/>
          <w:sz w:val="24"/>
        </w:rPr>
        <w:t>USER MANUAL</w:t>
      </w:r>
    </w:p>
    <w:p w:rsidR="00844BBA" w:rsidRPr="008100AA" w:rsidRDefault="00844BBA" w:rsidP="00844B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0AA">
        <w:rPr>
          <w:rFonts w:ascii="Times New Roman" w:hAnsi="Times New Roman" w:cs="Times New Roman"/>
          <w:sz w:val="24"/>
          <w:szCs w:val="24"/>
        </w:rPr>
        <w:t>Overview</w:t>
      </w:r>
    </w:p>
    <w:p w:rsidR="00844BBA" w:rsidRPr="008100AA" w:rsidRDefault="00844BBA" w:rsidP="00844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00AA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ight enemies, acquire weapons and armor to augment 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>your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 combat capabilities, and gain “experience points,” wh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ich reflect the </w:t>
      </w:r>
      <w:proofErr w:type="spellStart"/>
      <w:r w:rsidRPr="008100AA">
        <w:rPr>
          <w:rFonts w:ascii="Times New Roman" w:hAnsi="Times New Roman" w:cs="Times New Roman"/>
          <w:color w:val="000000"/>
          <w:sz w:val="24"/>
          <w:szCs w:val="24"/>
        </w:rPr>
        <w:t>veterancy</w:t>
      </w:r>
      <w:proofErr w:type="spellEnd"/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 of your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 player’s character. 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>With enough experience points, your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 character can level up, increasing their “stats.” Stats are variables that represent natural combat prowess, such as agility, toughness, or muscular strength. 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>Your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 character will also gain money (sometimes referred to as “gold”) to purchase armor or weapons. Additionally, 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>your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 player’s character has a set amount of “Health Points” or “Hit Points” (henceforth referred to as HP). When </w:t>
      </w:r>
      <w:r w:rsidR="00904E16" w:rsidRPr="008100AA">
        <w:rPr>
          <w:rFonts w:ascii="Times New Roman" w:hAnsi="Times New Roman" w:cs="Times New Roman"/>
          <w:color w:val="000000"/>
          <w:sz w:val="24"/>
          <w:szCs w:val="24"/>
        </w:rPr>
        <w:t>your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 character’s HP is reduced to zero, </w:t>
      </w:r>
      <w:r w:rsidR="00904E16" w:rsidRPr="008100AA">
        <w:rPr>
          <w:rFonts w:ascii="Times New Roman" w:hAnsi="Times New Roman" w:cs="Times New Roman"/>
          <w:color w:val="000000"/>
          <w:sz w:val="24"/>
          <w:szCs w:val="24"/>
        </w:rPr>
        <w:t>your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 character has been killed.</w:t>
      </w:r>
      <w:r w:rsidRPr="008100AA">
        <w:rPr>
          <w:rFonts w:ascii="Times New Roman" w:hAnsi="Times New Roman" w:cs="Times New Roman"/>
          <w:color w:val="000000"/>
          <w:sz w:val="24"/>
          <w:szCs w:val="24"/>
        </w:rPr>
        <w:t xml:space="preserve"> Whenever you move to the next stage or whenever you level up, your HP is restored to the maximum possible amount.</w:t>
      </w:r>
    </w:p>
    <w:p w:rsidR="00844BBA" w:rsidRPr="008100AA" w:rsidRDefault="00844BBA" w:rsidP="00844B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0AA">
        <w:rPr>
          <w:rFonts w:ascii="Times New Roman" w:hAnsi="Times New Roman" w:cs="Times New Roman"/>
          <w:sz w:val="24"/>
          <w:szCs w:val="24"/>
        </w:rPr>
        <w:t>Tutorial</w:t>
      </w:r>
    </w:p>
    <w:p w:rsidR="008100AA" w:rsidRDefault="00844BBA" w:rsidP="00844BBA">
      <w:pPr>
        <w:rPr>
          <w:rFonts w:ascii="Times New Roman" w:hAnsi="Times New Roman" w:cs="Times New Roman"/>
          <w:sz w:val="24"/>
          <w:szCs w:val="24"/>
        </w:rPr>
      </w:pPr>
      <w:r w:rsidRPr="008100AA">
        <w:rPr>
          <w:rFonts w:ascii="Times New Roman" w:hAnsi="Times New Roman" w:cs="Times New Roman"/>
          <w:sz w:val="24"/>
          <w:szCs w:val="24"/>
        </w:rPr>
        <w:tab/>
        <w:t>In the beginning, the user has to input a name and choose one of three classes. The Knight is a very tough, survivable character. The Rogue is evasive and lethal. The Berserker features a good HP pool and hits the hardest of them all.</w:t>
      </w:r>
      <w:r w:rsidR="00904E16" w:rsidRPr="008100AA">
        <w:rPr>
          <w:rFonts w:ascii="Times New Roman" w:hAnsi="Times New Roman" w:cs="Times New Roman"/>
          <w:sz w:val="24"/>
          <w:szCs w:val="24"/>
        </w:rPr>
        <w:t xml:space="preserve"> After playing through the delightful backstory in the java console, a window will appear, and you will be brought to the </w:t>
      </w:r>
      <w:proofErr w:type="spellStart"/>
      <w:r w:rsidR="00904E16" w:rsidRPr="008100AA">
        <w:rPr>
          <w:rFonts w:ascii="Times New Roman" w:hAnsi="Times New Roman" w:cs="Times New Roman"/>
          <w:sz w:val="24"/>
          <w:szCs w:val="24"/>
        </w:rPr>
        <w:t>overworld</w:t>
      </w:r>
      <w:proofErr w:type="spellEnd"/>
      <w:r w:rsidR="00904E16" w:rsidRPr="008100AA">
        <w:rPr>
          <w:rFonts w:ascii="Times New Roman" w:hAnsi="Times New Roman" w:cs="Times New Roman"/>
          <w:sz w:val="24"/>
          <w:szCs w:val="24"/>
        </w:rPr>
        <w:t xml:space="preserve"> screen.</w:t>
      </w:r>
    </w:p>
    <w:p w:rsidR="00844BBA" w:rsidRPr="008100AA" w:rsidRDefault="008100AA" w:rsidP="008100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BE46C6" wp14:editId="2EADFAF7">
            <wp:extent cx="448056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077" t="8661" r="11537" b="8604"/>
                    <a:stretch/>
                  </pic:blipFill>
                  <pic:spPr bwMode="auto">
                    <a:xfrm>
                      <a:off x="0" y="0"/>
                      <a:ext cx="448056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0AA" w:rsidRDefault="008100AA" w:rsidP="00844B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0AA" w:rsidRDefault="008100AA" w:rsidP="00844B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0AA" w:rsidRPr="008100AA" w:rsidRDefault="00844BBA" w:rsidP="008100A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0AA">
        <w:rPr>
          <w:rFonts w:ascii="Times New Roman" w:hAnsi="Times New Roman" w:cs="Times New Roman"/>
          <w:sz w:val="24"/>
          <w:szCs w:val="24"/>
        </w:rPr>
        <w:lastRenderedPageBreak/>
        <w:t>Movement</w:t>
      </w:r>
    </w:p>
    <w:p w:rsidR="00844BBA" w:rsidRPr="008100AA" w:rsidRDefault="00844BBA" w:rsidP="00844BBA">
      <w:pPr>
        <w:rPr>
          <w:rFonts w:ascii="Times New Roman" w:hAnsi="Times New Roman" w:cs="Times New Roman"/>
          <w:sz w:val="24"/>
          <w:szCs w:val="24"/>
        </w:rPr>
      </w:pPr>
      <w:r w:rsidRPr="008100AA">
        <w:rPr>
          <w:rFonts w:ascii="Times New Roman" w:hAnsi="Times New Roman" w:cs="Times New Roman"/>
          <w:sz w:val="24"/>
          <w:szCs w:val="24"/>
        </w:rPr>
        <w:tab/>
        <w:t xml:space="preserve">Arpeggio features a top-down </w:t>
      </w:r>
      <w:proofErr w:type="spellStart"/>
      <w:r w:rsidRPr="008100AA">
        <w:rPr>
          <w:rFonts w:ascii="Times New Roman" w:hAnsi="Times New Roman" w:cs="Times New Roman"/>
          <w:sz w:val="24"/>
          <w:szCs w:val="24"/>
        </w:rPr>
        <w:t>overworld</w:t>
      </w:r>
      <w:proofErr w:type="spellEnd"/>
      <w:r w:rsidRPr="008100AA">
        <w:rPr>
          <w:rFonts w:ascii="Times New Roman" w:hAnsi="Times New Roman" w:cs="Times New Roman"/>
          <w:sz w:val="24"/>
          <w:szCs w:val="24"/>
        </w:rPr>
        <w:t xml:space="preserve"> map screen where the user’s avatar can maneuver through the whole board using the up, down, right, and left arrow keys.</w:t>
      </w:r>
    </w:p>
    <w:p w:rsidR="00844BBA" w:rsidRPr="008100AA" w:rsidRDefault="00844BBA" w:rsidP="00844B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0AA">
        <w:rPr>
          <w:rFonts w:ascii="Times New Roman" w:hAnsi="Times New Roman" w:cs="Times New Roman"/>
          <w:sz w:val="24"/>
          <w:szCs w:val="24"/>
        </w:rPr>
        <w:t>Fighting</w:t>
      </w:r>
    </w:p>
    <w:p w:rsidR="00844BBA" w:rsidRPr="008100AA" w:rsidRDefault="00844BBA" w:rsidP="008100AA">
      <w:pPr>
        <w:ind w:firstLine="720"/>
        <w:rPr>
          <w:noProof/>
        </w:rPr>
      </w:pPr>
      <w:r w:rsidRPr="008100AA">
        <w:rPr>
          <w:rFonts w:ascii="Times New Roman" w:hAnsi="Times New Roman" w:cs="Times New Roman"/>
          <w:sz w:val="24"/>
          <w:szCs w:val="24"/>
        </w:rPr>
        <w:t>When an encounter occurs, the “fight,” “examine,” and “run,” buttons will become clickable. The user will have to make a tactical evaluation of the situation; whether to run or to continue fighting and potentially gain loot and experience.</w:t>
      </w:r>
      <w:r w:rsidR="008100AA" w:rsidRPr="008100AA">
        <w:rPr>
          <w:noProof/>
        </w:rPr>
        <w:t xml:space="preserve"> </w:t>
      </w:r>
    </w:p>
    <w:p w:rsidR="00844BBA" w:rsidRPr="008100AA" w:rsidRDefault="00844BBA" w:rsidP="00844B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0AA">
        <w:rPr>
          <w:rFonts w:ascii="Times New Roman" w:hAnsi="Times New Roman" w:cs="Times New Roman"/>
          <w:sz w:val="24"/>
          <w:szCs w:val="24"/>
        </w:rPr>
        <w:t>Inventory</w:t>
      </w:r>
    </w:p>
    <w:p w:rsidR="00844BBA" w:rsidRPr="008100AA" w:rsidRDefault="00844BBA" w:rsidP="00844BBA">
      <w:pPr>
        <w:rPr>
          <w:rFonts w:ascii="Times New Roman" w:hAnsi="Times New Roman" w:cs="Times New Roman"/>
          <w:sz w:val="24"/>
          <w:szCs w:val="24"/>
        </w:rPr>
      </w:pPr>
      <w:r w:rsidRPr="008100AA">
        <w:rPr>
          <w:rFonts w:ascii="Times New Roman" w:hAnsi="Times New Roman" w:cs="Times New Roman"/>
          <w:sz w:val="24"/>
          <w:szCs w:val="24"/>
        </w:rPr>
        <w:tab/>
        <w:t>The user can press the drop down menus on the inventory to switch the currently equipped gear on the character.</w:t>
      </w:r>
      <w:bookmarkStart w:id="0" w:name="_GoBack"/>
      <w:bookmarkEnd w:id="0"/>
    </w:p>
    <w:sectPr w:rsidR="00844BBA" w:rsidRPr="0081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BA"/>
    <w:rsid w:val="00531DBB"/>
    <w:rsid w:val="006C4134"/>
    <w:rsid w:val="007B4F86"/>
    <w:rsid w:val="008100AA"/>
    <w:rsid w:val="00844BBA"/>
    <w:rsid w:val="00904E16"/>
    <w:rsid w:val="00C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Yang</dc:creator>
  <cp:lastModifiedBy>David Yang</cp:lastModifiedBy>
  <cp:revision>4</cp:revision>
  <dcterms:created xsi:type="dcterms:W3CDTF">2015-05-26T07:27:00Z</dcterms:created>
  <dcterms:modified xsi:type="dcterms:W3CDTF">2015-05-26T07:36:00Z</dcterms:modified>
</cp:coreProperties>
</file>