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BCE" w:rsidRDefault="00EF5BCE" w:rsidP="005016F8">
      <w:pPr>
        <w:spacing w:after="0"/>
        <w:jc w:val="both"/>
        <w:rPr>
          <w:i/>
          <w:color w:val="FF0000"/>
          <w:sz w:val="20"/>
          <w:szCs w:val="20"/>
        </w:rPr>
      </w:pPr>
      <w:r>
        <w:rPr>
          <w:i/>
          <w:color w:val="FF0000"/>
          <w:sz w:val="20"/>
          <w:szCs w:val="20"/>
        </w:rPr>
        <w:t xml:space="preserve">Personal Health </w:t>
      </w:r>
      <w:r w:rsidR="005B1DA1">
        <w:rPr>
          <w:i/>
          <w:color w:val="FF0000"/>
          <w:sz w:val="20"/>
          <w:szCs w:val="20"/>
        </w:rPr>
        <w:t>Budgets</w:t>
      </w:r>
      <w:r>
        <w:rPr>
          <w:i/>
          <w:color w:val="FF0000"/>
          <w:sz w:val="20"/>
          <w:szCs w:val="20"/>
        </w:rPr>
        <w:t xml:space="preserve"> (880 – 77%)</w:t>
      </w:r>
    </w:p>
    <w:p w:rsidR="00652E85" w:rsidRDefault="00E428E4" w:rsidP="005016F8">
      <w:pPr>
        <w:spacing w:after="0"/>
        <w:jc w:val="both"/>
        <w:rPr>
          <w:i/>
          <w:color w:val="FF0000"/>
          <w:sz w:val="20"/>
          <w:szCs w:val="20"/>
        </w:rPr>
      </w:pPr>
      <w:r>
        <w:rPr>
          <w:i/>
          <w:color w:val="FF0000"/>
          <w:sz w:val="20"/>
          <w:szCs w:val="20"/>
        </w:rPr>
        <w:t xml:space="preserve">NHS </w:t>
      </w:r>
      <w:r w:rsidR="00652E85">
        <w:rPr>
          <w:i/>
          <w:color w:val="FF0000"/>
          <w:sz w:val="20"/>
          <w:szCs w:val="20"/>
        </w:rPr>
        <w:t>Continuing Healthcare Assessment (480 – 76%)</w:t>
      </w:r>
    </w:p>
    <w:p w:rsidR="005016F8" w:rsidRPr="005016F8" w:rsidRDefault="005016F8" w:rsidP="005016F8">
      <w:pPr>
        <w:spacing w:after="0"/>
        <w:jc w:val="both"/>
        <w:rPr>
          <w:i/>
          <w:color w:val="FF0000"/>
          <w:sz w:val="20"/>
          <w:szCs w:val="20"/>
        </w:rPr>
      </w:pPr>
      <w:r>
        <w:rPr>
          <w:i/>
          <w:color w:val="FF0000"/>
          <w:sz w:val="20"/>
          <w:szCs w:val="20"/>
        </w:rPr>
        <w:t>CCG Funding (320 – 80%)</w:t>
      </w:r>
    </w:p>
    <w:p w:rsidR="005016F8" w:rsidRPr="00652E85" w:rsidRDefault="005016F8" w:rsidP="006E1556">
      <w:pPr>
        <w:jc w:val="both"/>
        <w:rPr>
          <w:b/>
          <w:sz w:val="28"/>
          <w:szCs w:val="28"/>
        </w:rPr>
      </w:pPr>
    </w:p>
    <w:p w:rsidR="006E1556" w:rsidRPr="00652E85" w:rsidRDefault="002F3BA9" w:rsidP="00ED26A9">
      <w:pPr>
        <w:jc w:val="both"/>
        <w:rPr>
          <w:b/>
          <w:sz w:val="28"/>
          <w:szCs w:val="28"/>
        </w:rPr>
      </w:pPr>
      <w:r>
        <w:rPr>
          <w:b/>
          <w:sz w:val="28"/>
          <w:szCs w:val="28"/>
        </w:rPr>
        <w:t xml:space="preserve">CCG </w:t>
      </w:r>
      <w:r w:rsidR="006E1556" w:rsidRPr="00652E85">
        <w:rPr>
          <w:b/>
          <w:sz w:val="28"/>
          <w:szCs w:val="28"/>
        </w:rPr>
        <w:t xml:space="preserve">FUNDING </w:t>
      </w:r>
      <w:r>
        <w:rPr>
          <w:b/>
          <w:sz w:val="28"/>
          <w:szCs w:val="28"/>
        </w:rPr>
        <w:t xml:space="preserve">FOR CARE </w:t>
      </w:r>
    </w:p>
    <w:p w:rsidR="007605EE" w:rsidRDefault="00BD24F4" w:rsidP="00BD24F4">
      <w:pPr>
        <w:jc w:val="both"/>
        <w:rPr>
          <w:sz w:val="20"/>
          <w:szCs w:val="20"/>
        </w:rPr>
      </w:pPr>
      <w:r w:rsidRPr="00BD24F4">
        <w:rPr>
          <w:sz w:val="20"/>
          <w:szCs w:val="20"/>
        </w:rPr>
        <w:t>If you, or a loved one, has a significant healthcare need</w:t>
      </w:r>
      <w:r w:rsidR="007605EE">
        <w:rPr>
          <w:sz w:val="20"/>
          <w:szCs w:val="20"/>
        </w:rPr>
        <w:t>, in which care is the primary need</w:t>
      </w:r>
      <w:r w:rsidRPr="00BD24F4">
        <w:rPr>
          <w:sz w:val="20"/>
          <w:szCs w:val="20"/>
        </w:rPr>
        <w:t>, you could be entitled to NHS Continuing Healthcare</w:t>
      </w:r>
      <w:r w:rsidR="008532AD">
        <w:rPr>
          <w:sz w:val="20"/>
          <w:szCs w:val="20"/>
        </w:rPr>
        <w:t xml:space="preserve"> funding from your CCG (Clinical Commissioning Group)</w:t>
      </w:r>
      <w:r w:rsidRPr="00BD24F4">
        <w:rPr>
          <w:sz w:val="20"/>
          <w:szCs w:val="20"/>
        </w:rPr>
        <w:t xml:space="preserve">. </w:t>
      </w:r>
      <w:r w:rsidR="007605EE">
        <w:rPr>
          <w:sz w:val="20"/>
          <w:szCs w:val="20"/>
        </w:rPr>
        <w:t xml:space="preserve">This funding is essentially a pot of money </w:t>
      </w:r>
      <w:r w:rsidR="008532AD">
        <w:rPr>
          <w:sz w:val="20"/>
          <w:szCs w:val="20"/>
        </w:rPr>
        <w:t>with which you can</w:t>
      </w:r>
      <w:r w:rsidR="007605EE">
        <w:rPr>
          <w:sz w:val="20"/>
          <w:szCs w:val="20"/>
        </w:rPr>
        <w:t xml:space="preserve"> pay for a ‘package’ of care</w:t>
      </w:r>
      <w:r w:rsidR="001C1FC2">
        <w:rPr>
          <w:sz w:val="20"/>
          <w:szCs w:val="20"/>
        </w:rPr>
        <w:t>.</w:t>
      </w:r>
    </w:p>
    <w:p w:rsidR="00D71B45" w:rsidRDefault="00BD24F4" w:rsidP="00BD24F4">
      <w:pPr>
        <w:jc w:val="both"/>
        <w:rPr>
          <w:sz w:val="20"/>
          <w:szCs w:val="20"/>
        </w:rPr>
      </w:pPr>
      <w:r w:rsidRPr="00BD24F4">
        <w:rPr>
          <w:sz w:val="20"/>
          <w:szCs w:val="20"/>
        </w:rPr>
        <w:t>This</w:t>
      </w:r>
      <w:r w:rsidR="008532AD">
        <w:rPr>
          <w:sz w:val="20"/>
          <w:szCs w:val="20"/>
        </w:rPr>
        <w:t xml:space="preserve"> type of</w:t>
      </w:r>
      <w:r w:rsidRPr="00BD24F4">
        <w:rPr>
          <w:sz w:val="20"/>
          <w:szCs w:val="20"/>
        </w:rPr>
        <w:t xml:space="preserve"> funding is not means tested </w:t>
      </w:r>
      <w:r w:rsidR="007605EE">
        <w:rPr>
          <w:sz w:val="20"/>
          <w:szCs w:val="20"/>
        </w:rPr>
        <w:t xml:space="preserve">so it </w:t>
      </w:r>
      <w:r w:rsidR="007605EE">
        <w:rPr>
          <w:sz w:val="20"/>
          <w:szCs w:val="20"/>
        </w:rPr>
        <w:t>does not matter what your income is or how much you have in</w:t>
      </w:r>
      <w:r w:rsidR="007605EE">
        <w:rPr>
          <w:sz w:val="20"/>
          <w:szCs w:val="20"/>
        </w:rPr>
        <w:t xml:space="preserve"> your</w:t>
      </w:r>
      <w:r w:rsidR="007605EE">
        <w:rPr>
          <w:sz w:val="20"/>
          <w:szCs w:val="20"/>
        </w:rPr>
        <w:t xml:space="preserve"> savings</w:t>
      </w:r>
      <w:r w:rsidR="00692BD8">
        <w:rPr>
          <w:sz w:val="20"/>
          <w:szCs w:val="20"/>
        </w:rPr>
        <w:t xml:space="preserve">. </w:t>
      </w:r>
      <w:proofErr w:type="gramStart"/>
      <w:r w:rsidR="00692BD8">
        <w:rPr>
          <w:sz w:val="20"/>
          <w:szCs w:val="20"/>
        </w:rPr>
        <w:t>A</w:t>
      </w:r>
      <w:r w:rsidR="007605EE">
        <w:rPr>
          <w:sz w:val="20"/>
          <w:szCs w:val="20"/>
        </w:rPr>
        <w:t>s long as</w:t>
      </w:r>
      <w:proofErr w:type="gramEnd"/>
      <w:r w:rsidR="007605EE">
        <w:rPr>
          <w:sz w:val="20"/>
          <w:szCs w:val="20"/>
        </w:rPr>
        <w:t xml:space="preserve"> you meet the </w:t>
      </w:r>
      <w:r w:rsidR="00692BD8">
        <w:rPr>
          <w:sz w:val="20"/>
          <w:szCs w:val="20"/>
        </w:rPr>
        <w:t xml:space="preserve">NHS Continuing Healthcare Assessment </w:t>
      </w:r>
      <w:r w:rsidR="007605EE">
        <w:rPr>
          <w:sz w:val="20"/>
          <w:szCs w:val="20"/>
        </w:rPr>
        <w:t>criteria you will receive funding.</w:t>
      </w:r>
      <w:r w:rsidR="007605EE">
        <w:rPr>
          <w:sz w:val="20"/>
          <w:szCs w:val="20"/>
        </w:rPr>
        <w:t xml:space="preserve"> </w:t>
      </w:r>
    </w:p>
    <w:p w:rsidR="00BD24F4" w:rsidRPr="00BD24F4" w:rsidRDefault="007605EE" w:rsidP="00BD24F4">
      <w:pPr>
        <w:jc w:val="both"/>
        <w:rPr>
          <w:sz w:val="20"/>
          <w:szCs w:val="20"/>
        </w:rPr>
      </w:pPr>
      <w:r>
        <w:rPr>
          <w:sz w:val="20"/>
          <w:szCs w:val="20"/>
        </w:rPr>
        <w:t>Th</w:t>
      </w:r>
      <w:r w:rsidR="008532AD">
        <w:rPr>
          <w:sz w:val="20"/>
          <w:szCs w:val="20"/>
        </w:rPr>
        <w:t>e</w:t>
      </w:r>
      <w:r>
        <w:rPr>
          <w:sz w:val="20"/>
          <w:szCs w:val="20"/>
        </w:rPr>
        <w:t xml:space="preserve"> </w:t>
      </w:r>
      <w:r w:rsidR="00692BD8">
        <w:rPr>
          <w:sz w:val="20"/>
          <w:szCs w:val="20"/>
        </w:rPr>
        <w:t>assessment</w:t>
      </w:r>
      <w:r>
        <w:rPr>
          <w:sz w:val="20"/>
          <w:szCs w:val="20"/>
        </w:rPr>
        <w:t xml:space="preserve"> is </w:t>
      </w:r>
      <w:r w:rsidR="00BD24F4" w:rsidRPr="00BD24F4">
        <w:rPr>
          <w:sz w:val="20"/>
          <w:szCs w:val="20"/>
        </w:rPr>
        <w:t>not based on a specific condition, but instead based on specific ongoing care needs</w:t>
      </w:r>
      <w:r>
        <w:rPr>
          <w:sz w:val="20"/>
          <w:szCs w:val="20"/>
        </w:rPr>
        <w:t>.</w:t>
      </w:r>
      <w:r w:rsidR="007014F9" w:rsidRPr="007014F9">
        <w:rPr>
          <w:sz w:val="20"/>
          <w:szCs w:val="20"/>
        </w:rPr>
        <w:t xml:space="preserve"> </w:t>
      </w:r>
      <w:r w:rsidR="008532AD">
        <w:rPr>
          <w:sz w:val="20"/>
          <w:szCs w:val="20"/>
        </w:rPr>
        <w:t>Th</w:t>
      </w:r>
      <w:r w:rsidR="001C1FC2">
        <w:rPr>
          <w:sz w:val="20"/>
          <w:szCs w:val="20"/>
        </w:rPr>
        <w:t>ese</w:t>
      </w:r>
      <w:r w:rsidR="007014F9">
        <w:rPr>
          <w:sz w:val="20"/>
          <w:szCs w:val="20"/>
        </w:rPr>
        <w:t xml:space="preserve"> need</w:t>
      </w:r>
      <w:r w:rsidR="001C1FC2">
        <w:rPr>
          <w:sz w:val="20"/>
          <w:szCs w:val="20"/>
        </w:rPr>
        <w:t>s</w:t>
      </w:r>
      <w:r w:rsidR="007014F9">
        <w:rPr>
          <w:sz w:val="20"/>
          <w:szCs w:val="20"/>
        </w:rPr>
        <w:t xml:space="preserve"> could be present from birth, or it could have presented later in life due to a conditio</w:t>
      </w:r>
      <w:r w:rsidR="007014F9">
        <w:rPr>
          <w:sz w:val="20"/>
          <w:szCs w:val="20"/>
        </w:rPr>
        <w:t>n</w:t>
      </w:r>
      <w:r w:rsidR="007014F9">
        <w:rPr>
          <w:sz w:val="20"/>
          <w:szCs w:val="20"/>
        </w:rPr>
        <w:t xml:space="preserve"> or following illness or injury.</w:t>
      </w:r>
    </w:p>
    <w:p w:rsidR="007014F9" w:rsidRDefault="00692BD8" w:rsidP="007014F9">
      <w:pPr>
        <w:jc w:val="both"/>
        <w:rPr>
          <w:sz w:val="20"/>
          <w:szCs w:val="20"/>
        </w:rPr>
      </w:pPr>
      <w:bookmarkStart w:id="0" w:name="_Hlk3539490"/>
      <w:r>
        <w:rPr>
          <w:sz w:val="20"/>
          <w:szCs w:val="20"/>
        </w:rPr>
        <w:t xml:space="preserve">An </w:t>
      </w:r>
      <w:r w:rsidR="007014F9">
        <w:rPr>
          <w:sz w:val="20"/>
          <w:szCs w:val="20"/>
        </w:rPr>
        <w:t>NHS Continuing Healthcare</w:t>
      </w:r>
      <w:r>
        <w:rPr>
          <w:sz w:val="20"/>
          <w:szCs w:val="20"/>
        </w:rPr>
        <w:t xml:space="preserve"> Assessment</w:t>
      </w:r>
      <w:r w:rsidR="007014F9">
        <w:rPr>
          <w:sz w:val="20"/>
          <w:szCs w:val="20"/>
        </w:rPr>
        <w:t xml:space="preserve"> </w:t>
      </w:r>
      <w:bookmarkEnd w:id="0"/>
      <w:r w:rsidR="008532AD">
        <w:rPr>
          <w:sz w:val="20"/>
          <w:szCs w:val="20"/>
        </w:rPr>
        <w:t>is usually</w:t>
      </w:r>
      <w:r w:rsidR="007014F9">
        <w:rPr>
          <w:sz w:val="20"/>
          <w:szCs w:val="20"/>
        </w:rPr>
        <w:t xml:space="preserve"> suggested to you by </w:t>
      </w:r>
      <w:r w:rsidR="007014F9">
        <w:rPr>
          <w:sz w:val="20"/>
          <w:szCs w:val="20"/>
        </w:rPr>
        <w:t xml:space="preserve">someone </w:t>
      </w:r>
      <w:r w:rsidR="007014F9">
        <w:rPr>
          <w:sz w:val="20"/>
          <w:szCs w:val="20"/>
        </w:rPr>
        <w:t xml:space="preserve">who has been involved in your care such as a </w:t>
      </w:r>
      <w:r w:rsidR="005B1DA1">
        <w:rPr>
          <w:sz w:val="20"/>
          <w:szCs w:val="20"/>
        </w:rPr>
        <w:t xml:space="preserve">healthcare </w:t>
      </w:r>
      <w:r w:rsidR="007014F9">
        <w:rPr>
          <w:sz w:val="20"/>
          <w:szCs w:val="20"/>
        </w:rPr>
        <w:t>specialist or GP</w:t>
      </w:r>
      <w:r w:rsidR="005B1DA1">
        <w:rPr>
          <w:sz w:val="20"/>
          <w:szCs w:val="20"/>
        </w:rPr>
        <w:t xml:space="preserve">. You can also request an assessment yourself if you think you may be eligible. You would need to make this request to your GP or other healthcare professional. </w:t>
      </w:r>
    </w:p>
    <w:p w:rsidR="00D71B45" w:rsidRPr="00D71B45" w:rsidRDefault="00D71B45" w:rsidP="00D71B45">
      <w:pPr>
        <w:jc w:val="both"/>
        <w:rPr>
          <w:sz w:val="20"/>
          <w:szCs w:val="20"/>
        </w:rPr>
      </w:pPr>
    </w:p>
    <w:p w:rsidR="00657DB4" w:rsidRDefault="007605EE" w:rsidP="00E46A64">
      <w:pPr>
        <w:jc w:val="both"/>
        <w:rPr>
          <w:b/>
          <w:sz w:val="20"/>
          <w:szCs w:val="20"/>
        </w:rPr>
      </w:pPr>
      <w:r>
        <w:rPr>
          <w:b/>
          <w:sz w:val="20"/>
          <w:szCs w:val="20"/>
        </w:rPr>
        <w:t>What next</w:t>
      </w:r>
      <w:r w:rsidR="00E46A64">
        <w:rPr>
          <w:b/>
          <w:sz w:val="20"/>
          <w:szCs w:val="20"/>
        </w:rPr>
        <w:t>?</w:t>
      </w:r>
    </w:p>
    <w:p w:rsidR="006573C0" w:rsidRDefault="007605EE" w:rsidP="006573C0">
      <w:pPr>
        <w:jc w:val="both"/>
        <w:rPr>
          <w:sz w:val="20"/>
          <w:szCs w:val="20"/>
        </w:rPr>
      </w:pPr>
      <w:bookmarkStart w:id="1" w:name="_Hlk3386511"/>
      <w:r>
        <w:rPr>
          <w:sz w:val="20"/>
          <w:szCs w:val="20"/>
        </w:rPr>
        <w:t xml:space="preserve">If you think you may be entitled to </w:t>
      </w:r>
      <w:r w:rsidR="006573C0" w:rsidRPr="006401E2">
        <w:rPr>
          <w:sz w:val="20"/>
          <w:szCs w:val="20"/>
        </w:rPr>
        <w:t xml:space="preserve">NHS </w:t>
      </w:r>
      <w:r w:rsidR="007014F9">
        <w:rPr>
          <w:sz w:val="20"/>
          <w:szCs w:val="20"/>
        </w:rPr>
        <w:t>C</w:t>
      </w:r>
      <w:r w:rsidR="006573C0" w:rsidRPr="006401E2">
        <w:rPr>
          <w:sz w:val="20"/>
          <w:szCs w:val="20"/>
        </w:rPr>
        <w:t xml:space="preserve">ontinuing </w:t>
      </w:r>
      <w:r w:rsidR="007014F9">
        <w:rPr>
          <w:sz w:val="20"/>
          <w:szCs w:val="20"/>
        </w:rPr>
        <w:t>H</w:t>
      </w:r>
      <w:r w:rsidR="006573C0" w:rsidRPr="006401E2">
        <w:rPr>
          <w:sz w:val="20"/>
          <w:szCs w:val="20"/>
        </w:rPr>
        <w:t xml:space="preserve">ealthcare </w:t>
      </w:r>
      <w:r w:rsidR="007014F9">
        <w:rPr>
          <w:sz w:val="20"/>
          <w:szCs w:val="20"/>
        </w:rPr>
        <w:t xml:space="preserve">funding, </w:t>
      </w:r>
      <w:r w:rsidR="006573C0" w:rsidRPr="006401E2">
        <w:rPr>
          <w:sz w:val="20"/>
          <w:szCs w:val="20"/>
        </w:rPr>
        <w:t>you must</w:t>
      </w:r>
      <w:r w:rsidR="007014F9">
        <w:rPr>
          <w:sz w:val="20"/>
          <w:szCs w:val="20"/>
        </w:rPr>
        <w:t xml:space="preserve"> be referred for a</w:t>
      </w:r>
      <w:r w:rsidR="00692BD8">
        <w:rPr>
          <w:sz w:val="20"/>
          <w:szCs w:val="20"/>
        </w:rPr>
        <w:t xml:space="preserve"> full</w:t>
      </w:r>
      <w:r w:rsidR="007014F9">
        <w:rPr>
          <w:sz w:val="20"/>
          <w:szCs w:val="20"/>
        </w:rPr>
        <w:t xml:space="preserve"> assessment by a healthcare professional such as a nurse, GP or social worker. They will </w:t>
      </w:r>
      <w:r w:rsidR="00692BD8">
        <w:rPr>
          <w:sz w:val="20"/>
          <w:szCs w:val="20"/>
        </w:rPr>
        <w:t>need to complete</w:t>
      </w:r>
      <w:r w:rsidR="007014F9">
        <w:rPr>
          <w:sz w:val="20"/>
          <w:szCs w:val="20"/>
        </w:rPr>
        <w:t xml:space="preserve"> a checklist to identify your care needs and identif</w:t>
      </w:r>
      <w:r w:rsidR="00692BD8">
        <w:rPr>
          <w:sz w:val="20"/>
          <w:szCs w:val="20"/>
        </w:rPr>
        <w:t>y</w:t>
      </w:r>
      <w:r w:rsidR="007014F9">
        <w:rPr>
          <w:sz w:val="20"/>
          <w:szCs w:val="20"/>
        </w:rPr>
        <w:t xml:space="preserve"> whether you may be entitled to funding</w:t>
      </w:r>
      <w:r w:rsidR="00692BD8">
        <w:rPr>
          <w:sz w:val="20"/>
          <w:szCs w:val="20"/>
        </w:rPr>
        <w:t>, and as such should undergo a full assessment</w:t>
      </w:r>
      <w:r w:rsidR="007014F9">
        <w:rPr>
          <w:sz w:val="20"/>
          <w:szCs w:val="20"/>
        </w:rPr>
        <w:t xml:space="preserve">.  </w:t>
      </w:r>
    </w:p>
    <w:bookmarkEnd w:id="1"/>
    <w:p w:rsidR="008532AD" w:rsidRDefault="008532AD" w:rsidP="0012616B">
      <w:pPr>
        <w:jc w:val="both"/>
        <w:rPr>
          <w:sz w:val="20"/>
          <w:szCs w:val="20"/>
        </w:rPr>
      </w:pPr>
    </w:p>
    <w:p w:rsidR="008532AD" w:rsidRPr="008532AD" w:rsidRDefault="008532AD" w:rsidP="0012616B">
      <w:pPr>
        <w:jc w:val="both"/>
        <w:rPr>
          <w:b/>
          <w:sz w:val="20"/>
          <w:szCs w:val="20"/>
        </w:rPr>
      </w:pPr>
      <w:r w:rsidRPr="008532AD">
        <w:rPr>
          <w:b/>
          <w:sz w:val="20"/>
          <w:szCs w:val="20"/>
        </w:rPr>
        <w:t xml:space="preserve">What </w:t>
      </w:r>
      <w:r w:rsidR="00692BD8">
        <w:rPr>
          <w:b/>
          <w:sz w:val="20"/>
          <w:szCs w:val="20"/>
        </w:rPr>
        <w:t>does a</w:t>
      </w:r>
      <w:r w:rsidR="00692BD8" w:rsidRPr="00692BD8">
        <w:rPr>
          <w:b/>
          <w:sz w:val="20"/>
          <w:szCs w:val="20"/>
        </w:rPr>
        <w:t xml:space="preserve">n NHS Continuing Healthcare Assessment </w:t>
      </w:r>
      <w:r w:rsidRPr="008532AD">
        <w:rPr>
          <w:b/>
          <w:sz w:val="20"/>
          <w:szCs w:val="20"/>
        </w:rPr>
        <w:t>entail?</w:t>
      </w:r>
    </w:p>
    <w:p w:rsidR="0012616B" w:rsidRPr="006401E2" w:rsidRDefault="008532AD" w:rsidP="0012616B">
      <w:pPr>
        <w:jc w:val="both"/>
        <w:rPr>
          <w:sz w:val="20"/>
          <w:szCs w:val="20"/>
        </w:rPr>
      </w:pPr>
      <w:r>
        <w:rPr>
          <w:sz w:val="20"/>
          <w:szCs w:val="20"/>
        </w:rPr>
        <w:t>If</w:t>
      </w:r>
      <w:r w:rsidR="0012616B" w:rsidRPr="006401E2">
        <w:rPr>
          <w:sz w:val="20"/>
          <w:szCs w:val="20"/>
        </w:rPr>
        <w:t xml:space="preserve"> yo</w:t>
      </w:r>
      <w:r>
        <w:rPr>
          <w:sz w:val="20"/>
          <w:szCs w:val="20"/>
        </w:rPr>
        <w:t>u have been</w:t>
      </w:r>
      <w:r w:rsidR="0012616B" w:rsidRPr="006401E2">
        <w:rPr>
          <w:sz w:val="20"/>
          <w:szCs w:val="20"/>
        </w:rPr>
        <w:t xml:space="preserve"> referred for a</w:t>
      </w:r>
      <w:r w:rsidR="001C1FC2">
        <w:rPr>
          <w:sz w:val="20"/>
          <w:szCs w:val="20"/>
        </w:rPr>
        <w:t>n NHS Continuing Healthcare A</w:t>
      </w:r>
      <w:r w:rsidR="0012616B" w:rsidRPr="006401E2">
        <w:rPr>
          <w:sz w:val="20"/>
          <w:szCs w:val="20"/>
        </w:rPr>
        <w:t>ssessment, evidence will be collected from all relevant health and social care professionals</w:t>
      </w:r>
      <w:r>
        <w:rPr>
          <w:sz w:val="20"/>
          <w:szCs w:val="20"/>
        </w:rPr>
        <w:t xml:space="preserve"> who are currently involved in your care. This will include information</w:t>
      </w:r>
      <w:r w:rsidR="0012616B" w:rsidRPr="006401E2">
        <w:rPr>
          <w:sz w:val="20"/>
          <w:szCs w:val="20"/>
        </w:rPr>
        <w:t xml:space="preserve"> about your physical</w:t>
      </w:r>
      <w:r>
        <w:rPr>
          <w:sz w:val="20"/>
          <w:szCs w:val="20"/>
        </w:rPr>
        <w:t xml:space="preserve"> health</w:t>
      </w:r>
      <w:r w:rsidR="0012616B" w:rsidRPr="006401E2">
        <w:rPr>
          <w:sz w:val="20"/>
          <w:szCs w:val="20"/>
        </w:rPr>
        <w:t>, mental health and social care needs.</w:t>
      </w:r>
      <w:r w:rsidR="00692BD8" w:rsidRPr="00692BD8">
        <w:rPr>
          <w:sz w:val="20"/>
          <w:szCs w:val="20"/>
        </w:rPr>
        <w:t xml:space="preserve"> </w:t>
      </w:r>
      <w:r w:rsidR="00692BD8" w:rsidRPr="006401E2">
        <w:rPr>
          <w:sz w:val="20"/>
          <w:szCs w:val="20"/>
        </w:rPr>
        <w:t>If your condition is deteriorating quickly</w:t>
      </w:r>
      <w:r w:rsidR="00692BD8">
        <w:rPr>
          <w:sz w:val="20"/>
          <w:szCs w:val="20"/>
        </w:rPr>
        <w:t>,</w:t>
      </w:r>
      <w:r w:rsidR="00692BD8" w:rsidRPr="006401E2">
        <w:rPr>
          <w:sz w:val="20"/>
          <w:szCs w:val="20"/>
        </w:rPr>
        <w:t xml:space="preserve"> you may</w:t>
      </w:r>
      <w:r w:rsidR="00692BD8">
        <w:rPr>
          <w:sz w:val="20"/>
          <w:szCs w:val="20"/>
        </w:rPr>
        <w:t xml:space="preserve"> be entitled to a</w:t>
      </w:r>
      <w:r w:rsidR="00692BD8" w:rsidRPr="006401E2">
        <w:rPr>
          <w:sz w:val="20"/>
          <w:szCs w:val="20"/>
        </w:rPr>
        <w:t xml:space="preserve"> Fast Track </w:t>
      </w:r>
      <w:r w:rsidR="00692BD8">
        <w:rPr>
          <w:sz w:val="20"/>
          <w:szCs w:val="20"/>
        </w:rPr>
        <w:t>A</w:t>
      </w:r>
      <w:r w:rsidR="00692BD8" w:rsidRPr="006401E2">
        <w:rPr>
          <w:sz w:val="20"/>
          <w:szCs w:val="20"/>
        </w:rPr>
        <w:t>ssessment which is a quicker process.</w:t>
      </w:r>
      <w:r w:rsidR="00692BD8">
        <w:rPr>
          <w:sz w:val="20"/>
          <w:szCs w:val="20"/>
        </w:rPr>
        <w:t xml:space="preserve"> </w:t>
      </w:r>
    </w:p>
    <w:p w:rsidR="0012616B" w:rsidRPr="006401E2" w:rsidRDefault="0012616B" w:rsidP="0012616B">
      <w:pPr>
        <w:jc w:val="both"/>
        <w:rPr>
          <w:sz w:val="20"/>
          <w:szCs w:val="20"/>
        </w:rPr>
      </w:pPr>
      <w:r w:rsidRPr="006401E2">
        <w:rPr>
          <w:sz w:val="20"/>
          <w:szCs w:val="20"/>
        </w:rPr>
        <w:t xml:space="preserve">A team of health and social care professionals will </w:t>
      </w:r>
      <w:r w:rsidR="008532AD">
        <w:rPr>
          <w:sz w:val="20"/>
          <w:szCs w:val="20"/>
        </w:rPr>
        <w:t xml:space="preserve">then </w:t>
      </w:r>
      <w:r w:rsidRPr="006401E2">
        <w:rPr>
          <w:sz w:val="20"/>
          <w:szCs w:val="20"/>
        </w:rPr>
        <w:t xml:space="preserve">meet to </w:t>
      </w:r>
      <w:r w:rsidR="008532AD">
        <w:rPr>
          <w:sz w:val="20"/>
          <w:szCs w:val="20"/>
        </w:rPr>
        <w:t>consider</w:t>
      </w:r>
      <w:r w:rsidRPr="006401E2">
        <w:rPr>
          <w:sz w:val="20"/>
          <w:szCs w:val="20"/>
        </w:rPr>
        <w:t xml:space="preserve"> </w:t>
      </w:r>
      <w:r w:rsidR="008532AD">
        <w:rPr>
          <w:sz w:val="20"/>
          <w:szCs w:val="20"/>
        </w:rPr>
        <w:t>this information</w:t>
      </w:r>
      <w:r w:rsidRPr="006401E2">
        <w:rPr>
          <w:sz w:val="20"/>
          <w:szCs w:val="20"/>
        </w:rPr>
        <w:t xml:space="preserve"> and make </w:t>
      </w:r>
      <w:r w:rsidR="008532AD">
        <w:rPr>
          <w:sz w:val="20"/>
          <w:szCs w:val="20"/>
        </w:rPr>
        <w:t>a</w:t>
      </w:r>
      <w:r w:rsidRPr="006401E2">
        <w:rPr>
          <w:sz w:val="20"/>
          <w:szCs w:val="20"/>
        </w:rPr>
        <w:t> recommendation</w:t>
      </w:r>
      <w:r w:rsidR="008532AD">
        <w:rPr>
          <w:sz w:val="20"/>
          <w:szCs w:val="20"/>
        </w:rPr>
        <w:t xml:space="preserve"> about </w:t>
      </w:r>
      <w:r w:rsidRPr="006401E2">
        <w:rPr>
          <w:sz w:val="20"/>
          <w:szCs w:val="20"/>
        </w:rPr>
        <w:t xml:space="preserve">whether </w:t>
      </w:r>
      <w:r w:rsidR="008532AD">
        <w:rPr>
          <w:sz w:val="20"/>
          <w:szCs w:val="20"/>
        </w:rPr>
        <w:t>you are</w:t>
      </w:r>
      <w:r w:rsidRPr="006401E2">
        <w:rPr>
          <w:sz w:val="20"/>
          <w:szCs w:val="20"/>
        </w:rPr>
        <w:t xml:space="preserve"> eligible</w:t>
      </w:r>
      <w:r w:rsidR="008532AD">
        <w:rPr>
          <w:sz w:val="20"/>
          <w:szCs w:val="20"/>
        </w:rPr>
        <w:t xml:space="preserve"> for funding</w:t>
      </w:r>
      <w:r w:rsidRPr="006401E2">
        <w:rPr>
          <w:sz w:val="20"/>
          <w:szCs w:val="20"/>
        </w:rPr>
        <w:t xml:space="preserve">. You and/or </w:t>
      </w:r>
      <w:r w:rsidR="008532AD">
        <w:rPr>
          <w:sz w:val="20"/>
          <w:szCs w:val="20"/>
        </w:rPr>
        <w:t>a</w:t>
      </w:r>
      <w:r w:rsidR="008532AD" w:rsidRPr="006401E2">
        <w:rPr>
          <w:sz w:val="20"/>
          <w:szCs w:val="20"/>
        </w:rPr>
        <w:t xml:space="preserve"> representative</w:t>
      </w:r>
      <w:r w:rsidRPr="006401E2">
        <w:rPr>
          <w:sz w:val="20"/>
          <w:szCs w:val="20"/>
        </w:rPr>
        <w:t xml:space="preserve"> can attend and </w:t>
      </w:r>
      <w:r w:rsidR="008532AD">
        <w:rPr>
          <w:sz w:val="20"/>
          <w:szCs w:val="20"/>
        </w:rPr>
        <w:t>take part</w:t>
      </w:r>
      <w:r w:rsidRPr="006401E2">
        <w:rPr>
          <w:sz w:val="20"/>
          <w:szCs w:val="20"/>
        </w:rPr>
        <w:t xml:space="preserve"> </w:t>
      </w:r>
      <w:r w:rsidR="008532AD">
        <w:rPr>
          <w:sz w:val="20"/>
          <w:szCs w:val="20"/>
        </w:rPr>
        <w:t>in</w:t>
      </w:r>
      <w:r w:rsidRPr="006401E2">
        <w:rPr>
          <w:sz w:val="20"/>
          <w:szCs w:val="20"/>
        </w:rPr>
        <w:t xml:space="preserve"> this meeting</w:t>
      </w:r>
      <w:r w:rsidR="008532AD">
        <w:rPr>
          <w:sz w:val="20"/>
          <w:szCs w:val="20"/>
        </w:rPr>
        <w:t xml:space="preserve"> if you wish.</w:t>
      </w:r>
    </w:p>
    <w:p w:rsidR="0012616B" w:rsidRPr="006401E2" w:rsidRDefault="0012616B" w:rsidP="0012616B">
      <w:pPr>
        <w:jc w:val="both"/>
        <w:rPr>
          <w:sz w:val="20"/>
          <w:szCs w:val="20"/>
        </w:rPr>
      </w:pPr>
      <w:r w:rsidRPr="006401E2">
        <w:rPr>
          <w:sz w:val="20"/>
          <w:szCs w:val="20"/>
        </w:rPr>
        <w:t>Th</w:t>
      </w:r>
      <w:r w:rsidR="001C1FC2">
        <w:rPr>
          <w:sz w:val="20"/>
          <w:szCs w:val="20"/>
        </w:rPr>
        <w:t>e</w:t>
      </w:r>
      <w:r w:rsidRPr="006401E2">
        <w:rPr>
          <w:sz w:val="20"/>
          <w:szCs w:val="20"/>
        </w:rPr>
        <w:t xml:space="preserve"> recommendation is given to </w:t>
      </w:r>
      <w:r w:rsidR="001C1FC2">
        <w:rPr>
          <w:sz w:val="20"/>
          <w:szCs w:val="20"/>
        </w:rPr>
        <w:t>your</w:t>
      </w:r>
      <w:r w:rsidRPr="006401E2">
        <w:rPr>
          <w:sz w:val="20"/>
          <w:szCs w:val="20"/>
        </w:rPr>
        <w:t xml:space="preserve"> Clinical Commissioning Group (CCG), which</w:t>
      </w:r>
      <w:r w:rsidR="008532AD">
        <w:rPr>
          <w:sz w:val="20"/>
          <w:szCs w:val="20"/>
        </w:rPr>
        <w:t xml:space="preserve"> would be</w:t>
      </w:r>
      <w:r w:rsidRPr="006401E2">
        <w:rPr>
          <w:sz w:val="20"/>
          <w:szCs w:val="20"/>
        </w:rPr>
        <w:t xml:space="preserve"> responsible for funding </w:t>
      </w:r>
      <w:r w:rsidR="008532AD">
        <w:rPr>
          <w:sz w:val="20"/>
          <w:szCs w:val="20"/>
        </w:rPr>
        <w:t>the</w:t>
      </w:r>
      <w:r w:rsidRPr="006401E2">
        <w:rPr>
          <w:sz w:val="20"/>
          <w:szCs w:val="20"/>
        </w:rPr>
        <w:t xml:space="preserve"> care. </w:t>
      </w:r>
      <w:r w:rsidR="008532AD">
        <w:rPr>
          <w:sz w:val="20"/>
          <w:szCs w:val="20"/>
        </w:rPr>
        <w:t>T</w:t>
      </w:r>
      <w:r w:rsidRPr="006401E2">
        <w:rPr>
          <w:sz w:val="20"/>
          <w:szCs w:val="20"/>
        </w:rPr>
        <w:t xml:space="preserve">he CCG </w:t>
      </w:r>
      <w:r w:rsidR="008532AD">
        <w:rPr>
          <w:sz w:val="20"/>
          <w:szCs w:val="20"/>
        </w:rPr>
        <w:t xml:space="preserve">will </w:t>
      </w:r>
      <w:r w:rsidRPr="006401E2">
        <w:rPr>
          <w:sz w:val="20"/>
          <w:szCs w:val="20"/>
        </w:rPr>
        <w:t>confirm</w:t>
      </w:r>
      <w:r w:rsidR="008532AD">
        <w:rPr>
          <w:sz w:val="20"/>
          <w:szCs w:val="20"/>
        </w:rPr>
        <w:t xml:space="preserve"> this</w:t>
      </w:r>
      <w:r w:rsidRPr="006401E2">
        <w:rPr>
          <w:sz w:val="20"/>
          <w:szCs w:val="20"/>
        </w:rPr>
        <w:t xml:space="preserve"> recommendation. </w:t>
      </w:r>
      <w:r w:rsidR="008532AD">
        <w:rPr>
          <w:sz w:val="20"/>
          <w:szCs w:val="20"/>
        </w:rPr>
        <w:t>Only i</w:t>
      </w:r>
      <w:r w:rsidR="008532AD" w:rsidRPr="006401E2">
        <w:rPr>
          <w:sz w:val="20"/>
          <w:szCs w:val="20"/>
        </w:rPr>
        <w:t>n exceptional circumstances</w:t>
      </w:r>
      <w:r w:rsidR="008532AD">
        <w:rPr>
          <w:sz w:val="20"/>
          <w:szCs w:val="20"/>
        </w:rPr>
        <w:t xml:space="preserve"> i</w:t>
      </w:r>
      <w:r w:rsidR="001C1FC2">
        <w:rPr>
          <w:sz w:val="20"/>
          <w:szCs w:val="20"/>
        </w:rPr>
        <w:t>s</w:t>
      </w:r>
      <w:r w:rsidR="008532AD">
        <w:rPr>
          <w:sz w:val="20"/>
          <w:szCs w:val="20"/>
        </w:rPr>
        <w:t xml:space="preserve"> the recommendation not accepted. The CCG will then write to you to confirm their decision.</w:t>
      </w:r>
    </w:p>
    <w:p w:rsidR="00657DB4" w:rsidRDefault="00657DB4" w:rsidP="00652E85">
      <w:pPr>
        <w:jc w:val="both"/>
        <w:rPr>
          <w:b/>
          <w:sz w:val="20"/>
          <w:szCs w:val="20"/>
        </w:rPr>
      </w:pPr>
    </w:p>
    <w:p w:rsidR="00657DB4" w:rsidRDefault="00E46A64" w:rsidP="00652E85">
      <w:pPr>
        <w:jc w:val="both"/>
        <w:rPr>
          <w:b/>
          <w:sz w:val="20"/>
          <w:szCs w:val="20"/>
        </w:rPr>
      </w:pPr>
      <w:r>
        <w:rPr>
          <w:b/>
          <w:sz w:val="20"/>
          <w:szCs w:val="20"/>
        </w:rPr>
        <w:t xml:space="preserve">What happens </w:t>
      </w:r>
      <w:r w:rsidR="008532AD">
        <w:rPr>
          <w:b/>
          <w:sz w:val="20"/>
          <w:szCs w:val="20"/>
        </w:rPr>
        <w:t>once</w:t>
      </w:r>
      <w:r>
        <w:rPr>
          <w:b/>
          <w:sz w:val="20"/>
          <w:szCs w:val="20"/>
        </w:rPr>
        <w:t xml:space="preserve"> funding is awarded?</w:t>
      </w:r>
    </w:p>
    <w:p w:rsidR="000D4106" w:rsidRDefault="000D4106" w:rsidP="00652E85">
      <w:pPr>
        <w:jc w:val="both"/>
        <w:rPr>
          <w:sz w:val="20"/>
          <w:szCs w:val="20"/>
        </w:rPr>
      </w:pPr>
      <w:r>
        <w:rPr>
          <w:sz w:val="20"/>
          <w:szCs w:val="20"/>
        </w:rPr>
        <w:t>CCG Funding can be used in any setting, including your own home, delivering the care and support you need to remain active and independent regardless of your health needs.</w:t>
      </w:r>
    </w:p>
    <w:p w:rsidR="001C1FC2" w:rsidRDefault="00692BD8" w:rsidP="00652E85">
      <w:pPr>
        <w:jc w:val="both"/>
        <w:rPr>
          <w:sz w:val="20"/>
          <w:szCs w:val="20"/>
        </w:rPr>
      </w:pPr>
      <w:r>
        <w:rPr>
          <w:sz w:val="20"/>
          <w:szCs w:val="20"/>
        </w:rPr>
        <w:t>The CCG will discuss the care and support package that you require</w:t>
      </w:r>
      <w:r w:rsidR="005B1DA1">
        <w:rPr>
          <w:sz w:val="20"/>
          <w:szCs w:val="20"/>
        </w:rPr>
        <w:t xml:space="preserve"> with you </w:t>
      </w:r>
      <w:r>
        <w:rPr>
          <w:sz w:val="20"/>
          <w:szCs w:val="20"/>
        </w:rPr>
        <w:t>– including where you want this care to take place</w:t>
      </w:r>
      <w:r w:rsidR="001C1FC2">
        <w:rPr>
          <w:sz w:val="20"/>
          <w:szCs w:val="20"/>
        </w:rPr>
        <w:t xml:space="preserve"> and whether you want it to be paid into a Personal Health Budget</w:t>
      </w:r>
      <w:r>
        <w:rPr>
          <w:sz w:val="20"/>
          <w:szCs w:val="20"/>
        </w:rPr>
        <w:t xml:space="preserve">. </w:t>
      </w:r>
      <w:bookmarkStart w:id="2" w:name="_Hlk3540098"/>
      <w:r w:rsidR="00F413C6">
        <w:rPr>
          <w:sz w:val="20"/>
          <w:szCs w:val="20"/>
        </w:rPr>
        <w:t xml:space="preserve"> </w:t>
      </w:r>
    </w:p>
    <w:p w:rsidR="00692BD8" w:rsidRDefault="009D0035" w:rsidP="00652E85">
      <w:pPr>
        <w:jc w:val="both"/>
        <w:rPr>
          <w:sz w:val="20"/>
          <w:szCs w:val="20"/>
        </w:rPr>
      </w:pPr>
      <w:r>
        <w:rPr>
          <w:sz w:val="20"/>
          <w:szCs w:val="20"/>
        </w:rPr>
        <w:lastRenderedPageBreak/>
        <w:t>Your</w:t>
      </w:r>
      <w:r w:rsidR="00692BD8">
        <w:rPr>
          <w:sz w:val="20"/>
          <w:szCs w:val="20"/>
        </w:rPr>
        <w:t xml:space="preserve"> care package will be initially reviewed after three months and then at least once a year. If your care needs change in the future, your funding could change. In this case you would have the right to challenge this decision. </w:t>
      </w:r>
      <w:bookmarkEnd w:id="2"/>
    </w:p>
    <w:p w:rsidR="00692BD8" w:rsidRDefault="00692BD8" w:rsidP="00652E85">
      <w:pPr>
        <w:jc w:val="both"/>
        <w:rPr>
          <w:sz w:val="20"/>
          <w:szCs w:val="20"/>
        </w:rPr>
      </w:pPr>
    </w:p>
    <w:p w:rsidR="00692BD8" w:rsidRPr="00EF5BCE" w:rsidRDefault="00692BD8" w:rsidP="00652E85">
      <w:pPr>
        <w:jc w:val="both"/>
        <w:rPr>
          <w:b/>
          <w:sz w:val="20"/>
          <w:szCs w:val="20"/>
        </w:rPr>
      </w:pPr>
      <w:r w:rsidRPr="00EF5BCE">
        <w:rPr>
          <w:b/>
          <w:sz w:val="20"/>
          <w:szCs w:val="20"/>
        </w:rPr>
        <w:t>Personal Health Budget</w:t>
      </w:r>
      <w:r w:rsidR="00EF5BCE">
        <w:rPr>
          <w:b/>
          <w:sz w:val="20"/>
          <w:szCs w:val="20"/>
        </w:rPr>
        <w:t>s</w:t>
      </w:r>
    </w:p>
    <w:p w:rsidR="00EF5BCE" w:rsidRDefault="004C1C52" w:rsidP="009D0035">
      <w:pPr>
        <w:jc w:val="both"/>
        <w:rPr>
          <w:sz w:val="20"/>
          <w:szCs w:val="20"/>
        </w:rPr>
      </w:pPr>
      <w:r>
        <w:rPr>
          <w:sz w:val="20"/>
          <w:szCs w:val="20"/>
        </w:rPr>
        <w:t>If you are</w:t>
      </w:r>
      <w:r w:rsidR="00EF5BCE">
        <w:rPr>
          <w:sz w:val="20"/>
          <w:szCs w:val="20"/>
        </w:rPr>
        <w:t xml:space="preserve"> in receipt of CCG Funding through NHS Continuing Healthcare,</w:t>
      </w:r>
      <w:r w:rsidR="009D0035">
        <w:rPr>
          <w:sz w:val="20"/>
          <w:szCs w:val="20"/>
        </w:rPr>
        <w:t xml:space="preserve"> </w:t>
      </w:r>
      <w:r w:rsidR="00D87EDC">
        <w:rPr>
          <w:sz w:val="20"/>
          <w:szCs w:val="20"/>
        </w:rPr>
        <w:t xml:space="preserve">you </w:t>
      </w:r>
      <w:r w:rsidR="00D8036E">
        <w:rPr>
          <w:sz w:val="20"/>
          <w:szCs w:val="20"/>
        </w:rPr>
        <w:t xml:space="preserve">have the right to ask for this to be </w:t>
      </w:r>
      <w:r w:rsidR="00D71B45">
        <w:rPr>
          <w:sz w:val="20"/>
          <w:szCs w:val="20"/>
        </w:rPr>
        <w:t>paid into</w:t>
      </w:r>
      <w:r w:rsidR="00D8036E">
        <w:rPr>
          <w:sz w:val="20"/>
          <w:szCs w:val="20"/>
        </w:rPr>
        <w:t xml:space="preserve"> a</w:t>
      </w:r>
      <w:r w:rsidR="00D87EDC">
        <w:rPr>
          <w:sz w:val="20"/>
          <w:szCs w:val="20"/>
        </w:rPr>
        <w:t xml:space="preserve"> </w:t>
      </w:r>
      <w:r w:rsidR="00EF5BCE">
        <w:rPr>
          <w:sz w:val="20"/>
          <w:szCs w:val="20"/>
        </w:rPr>
        <w:t>Personal Health Budge</w:t>
      </w:r>
      <w:r w:rsidR="00D71B45">
        <w:rPr>
          <w:sz w:val="20"/>
          <w:szCs w:val="20"/>
        </w:rPr>
        <w:t>t. This</w:t>
      </w:r>
      <w:r w:rsidR="009D0035">
        <w:rPr>
          <w:sz w:val="20"/>
          <w:szCs w:val="20"/>
        </w:rPr>
        <w:t xml:space="preserve"> will give you greater choice and control over</w:t>
      </w:r>
      <w:r w:rsidR="00D8036E">
        <w:rPr>
          <w:sz w:val="20"/>
          <w:szCs w:val="20"/>
        </w:rPr>
        <w:t xml:space="preserve"> how </w:t>
      </w:r>
      <w:r w:rsidR="009D0035">
        <w:rPr>
          <w:sz w:val="20"/>
          <w:szCs w:val="20"/>
        </w:rPr>
        <w:t>the</w:t>
      </w:r>
      <w:r w:rsidR="00D87EDC">
        <w:rPr>
          <w:sz w:val="20"/>
          <w:szCs w:val="20"/>
        </w:rPr>
        <w:t xml:space="preserve"> </w:t>
      </w:r>
      <w:r w:rsidR="009D0035">
        <w:rPr>
          <w:sz w:val="20"/>
          <w:szCs w:val="20"/>
        </w:rPr>
        <w:t>money is spent</w:t>
      </w:r>
      <w:r w:rsidR="00D71B45">
        <w:rPr>
          <w:sz w:val="20"/>
          <w:szCs w:val="20"/>
        </w:rPr>
        <w:t>,</w:t>
      </w:r>
      <w:r w:rsidR="00D8036E">
        <w:rPr>
          <w:sz w:val="20"/>
          <w:szCs w:val="20"/>
        </w:rPr>
        <w:t xml:space="preserve"> allow</w:t>
      </w:r>
      <w:r w:rsidR="00D71B45">
        <w:rPr>
          <w:sz w:val="20"/>
          <w:szCs w:val="20"/>
        </w:rPr>
        <w:t>ing</w:t>
      </w:r>
      <w:r w:rsidR="00D8036E">
        <w:rPr>
          <w:sz w:val="20"/>
          <w:szCs w:val="20"/>
        </w:rPr>
        <w:t xml:space="preserve"> you to a</w:t>
      </w:r>
      <w:r w:rsidR="00D8036E">
        <w:rPr>
          <w:sz w:val="20"/>
          <w:szCs w:val="20"/>
        </w:rPr>
        <w:t xml:space="preserve">ccess the most appropriate services </w:t>
      </w:r>
      <w:r w:rsidR="00D8036E">
        <w:rPr>
          <w:sz w:val="20"/>
          <w:szCs w:val="20"/>
        </w:rPr>
        <w:t>for your</w:t>
      </w:r>
      <w:r w:rsidR="00D8036E">
        <w:rPr>
          <w:sz w:val="20"/>
          <w:szCs w:val="20"/>
        </w:rPr>
        <w:t xml:space="preserve"> </w:t>
      </w:r>
      <w:r w:rsidR="005B1DA1">
        <w:rPr>
          <w:sz w:val="20"/>
          <w:szCs w:val="20"/>
        </w:rPr>
        <w:t xml:space="preserve">health and wellbeing </w:t>
      </w:r>
      <w:r w:rsidR="00D8036E">
        <w:rPr>
          <w:sz w:val="20"/>
          <w:szCs w:val="20"/>
        </w:rPr>
        <w:t>needs.</w:t>
      </w:r>
    </w:p>
    <w:p w:rsidR="00F413C6" w:rsidRDefault="009D0035" w:rsidP="00652E85">
      <w:pPr>
        <w:jc w:val="both"/>
        <w:rPr>
          <w:sz w:val="20"/>
          <w:szCs w:val="20"/>
        </w:rPr>
      </w:pPr>
      <w:r>
        <w:rPr>
          <w:sz w:val="20"/>
          <w:szCs w:val="20"/>
        </w:rPr>
        <w:t xml:space="preserve">When it comes to </w:t>
      </w:r>
      <w:r w:rsidR="007F5199">
        <w:rPr>
          <w:sz w:val="20"/>
          <w:szCs w:val="20"/>
        </w:rPr>
        <w:t xml:space="preserve">healthcare, </w:t>
      </w:r>
      <w:r w:rsidR="00D87EDC">
        <w:rPr>
          <w:sz w:val="20"/>
          <w:szCs w:val="20"/>
        </w:rPr>
        <w:t xml:space="preserve">the NHS is aware that </w:t>
      </w:r>
      <w:r w:rsidR="007F5199">
        <w:rPr>
          <w:sz w:val="20"/>
          <w:szCs w:val="20"/>
        </w:rPr>
        <w:t>a one-size</w:t>
      </w:r>
      <w:r w:rsidR="00F413C6">
        <w:rPr>
          <w:sz w:val="20"/>
          <w:szCs w:val="20"/>
        </w:rPr>
        <w:t xml:space="preserve">-fits-all approach simply cannot meet increasingly complex needs. Personal Health Budgets </w:t>
      </w:r>
      <w:r w:rsidR="00D71B45">
        <w:rPr>
          <w:sz w:val="20"/>
          <w:szCs w:val="20"/>
        </w:rPr>
        <w:t>give</w:t>
      </w:r>
      <w:r w:rsidR="00D8036E">
        <w:rPr>
          <w:sz w:val="20"/>
          <w:szCs w:val="20"/>
        </w:rPr>
        <w:t xml:space="preserve"> </w:t>
      </w:r>
      <w:r w:rsidR="001C1FC2">
        <w:rPr>
          <w:sz w:val="20"/>
          <w:szCs w:val="20"/>
        </w:rPr>
        <w:t>you</w:t>
      </w:r>
      <w:r w:rsidR="00F413C6">
        <w:rPr>
          <w:sz w:val="20"/>
          <w:szCs w:val="20"/>
        </w:rPr>
        <w:t xml:space="preserve"> the flexibility to tailor </w:t>
      </w:r>
      <w:r w:rsidR="00D87EDC">
        <w:rPr>
          <w:sz w:val="20"/>
          <w:szCs w:val="20"/>
        </w:rPr>
        <w:t xml:space="preserve">the </w:t>
      </w:r>
      <w:r w:rsidR="00F413C6">
        <w:rPr>
          <w:sz w:val="20"/>
          <w:szCs w:val="20"/>
        </w:rPr>
        <w:t>care</w:t>
      </w:r>
      <w:r w:rsidR="00D8036E">
        <w:rPr>
          <w:sz w:val="20"/>
          <w:szCs w:val="20"/>
        </w:rPr>
        <w:t xml:space="preserve"> </w:t>
      </w:r>
      <w:r w:rsidR="005B1DA1">
        <w:rPr>
          <w:sz w:val="20"/>
          <w:szCs w:val="20"/>
        </w:rPr>
        <w:t>you</w:t>
      </w:r>
      <w:r w:rsidR="00D8036E">
        <w:rPr>
          <w:sz w:val="20"/>
          <w:szCs w:val="20"/>
        </w:rPr>
        <w:t xml:space="preserve"> receive</w:t>
      </w:r>
      <w:r w:rsidR="00F413C6">
        <w:rPr>
          <w:sz w:val="20"/>
          <w:szCs w:val="20"/>
        </w:rPr>
        <w:t xml:space="preserve">, </w:t>
      </w:r>
      <w:proofErr w:type="gramStart"/>
      <w:r w:rsidR="00F413C6">
        <w:rPr>
          <w:sz w:val="20"/>
          <w:szCs w:val="20"/>
        </w:rPr>
        <w:t>taking into account</w:t>
      </w:r>
      <w:proofErr w:type="gramEnd"/>
      <w:r w:rsidR="00F413C6">
        <w:rPr>
          <w:sz w:val="20"/>
          <w:szCs w:val="20"/>
        </w:rPr>
        <w:t xml:space="preserve"> </w:t>
      </w:r>
      <w:r w:rsidR="001C1FC2">
        <w:rPr>
          <w:sz w:val="20"/>
          <w:szCs w:val="20"/>
        </w:rPr>
        <w:t>your</w:t>
      </w:r>
      <w:r w:rsidR="00F413C6">
        <w:rPr>
          <w:sz w:val="20"/>
          <w:szCs w:val="20"/>
        </w:rPr>
        <w:t xml:space="preserve"> needs, wishes and expectations. </w:t>
      </w:r>
    </w:p>
    <w:p w:rsidR="00D8036E" w:rsidRDefault="00D8036E" w:rsidP="00652E85">
      <w:pPr>
        <w:jc w:val="both"/>
        <w:rPr>
          <w:sz w:val="20"/>
          <w:szCs w:val="20"/>
        </w:rPr>
      </w:pPr>
      <w:r>
        <w:rPr>
          <w:sz w:val="20"/>
          <w:szCs w:val="20"/>
        </w:rPr>
        <w:t xml:space="preserve">You can choose one of three ways to access your Personal Health </w:t>
      </w:r>
      <w:r w:rsidR="00D71B45">
        <w:rPr>
          <w:sz w:val="20"/>
          <w:szCs w:val="20"/>
        </w:rPr>
        <w:t>Budget:</w:t>
      </w:r>
    </w:p>
    <w:p w:rsidR="00D71B45" w:rsidRDefault="00D71B45" w:rsidP="00D71B45">
      <w:pPr>
        <w:pStyle w:val="ListParagraph"/>
        <w:numPr>
          <w:ilvl w:val="0"/>
          <w:numId w:val="9"/>
        </w:numPr>
        <w:jc w:val="both"/>
        <w:rPr>
          <w:sz w:val="20"/>
          <w:szCs w:val="20"/>
        </w:rPr>
      </w:pPr>
      <w:r>
        <w:rPr>
          <w:sz w:val="20"/>
          <w:szCs w:val="20"/>
        </w:rPr>
        <w:t>You can receive a direct payment into your bank, allowing you to purchase your own care and support</w:t>
      </w:r>
    </w:p>
    <w:p w:rsidR="00D71B45" w:rsidRDefault="00D71B45" w:rsidP="00D71B45">
      <w:pPr>
        <w:pStyle w:val="ListParagraph"/>
        <w:numPr>
          <w:ilvl w:val="0"/>
          <w:numId w:val="9"/>
        </w:numPr>
        <w:jc w:val="both"/>
        <w:rPr>
          <w:sz w:val="20"/>
          <w:szCs w:val="20"/>
        </w:rPr>
      </w:pPr>
      <w:r>
        <w:rPr>
          <w:sz w:val="20"/>
          <w:szCs w:val="20"/>
        </w:rPr>
        <w:t>You can choose for a third-party Trust or organisation to hold the money and help you purchase the care and support you require</w:t>
      </w:r>
    </w:p>
    <w:p w:rsidR="00D71B45" w:rsidRPr="00D71B45" w:rsidRDefault="00D71B45" w:rsidP="00D71B45">
      <w:pPr>
        <w:pStyle w:val="ListParagraph"/>
        <w:numPr>
          <w:ilvl w:val="0"/>
          <w:numId w:val="9"/>
        </w:numPr>
        <w:jc w:val="both"/>
        <w:rPr>
          <w:sz w:val="20"/>
          <w:szCs w:val="20"/>
        </w:rPr>
      </w:pPr>
      <w:r>
        <w:rPr>
          <w:sz w:val="20"/>
          <w:szCs w:val="20"/>
        </w:rPr>
        <w:t>You can opt for a ‘notional budget’ where no money changes hand and the NHS arranges your care and support</w:t>
      </w:r>
    </w:p>
    <w:p w:rsidR="00D71B45" w:rsidRPr="00D71B45" w:rsidRDefault="00D71B45" w:rsidP="00D71B45">
      <w:pPr>
        <w:jc w:val="both"/>
        <w:rPr>
          <w:sz w:val="20"/>
          <w:szCs w:val="20"/>
        </w:rPr>
      </w:pPr>
      <w:r w:rsidRPr="00D71B45">
        <w:rPr>
          <w:sz w:val="20"/>
          <w:szCs w:val="20"/>
        </w:rPr>
        <w:t>If the budget includes education provision, this will be delivered through an Integrated Personal Health Budget is where funding comes from both the Local Authority and the NHS, creating a seamless approach to the care provided.</w:t>
      </w:r>
    </w:p>
    <w:p w:rsidR="0012616B" w:rsidRDefault="0012616B" w:rsidP="00652E85">
      <w:pPr>
        <w:jc w:val="both"/>
        <w:rPr>
          <w:sz w:val="20"/>
          <w:szCs w:val="20"/>
        </w:rPr>
      </w:pPr>
    </w:p>
    <w:p w:rsidR="006E1556" w:rsidRPr="0012616B" w:rsidRDefault="0012616B" w:rsidP="00652E85">
      <w:pPr>
        <w:jc w:val="both"/>
        <w:rPr>
          <w:b/>
          <w:sz w:val="20"/>
          <w:szCs w:val="20"/>
        </w:rPr>
      </w:pPr>
      <w:r w:rsidRPr="0012616B">
        <w:rPr>
          <w:b/>
          <w:sz w:val="20"/>
          <w:szCs w:val="20"/>
        </w:rPr>
        <w:t xml:space="preserve">What happens if </w:t>
      </w:r>
      <w:r w:rsidR="00692BD8">
        <w:rPr>
          <w:b/>
          <w:sz w:val="20"/>
          <w:szCs w:val="20"/>
        </w:rPr>
        <w:t xml:space="preserve">CCG </w:t>
      </w:r>
      <w:r w:rsidRPr="0012616B">
        <w:rPr>
          <w:b/>
          <w:sz w:val="20"/>
          <w:szCs w:val="20"/>
        </w:rPr>
        <w:t>funding is not awarded?</w:t>
      </w:r>
    </w:p>
    <w:p w:rsidR="00FA6F0D" w:rsidRDefault="0012616B" w:rsidP="0012616B">
      <w:pPr>
        <w:jc w:val="both"/>
        <w:rPr>
          <w:sz w:val="20"/>
          <w:szCs w:val="20"/>
        </w:rPr>
      </w:pPr>
      <w:r w:rsidRPr="0012616B">
        <w:rPr>
          <w:sz w:val="20"/>
          <w:szCs w:val="20"/>
        </w:rPr>
        <w:t>If</w:t>
      </w:r>
      <w:r w:rsidR="00FA6F0D">
        <w:rPr>
          <w:sz w:val="20"/>
          <w:szCs w:val="20"/>
        </w:rPr>
        <w:t xml:space="preserve"> following a</w:t>
      </w:r>
      <w:r w:rsidR="00FA6F0D" w:rsidRPr="00FA6F0D">
        <w:rPr>
          <w:sz w:val="20"/>
          <w:szCs w:val="20"/>
        </w:rPr>
        <w:t>n NHS Continuing Healthcare Assessment</w:t>
      </w:r>
      <w:r w:rsidR="00FA6F0D">
        <w:rPr>
          <w:sz w:val="20"/>
          <w:szCs w:val="20"/>
        </w:rPr>
        <w:t xml:space="preserve"> it is recommended that</w:t>
      </w:r>
      <w:r w:rsidR="00FA6F0D" w:rsidRPr="00FA6F0D">
        <w:rPr>
          <w:sz w:val="20"/>
          <w:szCs w:val="20"/>
        </w:rPr>
        <w:t xml:space="preserve"> </w:t>
      </w:r>
      <w:r w:rsidRPr="0012616B">
        <w:rPr>
          <w:sz w:val="20"/>
          <w:szCs w:val="20"/>
        </w:rPr>
        <w:t xml:space="preserve">you are not eligible for CCG Funding, you could be entitled to funding from your Local </w:t>
      </w:r>
      <w:r w:rsidR="00D87EDC" w:rsidRPr="0012616B">
        <w:rPr>
          <w:sz w:val="20"/>
          <w:szCs w:val="20"/>
        </w:rPr>
        <w:t>Authority</w:t>
      </w:r>
      <w:r w:rsidR="00D87EDC">
        <w:rPr>
          <w:sz w:val="20"/>
          <w:szCs w:val="20"/>
        </w:rPr>
        <w:t>. (</w:t>
      </w:r>
      <w:r w:rsidR="00FA6F0D">
        <w:rPr>
          <w:sz w:val="20"/>
          <w:szCs w:val="20"/>
        </w:rPr>
        <w:t>Link)</w:t>
      </w:r>
    </w:p>
    <w:p w:rsidR="006E1556" w:rsidRDefault="00FA6F0D" w:rsidP="00652E85">
      <w:pPr>
        <w:jc w:val="both"/>
        <w:rPr>
          <w:sz w:val="20"/>
          <w:szCs w:val="20"/>
        </w:rPr>
      </w:pPr>
      <w:r>
        <w:rPr>
          <w:sz w:val="20"/>
          <w:szCs w:val="20"/>
        </w:rPr>
        <w:t>If you believe the recommendation is wrong, you can appeal the decision through the process indicted in the decision letter you will receive from the CCG. This could involve asking the CCG to reconsider the decision or asking for a</w:t>
      </w:r>
      <w:r w:rsidR="005B1DA1">
        <w:rPr>
          <w:sz w:val="20"/>
          <w:szCs w:val="20"/>
        </w:rPr>
        <w:t>n</w:t>
      </w:r>
      <w:r>
        <w:rPr>
          <w:sz w:val="20"/>
          <w:szCs w:val="20"/>
        </w:rPr>
        <w:t xml:space="preserve"> independent review of your case. </w:t>
      </w:r>
    </w:p>
    <w:p w:rsidR="00FA6F0D" w:rsidRDefault="00FA6F0D" w:rsidP="00652E85">
      <w:pPr>
        <w:jc w:val="both"/>
        <w:rPr>
          <w:b/>
          <w:bCs/>
          <w:sz w:val="20"/>
          <w:szCs w:val="20"/>
        </w:rPr>
      </w:pPr>
    </w:p>
    <w:p w:rsidR="00FA6F0D" w:rsidRDefault="00FA6F0D" w:rsidP="00652E85">
      <w:pPr>
        <w:jc w:val="both"/>
        <w:rPr>
          <w:b/>
          <w:bCs/>
          <w:sz w:val="20"/>
          <w:szCs w:val="20"/>
        </w:rPr>
      </w:pPr>
    </w:p>
    <w:p w:rsidR="006E1556" w:rsidRDefault="006E1556" w:rsidP="00652E85">
      <w:pPr>
        <w:jc w:val="both"/>
        <w:rPr>
          <w:sz w:val="20"/>
          <w:szCs w:val="20"/>
        </w:rPr>
      </w:pPr>
      <w:bookmarkStart w:id="3" w:name="_GoBack"/>
      <w:bookmarkEnd w:id="3"/>
    </w:p>
    <w:p w:rsidR="006E1556" w:rsidRDefault="006E1556" w:rsidP="00652E85">
      <w:pPr>
        <w:jc w:val="both"/>
        <w:rPr>
          <w:sz w:val="20"/>
          <w:szCs w:val="20"/>
        </w:rPr>
      </w:pPr>
    </w:p>
    <w:p w:rsidR="00652E85" w:rsidRDefault="00652E85">
      <w:pPr>
        <w:jc w:val="both"/>
      </w:pPr>
    </w:p>
    <w:sectPr w:rsidR="00652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462A"/>
    <w:multiLevelType w:val="multilevel"/>
    <w:tmpl w:val="DD8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E26B3"/>
    <w:multiLevelType w:val="multilevel"/>
    <w:tmpl w:val="94B0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22656"/>
    <w:multiLevelType w:val="multilevel"/>
    <w:tmpl w:val="B78C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11704"/>
    <w:multiLevelType w:val="multilevel"/>
    <w:tmpl w:val="3A2A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1339C"/>
    <w:multiLevelType w:val="multilevel"/>
    <w:tmpl w:val="3F68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159EA"/>
    <w:multiLevelType w:val="hybridMultilevel"/>
    <w:tmpl w:val="78248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27338F"/>
    <w:multiLevelType w:val="multilevel"/>
    <w:tmpl w:val="5692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50ECC"/>
    <w:multiLevelType w:val="multilevel"/>
    <w:tmpl w:val="995E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971F23"/>
    <w:multiLevelType w:val="multilevel"/>
    <w:tmpl w:val="6E4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8"/>
  </w:num>
  <w:num w:numId="5">
    <w:abstractNumId w:val="1"/>
  </w:num>
  <w:num w:numId="6">
    <w:abstractNumId w:val="6"/>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56"/>
    <w:rsid w:val="000D4106"/>
    <w:rsid w:val="000E673A"/>
    <w:rsid w:val="0012616B"/>
    <w:rsid w:val="001C1FC2"/>
    <w:rsid w:val="002F3BA9"/>
    <w:rsid w:val="004106C7"/>
    <w:rsid w:val="00466E56"/>
    <w:rsid w:val="004C1C52"/>
    <w:rsid w:val="005016F8"/>
    <w:rsid w:val="005B1DA1"/>
    <w:rsid w:val="00652E85"/>
    <w:rsid w:val="006573C0"/>
    <w:rsid w:val="00657DB4"/>
    <w:rsid w:val="00692BD8"/>
    <w:rsid w:val="006E1556"/>
    <w:rsid w:val="007014F9"/>
    <w:rsid w:val="007605EE"/>
    <w:rsid w:val="007F5199"/>
    <w:rsid w:val="008532AD"/>
    <w:rsid w:val="0086518F"/>
    <w:rsid w:val="009D0035"/>
    <w:rsid w:val="00AB1C9C"/>
    <w:rsid w:val="00BD24F4"/>
    <w:rsid w:val="00D71B45"/>
    <w:rsid w:val="00D8036E"/>
    <w:rsid w:val="00D87EDC"/>
    <w:rsid w:val="00E428E4"/>
    <w:rsid w:val="00E46A64"/>
    <w:rsid w:val="00ED26A9"/>
    <w:rsid w:val="00EF5BCE"/>
    <w:rsid w:val="00F413C6"/>
    <w:rsid w:val="00FA6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AA1A"/>
  <w15:chartTrackingRefBased/>
  <w15:docId w15:val="{D862A442-534F-41A1-A6E3-4232B149D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E56"/>
    <w:rPr>
      <w:color w:val="0563C1" w:themeColor="hyperlink"/>
      <w:u w:val="single"/>
    </w:rPr>
  </w:style>
  <w:style w:type="character" w:styleId="UnresolvedMention">
    <w:name w:val="Unresolved Mention"/>
    <w:basedOn w:val="DefaultParagraphFont"/>
    <w:uiPriority w:val="99"/>
    <w:semiHidden/>
    <w:unhideWhenUsed/>
    <w:rsid w:val="00466E56"/>
    <w:rPr>
      <w:color w:val="605E5C"/>
      <w:shd w:val="clear" w:color="auto" w:fill="E1DFDD"/>
    </w:rPr>
  </w:style>
  <w:style w:type="paragraph" w:styleId="ListParagraph">
    <w:name w:val="List Paragraph"/>
    <w:basedOn w:val="Normal"/>
    <w:uiPriority w:val="34"/>
    <w:qFormat/>
    <w:rsid w:val="00D71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Williamson</dc:creator>
  <cp:keywords/>
  <dc:description/>
  <cp:lastModifiedBy>Marie Williamson</cp:lastModifiedBy>
  <cp:revision>4</cp:revision>
  <dcterms:created xsi:type="dcterms:W3CDTF">2019-03-08T22:52:00Z</dcterms:created>
  <dcterms:modified xsi:type="dcterms:W3CDTF">2019-03-15T13:10:00Z</dcterms:modified>
</cp:coreProperties>
</file>