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8EC42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bookmarkStart w:id="0" w:name="_GoBack"/>
      <w:bookmarkEnd w:id="0"/>
      <w:r w:rsidRPr="00EF6728">
        <w:rPr>
          <w:rFonts w:eastAsia="Times New Roman"/>
          <w:szCs w:val="20"/>
          <w:lang w:eastAsia="ru-RU"/>
        </w:rPr>
        <w:t>Міністерство освіти і науки України</w:t>
      </w:r>
    </w:p>
    <w:p w14:paraId="1E7C716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14:paraId="27182715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“Київський політехнічний інститут”</w:t>
      </w:r>
    </w:p>
    <w:p w14:paraId="64A02B37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Кафедра АСОІУ</w:t>
      </w:r>
    </w:p>
    <w:p w14:paraId="6FA6CDF8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6D389FFF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05EF20C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45788C4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CAB4CE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EF6728">
        <w:rPr>
          <w:rFonts w:eastAsia="Times New Roman"/>
          <w:b/>
          <w:sz w:val="36"/>
          <w:szCs w:val="20"/>
          <w:lang w:eastAsia="ru-RU"/>
        </w:rPr>
        <w:t>ЗВІТ</w:t>
      </w:r>
    </w:p>
    <w:p w14:paraId="12B2E99B" w14:textId="5188D2A1" w:rsidR="000E7D0C" w:rsidRPr="00EA6F55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EF6728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EA6F55">
        <w:rPr>
          <w:rFonts w:eastAsia="Times New Roman"/>
          <w:szCs w:val="20"/>
          <w:lang w:val="ru-RU" w:eastAsia="ru-RU"/>
        </w:rPr>
        <w:t>4</w:t>
      </w:r>
    </w:p>
    <w:p w14:paraId="74B89A0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з дисципліни</w:t>
      </w:r>
    </w:p>
    <w:p w14:paraId="68FACE25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“</w:t>
      </w:r>
      <w:r w:rsidR="00EF6728" w:rsidRPr="00EF6728">
        <w:rPr>
          <w:rFonts w:eastAsia="Times New Roman"/>
          <w:szCs w:val="20"/>
          <w:lang w:eastAsia="ru-RU"/>
        </w:rPr>
        <w:t>ООП</w:t>
      </w:r>
      <w:r w:rsidRPr="00EF6728">
        <w:rPr>
          <w:rFonts w:eastAsia="Times New Roman"/>
          <w:szCs w:val="20"/>
          <w:lang w:eastAsia="ru-RU"/>
        </w:rPr>
        <w:t>”</w:t>
      </w:r>
    </w:p>
    <w:p w14:paraId="78C35128" w14:textId="117107E5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EF6728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004602">
        <w:rPr>
          <w:sz w:val="32"/>
          <w:szCs w:val="32"/>
          <w:u w:val="single"/>
        </w:rPr>
        <w:t xml:space="preserve"> «</w:t>
      </w:r>
      <w:r w:rsidR="00EA6F55">
        <w:rPr>
          <w:sz w:val="32"/>
          <w:szCs w:val="32"/>
          <w:u w:val="single"/>
          <w:lang w:val="ru-RU"/>
        </w:rPr>
        <w:t>Перегрузка операторов в</w:t>
      </w:r>
      <w:r w:rsidR="00004602">
        <w:rPr>
          <w:sz w:val="32"/>
          <w:szCs w:val="32"/>
          <w:u w:val="single"/>
          <w:lang w:val="ru-RU"/>
        </w:rPr>
        <w:t xml:space="preserve"> С++</w:t>
      </w:r>
      <w:r w:rsidRPr="00EF6728">
        <w:rPr>
          <w:rFonts w:eastAsia="Times New Roman"/>
          <w:sz w:val="32"/>
          <w:szCs w:val="32"/>
          <w:u w:val="single"/>
          <w:lang w:eastAsia="ru-RU"/>
        </w:rPr>
        <w:t>»</w:t>
      </w:r>
    </w:p>
    <w:p w14:paraId="780D6510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4EB08A1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7B6DF08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7D9707E0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-601" w:type="dxa"/>
        <w:tblLook w:val="0000" w:firstRow="0" w:lastRow="0" w:firstColumn="0" w:lastColumn="0" w:noHBand="0" w:noVBand="0"/>
      </w:tblPr>
      <w:tblGrid>
        <w:gridCol w:w="4523"/>
        <w:gridCol w:w="1084"/>
        <w:gridCol w:w="4349"/>
      </w:tblGrid>
      <w:tr w:rsidR="000C11D2" w:rsidRPr="00EF6728" w14:paraId="65AC16C7" w14:textId="77777777" w:rsidTr="000C11D2">
        <w:trPr>
          <w:trHeight w:val="543"/>
        </w:trPr>
        <w:tc>
          <w:tcPr>
            <w:tcW w:w="4570" w:type="dxa"/>
          </w:tcPr>
          <w:p w14:paraId="261611A4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EF6728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1101" w:type="dxa"/>
          </w:tcPr>
          <w:p w14:paraId="37AF7E65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4394" w:type="dxa"/>
          </w:tcPr>
          <w:p w14:paraId="6290BCE9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EF6728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C11D2" w:rsidRPr="00EF6728" w14:paraId="2A40717B" w14:textId="77777777" w:rsidTr="000C11D2">
        <w:tc>
          <w:tcPr>
            <w:tcW w:w="4570" w:type="dxa"/>
          </w:tcPr>
          <w:p w14:paraId="15F2ABDC" w14:textId="459603EF" w:rsidR="000E7D0C" w:rsidRPr="00EF6728" w:rsidRDefault="00EF6728" w:rsidP="00004602">
            <w:pPr>
              <w:widowControl w:val="0"/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eastAsia="Times New Roman"/>
                <w:szCs w:val="20"/>
                <w:lang w:eastAsia="ru-RU"/>
              </w:rPr>
            </w:pPr>
            <w:r w:rsidRPr="00EF6728">
              <w:rPr>
                <w:rFonts w:eastAsia="Times New Roman"/>
                <w:szCs w:val="20"/>
                <w:lang w:eastAsia="ru-RU"/>
              </w:rPr>
              <w:t>Головченко</w:t>
            </w:r>
            <w:r w:rsidR="000C11D2">
              <w:rPr>
                <w:rFonts w:eastAsia="Times New Roman"/>
                <w:szCs w:val="20"/>
                <w:lang w:eastAsia="ru-RU"/>
              </w:rPr>
              <w:t xml:space="preserve"> </w:t>
            </w:r>
            <w:r w:rsidR="00004602">
              <w:rPr>
                <w:rFonts w:eastAsia="Times New Roman"/>
                <w:szCs w:val="20"/>
                <w:lang w:eastAsia="ru-RU"/>
              </w:rPr>
              <w:t xml:space="preserve">Максим </w:t>
            </w:r>
            <w:r w:rsidRPr="00EF6728">
              <w:rPr>
                <w:rFonts w:eastAsia="Times New Roman"/>
                <w:szCs w:val="20"/>
                <w:lang w:eastAsia="ru-RU"/>
              </w:rPr>
              <w:t>Миколайович</w:t>
            </w:r>
          </w:p>
        </w:tc>
        <w:tc>
          <w:tcPr>
            <w:tcW w:w="1101" w:type="dxa"/>
          </w:tcPr>
          <w:p w14:paraId="19B7C90D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4394" w:type="dxa"/>
          </w:tcPr>
          <w:p w14:paraId="3AA8BF0E" w14:textId="77777777" w:rsidR="000E7D0C" w:rsidRPr="00EF6728" w:rsidRDefault="000E7D0C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F6728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14:paraId="76B652ED" w14:textId="77777777" w:rsidR="000E7D0C" w:rsidRPr="00EF6728" w:rsidRDefault="000C11D2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гр. ІП-52</w:t>
            </w:r>
            <w:r w:rsidR="000E7D0C" w:rsidRPr="00EF6728">
              <w:rPr>
                <w:rFonts w:eastAsia="Times New Roman"/>
                <w:szCs w:val="20"/>
                <w:lang w:eastAsia="ru-RU"/>
              </w:rPr>
              <w:t xml:space="preserve"> ФІОТ</w:t>
            </w:r>
          </w:p>
          <w:p w14:paraId="4B983BF1" w14:textId="51F9021C" w:rsidR="000E7D0C" w:rsidRPr="00EA6F55" w:rsidRDefault="00EA6F55" w:rsidP="000C11D2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val="ru-RU" w:eastAsia="ru-RU"/>
              </w:rPr>
            </w:pPr>
            <w:r>
              <w:rPr>
                <w:rFonts w:eastAsia="Times New Roman"/>
                <w:szCs w:val="20"/>
                <w:lang w:val="ru-RU" w:eastAsia="ru-RU"/>
              </w:rPr>
              <w:t>Набоков Едуард Максимович</w:t>
            </w:r>
          </w:p>
        </w:tc>
      </w:tr>
    </w:tbl>
    <w:p w14:paraId="054E48DD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14:paraId="274DFD36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75F7B98F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3B96A4F3" w14:textId="77777777" w:rsidR="000E7D0C" w:rsidRPr="00EF6728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14:paraId="29443EBE" w14:textId="77777777" w:rsidR="000C11D2" w:rsidRDefault="000C11D2" w:rsidP="00EA6F55">
      <w:pPr>
        <w:widowControl w:val="0"/>
        <w:autoSpaceDE w:val="0"/>
        <w:autoSpaceDN w:val="0"/>
        <w:adjustRightInd w:val="0"/>
        <w:spacing w:after="0"/>
        <w:ind w:firstLine="0"/>
        <w:rPr>
          <w:rFonts w:eastAsia="Times New Roman"/>
          <w:szCs w:val="20"/>
          <w:lang w:val="ru-RU" w:eastAsia="ru-RU"/>
        </w:rPr>
      </w:pPr>
    </w:p>
    <w:p w14:paraId="58D2D30C" w14:textId="77777777" w:rsidR="00EA6F55" w:rsidRPr="00EA6F55" w:rsidRDefault="00EA6F55" w:rsidP="00EA6F55">
      <w:pPr>
        <w:widowControl w:val="0"/>
        <w:autoSpaceDE w:val="0"/>
        <w:autoSpaceDN w:val="0"/>
        <w:adjustRightInd w:val="0"/>
        <w:spacing w:after="0"/>
        <w:ind w:firstLine="0"/>
        <w:rPr>
          <w:rFonts w:eastAsia="Times New Roman"/>
          <w:szCs w:val="20"/>
          <w:lang w:val="ru-RU" w:eastAsia="ru-RU"/>
        </w:rPr>
      </w:pPr>
    </w:p>
    <w:p w14:paraId="24B4B399" w14:textId="6A6A9B11" w:rsidR="00EF6728" w:rsidRPr="00EF6728" w:rsidRDefault="000E7D0C" w:rsidP="00032E5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F6728">
        <w:rPr>
          <w:rFonts w:eastAsia="Times New Roman"/>
          <w:szCs w:val="20"/>
          <w:lang w:eastAsia="ru-RU"/>
        </w:rPr>
        <w:t>Київ – 2016</w:t>
      </w:r>
    </w:p>
    <w:p w14:paraId="435AC13C" w14:textId="454B8822" w:rsidR="00EF6728" w:rsidRPr="00527388" w:rsidRDefault="00527388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>
        <w:rPr>
          <w:rFonts w:eastAsia="Times New Roman"/>
          <w:szCs w:val="20"/>
          <w:lang w:val="ru-RU" w:eastAsia="ru-RU"/>
        </w:rPr>
        <w:lastRenderedPageBreak/>
        <w:t>ЗМ</w:t>
      </w:r>
      <w:r>
        <w:rPr>
          <w:rFonts w:eastAsia="Times New Roman"/>
          <w:szCs w:val="20"/>
          <w:lang w:eastAsia="ru-RU"/>
        </w:rPr>
        <w:t>ІСТ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-702009726"/>
        <w:docPartObj>
          <w:docPartGallery w:val="Table of Contents"/>
          <w:docPartUnique/>
        </w:docPartObj>
      </w:sdtPr>
      <w:sdtEndPr/>
      <w:sdtContent>
        <w:p w14:paraId="0BB3EDAC" w14:textId="77777777" w:rsidR="006618B7" w:rsidRDefault="006618B7">
          <w:pPr>
            <w:pStyle w:val="TOCHeading"/>
          </w:pPr>
        </w:p>
        <w:p w14:paraId="1EC3C3C5" w14:textId="77777777" w:rsidR="004D5AA1" w:rsidRDefault="006618B7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24028" w:history="1">
            <w:r w:rsidR="004D5AA1" w:rsidRPr="00F53BB3">
              <w:rPr>
                <w:rStyle w:val="Hyperlink"/>
                <w:rFonts w:eastAsia="Times New Roman"/>
                <w:noProof/>
              </w:rPr>
              <w:t>1</w:t>
            </w:r>
            <w:r w:rsidR="004D5AA1"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="004D5AA1" w:rsidRPr="00F53BB3">
              <w:rPr>
                <w:rStyle w:val="Hyperlink"/>
                <w:rFonts w:eastAsia="Times New Roman"/>
                <w:noProof/>
              </w:rPr>
              <w:t>Мета роботи</w:t>
            </w:r>
            <w:r w:rsidR="004D5AA1">
              <w:rPr>
                <w:noProof/>
                <w:webHidden/>
              </w:rPr>
              <w:tab/>
            </w:r>
            <w:r w:rsidR="004D5AA1">
              <w:rPr>
                <w:noProof/>
                <w:webHidden/>
              </w:rPr>
              <w:fldChar w:fldCharType="begin"/>
            </w:r>
            <w:r w:rsidR="004D5AA1">
              <w:rPr>
                <w:noProof/>
                <w:webHidden/>
              </w:rPr>
              <w:instrText xml:space="preserve"> PAGEREF _Toc465824028 \h </w:instrText>
            </w:r>
            <w:r w:rsidR="004D5AA1">
              <w:rPr>
                <w:noProof/>
                <w:webHidden/>
              </w:rPr>
            </w:r>
            <w:r w:rsidR="004D5AA1">
              <w:rPr>
                <w:noProof/>
                <w:webHidden/>
              </w:rPr>
              <w:fldChar w:fldCharType="separate"/>
            </w:r>
            <w:r w:rsidR="004D5AA1">
              <w:rPr>
                <w:noProof/>
                <w:webHidden/>
              </w:rPr>
              <w:t>3</w:t>
            </w:r>
            <w:r w:rsidR="004D5AA1">
              <w:rPr>
                <w:noProof/>
                <w:webHidden/>
              </w:rPr>
              <w:fldChar w:fldCharType="end"/>
            </w:r>
          </w:hyperlink>
        </w:p>
        <w:p w14:paraId="573A1C41" w14:textId="77777777" w:rsidR="004D5AA1" w:rsidRDefault="00E93618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5824029" w:history="1">
            <w:r w:rsidR="004D5AA1" w:rsidRPr="00F53BB3">
              <w:rPr>
                <w:rStyle w:val="Hyperlink"/>
                <w:noProof/>
              </w:rPr>
              <w:t>2</w:t>
            </w:r>
            <w:r w:rsidR="004D5AA1"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="004D5AA1" w:rsidRPr="00F53BB3">
              <w:rPr>
                <w:rStyle w:val="Hyperlink"/>
                <w:noProof/>
              </w:rPr>
              <w:t>Постановка задачі (варіант 1</w:t>
            </w:r>
            <w:r w:rsidR="004D5AA1" w:rsidRPr="00F53BB3">
              <w:rPr>
                <w:rStyle w:val="Hyperlink"/>
                <w:noProof/>
                <w:lang w:val="ru-RU"/>
              </w:rPr>
              <w:t>0</w:t>
            </w:r>
            <w:r w:rsidR="004D5AA1" w:rsidRPr="00F53BB3">
              <w:rPr>
                <w:rStyle w:val="Hyperlink"/>
                <w:noProof/>
              </w:rPr>
              <w:t>, рівень В)</w:t>
            </w:r>
            <w:r w:rsidR="004D5AA1">
              <w:rPr>
                <w:noProof/>
                <w:webHidden/>
              </w:rPr>
              <w:tab/>
            </w:r>
            <w:r w:rsidR="004D5AA1">
              <w:rPr>
                <w:noProof/>
                <w:webHidden/>
              </w:rPr>
              <w:fldChar w:fldCharType="begin"/>
            </w:r>
            <w:r w:rsidR="004D5AA1">
              <w:rPr>
                <w:noProof/>
                <w:webHidden/>
              </w:rPr>
              <w:instrText xml:space="preserve"> PAGEREF _Toc465824029 \h </w:instrText>
            </w:r>
            <w:r w:rsidR="004D5AA1">
              <w:rPr>
                <w:noProof/>
                <w:webHidden/>
              </w:rPr>
            </w:r>
            <w:r w:rsidR="004D5AA1">
              <w:rPr>
                <w:noProof/>
                <w:webHidden/>
              </w:rPr>
              <w:fldChar w:fldCharType="separate"/>
            </w:r>
            <w:r w:rsidR="004D5AA1">
              <w:rPr>
                <w:noProof/>
                <w:webHidden/>
              </w:rPr>
              <w:t>4</w:t>
            </w:r>
            <w:r w:rsidR="004D5AA1">
              <w:rPr>
                <w:noProof/>
                <w:webHidden/>
              </w:rPr>
              <w:fldChar w:fldCharType="end"/>
            </w:r>
          </w:hyperlink>
        </w:p>
        <w:p w14:paraId="6B5AD296" w14:textId="77777777" w:rsidR="004D5AA1" w:rsidRDefault="00E93618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5824030" w:history="1">
            <w:r w:rsidR="004D5AA1" w:rsidRPr="00F53BB3">
              <w:rPr>
                <w:rStyle w:val="Hyperlink"/>
                <w:noProof/>
                <w:lang w:val="ru-RU"/>
              </w:rPr>
              <w:t>3</w:t>
            </w:r>
            <w:r w:rsidR="004D5AA1"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="004D5AA1" w:rsidRPr="00F53BB3">
              <w:rPr>
                <w:rStyle w:val="Hyperlink"/>
                <w:noProof/>
                <w:lang w:val="ru-RU"/>
              </w:rPr>
              <w:t>Аналітичні викладки</w:t>
            </w:r>
            <w:r w:rsidR="004D5AA1">
              <w:rPr>
                <w:noProof/>
                <w:webHidden/>
              </w:rPr>
              <w:tab/>
            </w:r>
            <w:r w:rsidR="004D5AA1">
              <w:rPr>
                <w:noProof/>
                <w:webHidden/>
              </w:rPr>
              <w:fldChar w:fldCharType="begin"/>
            </w:r>
            <w:r w:rsidR="004D5AA1">
              <w:rPr>
                <w:noProof/>
                <w:webHidden/>
              </w:rPr>
              <w:instrText xml:space="preserve"> PAGEREF _Toc465824030 \h </w:instrText>
            </w:r>
            <w:r w:rsidR="004D5AA1">
              <w:rPr>
                <w:noProof/>
                <w:webHidden/>
              </w:rPr>
            </w:r>
            <w:r w:rsidR="004D5AA1">
              <w:rPr>
                <w:noProof/>
                <w:webHidden/>
              </w:rPr>
              <w:fldChar w:fldCharType="separate"/>
            </w:r>
            <w:r w:rsidR="004D5AA1">
              <w:rPr>
                <w:noProof/>
                <w:webHidden/>
              </w:rPr>
              <w:t>5</w:t>
            </w:r>
            <w:r w:rsidR="004D5AA1">
              <w:rPr>
                <w:noProof/>
                <w:webHidden/>
              </w:rPr>
              <w:fldChar w:fldCharType="end"/>
            </w:r>
          </w:hyperlink>
        </w:p>
        <w:p w14:paraId="164DB0B1" w14:textId="77777777" w:rsidR="004D5AA1" w:rsidRDefault="00E93618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5824031" w:history="1">
            <w:r w:rsidR="004D5AA1" w:rsidRPr="00F53BB3">
              <w:rPr>
                <w:rStyle w:val="Hyperlink"/>
                <w:noProof/>
              </w:rPr>
              <w:t>4</w:t>
            </w:r>
            <w:r w:rsidR="004D5AA1"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="004D5AA1" w:rsidRPr="00F53BB3">
              <w:rPr>
                <w:rStyle w:val="Hyperlink"/>
                <w:noProof/>
              </w:rPr>
              <w:t>Діаграма класів</w:t>
            </w:r>
            <w:r w:rsidR="004D5AA1">
              <w:rPr>
                <w:noProof/>
                <w:webHidden/>
              </w:rPr>
              <w:tab/>
            </w:r>
            <w:r w:rsidR="004D5AA1">
              <w:rPr>
                <w:noProof/>
                <w:webHidden/>
              </w:rPr>
              <w:fldChar w:fldCharType="begin"/>
            </w:r>
            <w:r w:rsidR="004D5AA1">
              <w:rPr>
                <w:noProof/>
                <w:webHidden/>
              </w:rPr>
              <w:instrText xml:space="preserve"> PAGEREF _Toc465824031 \h </w:instrText>
            </w:r>
            <w:r w:rsidR="004D5AA1">
              <w:rPr>
                <w:noProof/>
                <w:webHidden/>
              </w:rPr>
            </w:r>
            <w:r w:rsidR="004D5AA1">
              <w:rPr>
                <w:noProof/>
                <w:webHidden/>
              </w:rPr>
              <w:fldChar w:fldCharType="separate"/>
            </w:r>
            <w:r w:rsidR="004D5AA1">
              <w:rPr>
                <w:noProof/>
                <w:webHidden/>
              </w:rPr>
              <w:t>6</w:t>
            </w:r>
            <w:r w:rsidR="004D5AA1">
              <w:rPr>
                <w:noProof/>
                <w:webHidden/>
              </w:rPr>
              <w:fldChar w:fldCharType="end"/>
            </w:r>
          </w:hyperlink>
        </w:p>
        <w:p w14:paraId="3D8034DE" w14:textId="77777777" w:rsidR="004D5AA1" w:rsidRDefault="00E93618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5824032" w:history="1">
            <w:r w:rsidR="004D5AA1" w:rsidRPr="00F53BB3">
              <w:rPr>
                <w:rStyle w:val="Hyperlink"/>
                <w:noProof/>
              </w:rPr>
              <w:t>5</w:t>
            </w:r>
            <w:r w:rsidR="004D5AA1"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="004D5AA1" w:rsidRPr="00F53BB3">
              <w:rPr>
                <w:rStyle w:val="Hyperlink"/>
                <w:noProof/>
              </w:rPr>
              <w:t>Код програми</w:t>
            </w:r>
            <w:r w:rsidR="004D5AA1">
              <w:rPr>
                <w:noProof/>
                <w:webHidden/>
              </w:rPr>
              <w:tab/>
            </w:r>
            <w:r w:rsidR="004D5AA1">
              <w:rPr>
                <w:noProof/>
                <w:webHidden/>
              </w:rPr>
              <w:fldChar w:fldCharType="begin"/>
            </w:r>
            <w:r w:rsidR="004D5AA1">
              <w:rPr>
                <w:noProof/>
                <w:webHidden/>
              </w:rPr>
              <w:instrText xml:space="preserve"> PAGEREF _Toc465824032 \h </w:instrText>
            </w:r>
            <w:r w:rsidR="004D5AA1">
              <w:rPr>
                <w:noProof/>
                <w:webHidden/>
              </w:rPr>
            </w:r>
            <w:r w:rsidR="004D5AA1">
              <w:rPr>
                <w:noProof/>
                <w:webHidden/>
              </w:rPr>
              <w:fldChar w:fldCharType="separate"/>
            </w:r>
            <w:r w:rsidR="004D5AA1">
              <w:rPr>
                <w:noProof/>
                <w:webHidden/>
              </w:rPr>
              <w:t>7</w:t>
            </w:r>
            <w:r w:rsidR="004D5AA1">
              <w:rPr>
                <w:noProof/>
                <w:webHidden/>
              </w:rPr>
              <w:fldChar w:fldCharType="end"/>
            </w:r>
          </w:hyperlink>
        </w:p>
        <w:p w14:paraId="7A78F5D2" w14:textId="77777777" w:rsidR="004D5AA1" w:rsidRDefault="00E93618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5824033" w:history="1">
            <w:r w:rsidR="004D5AA1" w:rsidRPr="00F53BB3">
              <w:rPr>
                <w:rStyle w:val="Hyperlink"/>
                <w:noProof/>
              </w:rPr>
              <w:t>6</w:t>
            </w:r>
            <w:r w:rsidR="004D5AA1"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="004D5AA1" w:rsidRPr="00F53BB3">
              <w:rPr>
                <w:rStyle w:val="Hyperlink"/>
                <w:noProof/>
              </w:rPr>
              <w:t>Приклади</w:t>
            </w:r>
            <w:r w:rsidR="004D5AA1">
              <w:rPr>
                <w:noProof/>
                <w:webHidden/>
              </w:rPr>
              <w:tab/>
            </w:r>
            <w:r w:rsidR="004D5AA1">
              <w:rPr>
                <w:noProof/>
                <w:webHidden/>
              </w:rPr>
              <w:fldChar w:fldCharType="begin"/>
            </w:r>
            <w:r w:rsidR="004D5AA1">
              <w:rPr>
                <w:noProof/>
                <w:webHidden/>
              </w:rPr>
              <w:instrText xml:space="preserve"> PAGEREF _Toc465824033 \h </w:instrText>
            </w:r>
            <w:r w:rsidR="004D5AA1">
              <w:rPr>
                <w:noProof/>
                <w:webHidden/>
              </w:rPr>
            </w:r>
            <w:r w:rsidR="004D5AA1">
              <w:rPr>
                <w:noProof/>
                <w:webHidden/>
              </w:rPr>
              <w:fldChar w:fldCharType="separate"/>
            </w:r>
            <w:r w:rsidR="004D5AA1">
              <w:rPr>
                <w:noProof/>
                <w:webHidden/>
              </w:rPr>
              <w:t>14</w:t>
            </w:r>
            <w:r w:rsidR="004D5AA1">
              <w:rPr>
                <w:noProof/>
                <w:webHidden/>
              </w:rPr>
              <w:fldChar w:fldCharType="end"/>
            </w:r>
          </w:hyperlink>
        </w:p>
        <w:p w14:paraId="0D7B7CF1" w14:textId="77777777" w:rsidR="004D5AA1" w:rsidRDefault="00E93618">
          <w:pPr>
            <w:pStyle w:val="TOC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465824034" w:history="1">
            <w:r w:rsidR="004D5AA1" w:rsidRPr="00F53BB3">
              <w:rPr>
                <w:rStyle w:val="Hyperlink"/>
                <w:noProof/>
                <w:lang w:val="ru-RU"/>
              </w:rPr>
              <w:t>7</w:t>
            </w:r>
            <w:r w:rsidR="004D5AA1">
              <w:rPr>
                <w:rFonts w:asciiTheme="minorHAnsi" w:eastAsiaTheme="minorEastAsia" w:hAnsiTheme="minorHAnsi" w:cstheme="minorBidi"/>
                <w:noProof/>
                <w:sz w:val="22"/>
                <w:lang w:eastAsia="uk-UA"/>
              </w:rPr>
              <w:tab/>
            </w:r>
            <w:r w:rsidR="004D5AA1" w:rsidRPr="00F53BB3">
              <w:rPr>
                <w:rStyle w:val="Hyperlink"/>
                <w:noProof/>
              </w:rPr>
              <w:t>Висновок</w:t>
            </w:r>
            <w:r w:rsidR="004D5AA1">
              <w:rPr>
                <w:noProof/>
                <w:webHidden/>
              </w:rPr>
              <w:tab/>
            </w:r>
            <w:r w:rsidR="004D5AA1">
              <w:rPr>
                <w:noProof/>
                <w:webHidden/>
              </w:rPr>
              <w:fldChar w:fldCharType="begin"/>
            </w:r>
            <w:r w:rsidR="004D5AA1">
              <w:rPr>
                <w:noProof/>
                <w:webHidden/>
              </w:rPr>
              <w:instrText xml:space="preserve"> PAGEREF _Toc465824034 \h </w:instrText>
            </w:r>
            <w:r w:rsidR="004D5AA1">
              <w:rPr>
                <w:noProof/>
                <w:webHidden/>
              </w:rPr>
            </w:r>
            <w:r w:rsidR="004D5AA1">
              <w:rPr>
                <w:noProof/>
                <w:webHidden/>
              </w:rPr>
              <w:fldChar w:fldCharType="separate"/>
            </w:r>
            <w:r w:rsidR="004D5AA1">
              <w:rPr>
                <w:noProof/>
                <w:webHidden/>
              </w:rPr>
              <w:t>16</w:t>
            </w:r>
            <w:r w:rsidR="004D5AA1">
              <w:rPr>
                <w:noProof/>
                <w:webHidden/>
              </w:rPr>
              <w:fldChar w:fldCharType="end"/>
            </w:r>
          </w:hyperlink>
        </w:p>
        <w:p w14:paraId="108CABBE" w14:textId="77777777" w:rsidR="006618B7" w:rsidRDefault="006618B7">
          <w:r>
            <w:rPr>
              <w:b/>
              <w:bCs/>
            </w:rPr>
            <w:fldChar w:fldCharType="end"/>
          </w:r>
        </w:p>
      </w:sdtContent>
    </w:sdt>
    <w:p w14:paraId="7FA54833" w14:textId="77777777" w:rsidR="00EF6728" w:rsidRPr="006A0B1A" w:rsidRDefault="00EF6728">
      <w:pPr>
        <w:spacing w:after="200" w:line="276" w:lineRule="auto"/>
        <w:rPr>
          <w:rFonts w:eastAsia="Times New Roman"/>
          <w:szCs w:val="20"/>
          <w:lang w:val="ru-RU" w:eastAsia="ru-RU"/>
        </w:rPr>
      </w:pPr>
      <w:r w:rsidRPr="00EF6728">
        <w:rPr>
          <w:rFonts w:eastAsia="Times New Roman"/>
          <w:szCs w:val="20"/>
          <w:lang w:eastAsia="ru-RU"/>
        </w:rPr>
        <w:br w:type="page"/>
      </w:r>
    </w:p>
    <w:p w14:paraId="02CFC4DE" w14:textId="77777777" w:rsidR="000E7D0C" w:rsidRPr="00EF6728" w:rsidRDefault="00EF6728" w:rsidP="00EF6728">
      <w:pPr>
        <w:pStyle w:val="Heading1"/>
        <w:rPr>
          <w:rFonts w:eastAsia="Times New Roman"/>
        </w:rPr>
      </w:pPr>
      <w:bookmarkStart w:id="1" w:name="_Toc465824028"/>
      <w:r w:rsidRPr="00EF6728">
        <w:rPr>
          <w:rFonts w:eastAsia="Times New Roman"/>
        </w:rPr>
        <w:lastRenderedPageBreak/>
        <w:t>Мета роботи</w:t>
      </w:r>
      <w:bookmarkEnd w:id="1"/>
      <w:r w:rsidRPr="00EF6728">
        <w:rPr>
          <w:rFonts w:eastAsia="Times New Roman"/>
        </w:rPr>
        <w:t xml:space="preserve"> </w:t>
      </w:r>
    </w:p>
    <w:p w14:paraId="614EBC57" w14:textId="698BAD42" w:rsidR="00830F73" w:rsidRPr="00EA6F55" w:rsidRDefault="00EA6F55" w:rsidP="00EA6F55">
      <w:pPr>
        <w:rPr>
          <w:lang w:val="ru-RU"/>
        </w:rPr>
      </w:pPr>
      <w:r>
        <w:t>Цель работы – изучить особенности операторных и дружественных функций. Освоить принципы написания: функций преобразования типов объектов, перегрузки операций и дружественных функций.</w:t>
      </w:r>
      <w:r w:rsidR="00830F73" w:rsidRPr="00EA6F55">
        <w:rPr>
          <w:lang w:val="ru-RU"/>
        </w:rPr>
        <w:t xml:space="preserve"> </w:t>
      </w:r>
    </w:p>
    <w:p w14:paraId="20CBABED" w14:textId="6B383869" w:rsidR="00EF6728" w:rsidRDefault="000C11D2" w:rsidP="00EF6728">
      <w:pPr>
        <w:pStyle w:val="Heading1"/>
      </w:pPr>
      <w:bookmarkStart w:id="2" w:name="_Toc465824029"/>
      <w:r>
        <w:lastRenderedPageBreak/>
        <w:t>Постан</w:t>
      </w:r>
      <w:r w:rsidR="00EA6F55">
        <w:t>овка задачі (варіант 1</w:t>
      </w:r>
      <w:r w:rsidR="00EA6F55">
        <w:rPr>
          <w:lang w:val="ru-RU"/>
        </w:rPr>
        <w:t>0</w:t>
      </w:r>
      <w:r w:rsidR="00F803BA">
        <w:t>, рівень В)</w:t>
      </w:r>
      <w:bookmarkEnd w:id="2"/>
    </w:p>
    <w:p w14:paraId="22BBC81D" w14:textId="77777777" w:rsidR="00EA6F55" w:rsidRDefault="00EA6F55" w:rsidP="00EA6F55">
      <w:pPr>
        <w:pStyle w:val="Default"/>
      </w:pPr>
    </w:p>
    <w:p w14:paraId="18F8B6B6" w14:textId="77777777" w:rsidR="00EA6F55" w:rsidRDefault="00EA6F55" w:rsidP="00EA6F55">
      <w:r>
        <w:t xml:space="preserve">Спроектировать класс «Point», который содержит точку на плоскости и методы доступа к ней. Спроектировать класс «Points», который содержит: множество точек на плоскости – </w:t>
      </w:r>
      <w:r>
        <w:rPr>
          <w:i/>
          <w:iCs/>
        </w:rPr>
        <w:t xml:space="preserve">A </w:t>
      </w:r>
      <w:r>
        <w:t xml:space="preserve">(объектов класса Point), количество точек – </w:t>
      </w:r>
      <w:r>
        <w:rPr>
          <w:i/>
          <w:iCs/>
        </w:rPr>
        <w:t xml:space="preserve">n. </w:t>
      </w:r>
      <w:r>
        <w:t xml:space="preserve">Для него определить: операцию добавления новой точки «&lt;&lt;» и операцию удаления точки «&gt;&gt;». Для него определить: операцию объединения «+», ее же в сокращенной форме, которая находит объединение точек без дубликатов; операцию пересечения «*», ее же в сокращенной форме, которая находит пересечение точек без дубликатов; операцию разности «-», ее же в сокращенной форме, которая находит разность точек без дубликатов. При необходимости разрешается определять другие операции (например «=») и методы (например, getter, setter и прочее). Продемонстрировать каждую операцию. </w:t>
      </w:r>
    </w:p>
    <w:p w14:paraId="0AB56495" w14:textId="77777777" w:rsidR="00A1483B" w:rsidRDefault="00A1483B">
      <w:pPr>
        <w:spacing w:after="200" w:line="276" w:lineRule="auto"/>
        <w:ind w:firstLine="0"/>
        <w:jc w:val="left"/>
        <w:rPr>
          <w:rFonts w:ascii="Times" w:hAnsi="Times" w:cs="Times"/>
          <w:sz w:val="24"/>
          <w:szCs w:val="24"/>
          <w:lang w:val="ru-RU"/>
        </w:rPr>
      </w:pPr>
      <w:r>
        <w:rPr>
          <w:rFonts w:ascii="Times" w:hAnsi="Times" w:cs="Times"/>
          <w:sz w:val="24"/>
          <w:szCs w:val="24"/>
          <w:lang w:val="ru-RU"/>
        </w:rPr>
        <w:br w:type="page"/>
      </w:r>
    </w:p>
    <w:p w14:paraId="1A5E8AC0" w14:textId="77777777" w:rsidR="003E0DEF" w:rsidRPr="003E0DEF" w:rsidRDefault="00A1483B" w:rsidP="001440B7">
      <w:pPr>
        <w:pStyle w:val="Heading1"/>
      </w:pPr>
      <w:bookmarkStart w:id="3" w:name="_Toc465824030"/>
      <w:r w:rsidRPr="003E0DEF">
        <w:rPr>
          <w:lang w:val="ru-RU"/>
        </w:rPr>
        <w:lastRenderedPageBreak/>
        <w:t>Аналітичні викладки</w:t>
      </w:r>
      <w:bookmarkStart w:id="4" w:name="_Toc465824031"/>
      <w:bookmarkEnd w:id="3"/>
    </w:p>
    <w:p w14:paraId="0CEC2F05" w14:textId="387FD015" w:rsidR="00F803BA" w:rsidRDefault="00F803BA" w:rsidP="001440B7">
      <w:pPr>
        <w:pStyle w:val="Heading1"/>
      </w:pPr>
      <w:r>
        <w:lastRenderedPageBreak/>
        <w:t xml:space="preserve">Діаграма </w:t>
      </w:r>
      <w:r w:rsidRPr="00A1483B">
        <w:t>класів</w:t>
      </w:r>
      <w:bookmarkEnd w:id="4"/>
    </w:p>
    <w:p w14:paraId="776045D2" w14:textId="1677C79C" w:rsidR="003C061B" w:rsidRDefault="003C061B" w:rsidP="003C061B">
      <w:r>
        <w:rPr>
          <w:lang w:val="ru-RU"/>
        </w:rPr>
        <w:t>На рисунке 4.1 показана д</w:t>
      </w:r>
      <w:r>
        <w:t>іаграмма класів</w:t>
      </w:r>
    </w:p>
    <w:p w14:paraId="500CFACF" w14:textId="5FCC6418" w:rsidR="00830F73" w:rsidRPr="00EA6F55" w:rsidRDefault="00EA6F55" w:rsidP="00EA6F55">
      <w:pPr>
        <w:jc w:val="left"/>
      </w:pPr>
      <w:r>
        <w:rPr>
          <w:noProof/>
          <w:lang w:val="en-US"/>
        </w:rPr>
        <w:drawing>
          <wp:inline distT="0" distB="0" distL="0" distR="0" wp14:anchorId="4FED9FF3" wp14:editId="47E72A3A">
            <wp:extent cx="4870027" cy="3348897"/>
            <wp:effectExtent l="0" t="0" r="6985" b="4445"/>
            <wp:docPr id="1" name="Рисунок 1" descr="C:\Users\Onbysh Alexander\Downloads\Lab_4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nbysh Alexander\Downloads\Lab_4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201" cy="334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81B8" w14:textId="6B00BF17" w:rsidR="00F803BA" w:rsidRPr="00EA6F55" w:rsidRDefault="00F803BA" w:rsidP="00F803BA">
      <w:pPr>
        <w:rPr>
          <w:lang w:val="ru-RU" w:eastAsia="ru-RU"/>
        </w:rPr>
      </w:pPr>
    </w:p>
    <w:p w14:paraId="4E69656E" w14:textId="4FB53FE0" w:rsidR="003C061B" w:rsidRPr="003C061B" w:rsidRDefault="003C061B" w:rsidP="003C061B">
      <w:pPr>
        <w:ind w:left="-426" w:hanging="425"/>
        <w:jc w:val="center"/>
        <w:rPr>
          <w:lang w:val="en-US" w:eastAsia="ru-RU"/>
        </w:rPr>
      </w:pPr>
      <w:r>
        <w:rPr>
          <w:lang w:val="ru-RU" w:eastAsia="ru-RU"/>
        </w:rPr>
        <w:t xml:space="preserve">Рисунок </w:t>
      </w:r>
      <w:r>
        <w:rPr>
          <w:lang w:val="en-US" w:eastAsia="ru-RU"/>
        </w:rPr>
        <w:t>4.1</w:t>
      </w:r>
    </w:p>
    <w:p w14:paraId="028164D0" w14:textId="77777777" w:rsidR="00C46607" w:rsidRDefault="00F803BA" w:rsidP="00F803BA">
      <w:pPr>
        <w:pStyle w:val="Heading1"/>
      </w:pPr>
      <w:bookmarkStart w:id="5" w:name="_Toc465824032"/>
      <w:r>
        <w:lastRenderedPageBreak/>
        <w:t>Код програми</w:t>
      </w:r>
      <w:bookmarkEnd w:id="5"/>
    </w:p>
    <w:p w14:paraId="3905216E" w14:textId="77777777" w:rsidR="00F803BA" w:rsidRDefault="00BB0636" w:rsidP="00BB0636">
      <w:pPr>
        <w:pStyle w:val="NoSpacing"/>
        <w:rPr>
          <w:lang w:val="en-US"/>
        </w:rPr>
      </w:pPr>
      <w:r>
        <w:rPr>
          <w:lang w:val="en-US"/>
        </w:rPr>
        <w:t>“main.cpp”</w:t>
      </w:r>
    </w:p>
    <w:p w14:paraId="652436B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"helper.h"</w:t>
      </w:r>
    </w:p>
    <w:p w14:paraId="3954756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827F51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FF2279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main() {</w:t>
      </w:r>
    </w:p>
    <w:p w14:paraId="77E549D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324E4DE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display_info();</w:t>
      </w:r>
    </w:p>
    <w:p w14:paraId="010EF1A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arr1 = test_set1();</w:t>
      </w:r>
    </w:p>
    <w:p w14:paraId="355A6F7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arr2 = test_set2();</w:t>
      </w:r>
    </w:p>
    <w:p w14:paraId="6973C8A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"Set 1:"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9E4B30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arr1.displayArrayPoints();</w:t>
      </w:r>
    </w:p>
    <w:p w14:paraId="75B3D55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F0D9D9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"Set 2:"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862877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arr2.displayArrayPoints();</w:t>
      </w:r>
    </w:p>
    <w:p w14:paraId="16F488A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E2B11A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answer = display_menu();</w:t>
      </w:r>
    </w:p>
    <w:p w14:paraId="1551539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6BFFACF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(answer == 6)</w:t>
      </w:r>
    </w:p>
    <w:p w14:paraId="4A9BE1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92EFCB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work_logic(answer, arr1, arr2);</w:t>
      </w:r>
    </w:p>
    <w:p w14:paraId="7AA23DD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answer = display_menu();</w:t>
      </w:r>
    </w:p>
    <w:p w14:paraId="3D2B4BE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6D3B2F82" w14:textId="410ACA6F" w:rsidR="00032E5C" w:rsidRDefault="00EA6F55" w:rsidP="00EA6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i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93A8735" w14:textId="17E9F68B" w:rsidR="00032E5C" w:rsidRPr="006345A5" w:rsidRDefault="00032E5C" w:rsidP="00032E5C">
      <w:pPr>
        <w:pStyle w:val="NoSpacing"/>
        <w:rPr>
          <w:rFonts w:ascii="Menlo" w:eastAsiaTheme="minorHAnsi" w:hAnsi="Menlo" w:cs="Menlo"/>
          <w:color w:val="000000"/>
          <w:sz w:val="18"/>
          <w:szCs w:val="18"/>
          <w:lang w:val="en-US"/>
        </w:rPr>
      </w:pPr>
      <w:r>
        <w:rPr>
          <w:lang w:val="en-US"/>
        </w:rPr>
        <w:t>“</w:t>
      </w:r>
      <w:r w:rsidR="00830F73">
        <w:rPr>
          <w:lang w:val="en-US"/>
        </w:rPr>
        <w:t>helper</w:t>
      </w:r>
      <w:r>
        <w:rPr>
          <w:lang w:val="en-US"/>
        </w:rPr>
        <w:t>.h”</w:t>
      </w:r>
    </w:p>
    <w:p w14:paraId="649DEE5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HELPER_H</w:t>
      </w:r>
    </w:p>
    <w:p w14:paraId="19CD29C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HELPER_H</w:t>
      </w:r>
    </w:p>
    <w:p w14:paraId="6EC90E5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237DEE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"Points.h"</w:t>
      </w:r>
    </w:p>
    <w:p w14:paraId="246FC9F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FA303F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display_info();</w:t>
      </w:r>
    </w:p>
    <w:p w14:paraId="5BDBACF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display_menu();</w:t>
      </w:r>
    </w:p>
    <w:p w14:paraId="1586526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input_number(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s);</w:t>
      </w:r>
    </w:p>
    <w:p w14:paraId="5D14CDE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enter_figure();</w:t>
      </w:r>
    </w:p>
    <w:p w14:paraId="022BFA8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work_logic(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6C35C35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add_point(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659394F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remove_point(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69C750C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test_set1();</w:t>
      </w:r>
    </w:p>
    <w:p w14:paraId="1E71C15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test_set2();</w:t>
      </w:r>
    </w:p>
    <w:p w14:paraId="0D1346E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make_action(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3792ED8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EE83D5B" w14:textId="1AAEE19C" w:rsidR="00032E5C" w:rsidRDefault="00EA6F55" w:rsidP="00EA6F55">
      <w:pPr>
        <w:pStyle w:val="NoSpacing"/>
        <w:jc w:val="both"/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#endif</w:t>
      </w:r>
    </w:p>
    <w:p w14:paraId="2E803808" w14:textId="4A3C0C2B" w:rsidR="00830F73" w:rsidRDefault="003E0DEF" w:rsidP="00032E5C">
      <w:pPr>
        <w:pStyle w:val="NoSpacing"/>
        <w:rPr>
          <w:lang w:val="en-US"/>
        </w:rPr>
      </w:pPr>
      <w:r>
        <w:rPr>
          <w:lang w:val="en-US"/>
        </w:rPr>
        <w:t>“h</w:t>
      </w:r>
      <w:r w:rsidR="00830F73">
        <w:rPr>
          <w:lang w:val="en-US"/>
        </w:rPr>
        <w:t>elper.cpp”</w:t>
      </w:r>
    </w:p>
    <w:p w14:paraId="5DB5903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"helper.h"</w:t>
      </w:r>
    </w:p>
    <w:p w14:paraId="196AF97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7F1B98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display_info() {</w:t>
      </w:r>
    </w:p>
    <w:p w14:paraId="4F68363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BF45CE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"Edward Nabokov"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89C047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"V - 10"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4645C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"Level: B"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941D7E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setw(10)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'"'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E040C0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C4E96A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DF749C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display_menu() {</w:t>
      </w:r>
    </w:p>
    <w:p w14:paraId="02D65CD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74B38BA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270060D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setw(40)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48F7E8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"1 -&gt; Add point to 1 set"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FF6E9C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"2 -&gt; Add point to 2 set"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E722E4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"3 -&gt; Remove point from 1 set"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D658D1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"4 -&gt; Remove point from 2 set"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BE19F0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"5 -&gt; Actions"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99E2E2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"6 -&gt; Exit"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45C5B0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setfill(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setw(40)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61C76A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"Enter answer: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D01BCF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76BB1BB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(answer &gt; 0 &amp;&amp; answer &lt; 7)</w:t>
      </w:r>
    </w:p>
    <w:p w14:paraId="0322CFC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698A348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"---Incorrect input!"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60ED99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2BE7AE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07EC6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A9A348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input_number(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78DE9F1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input;</w:t>
      </w:r>
    </w:p>
    <w:p w14:paraId="0F8968E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input;</w:t>
      </w:r>
    </w:p>
    <w:p w14:paraId="258B41D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(input &lt;= 0) {</w:t>
      </w:r>
    </w:p>
    <w:p w14:paraId="6A6889B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"Incorrect input"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77965A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input;</w:t>
      </w:r>
    </w:p>
    <w:p w14:paraId="173D04B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AEACCE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input;</w:t>
      </w:r>
    </w:p>
    <w:p w14:paraId="3CC38D6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513F62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9D6A17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enter_figure() {</w:t>
      </w:r>
    </w:p>
    <w:p w14:paraId="19FE0D2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24B7B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4D6008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0E0491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test_set1() {</w:t>
      </w:r>
    </w:p>
    <w:p w14:paraId="375FBFD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arr;</w:t>
      </w:r>
    </w:p>
    <w:p w14:paraId="6F5014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test1(-1, -1), test2(3.25, 6.44), test3(-4, 5), test4(-1, -4), test5(-100, 100);</w:t>
      </w:r>
    </w:p>
    <w:p w14:paraId="6E33D17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4F74A3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test1;</w:t>
      </w:r>
    </w:p>
    <w:p w14:paraId="2DE83D8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test2;</w:t>
      </w:r>
    </w:p>
    <w:p w14:paraId="418C904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test3;</w:t>
      </w:r>
    </w:p>
    <w:p w14:paraId="4887A46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test4;</w:t>
      </w:r>
    </w:p>
    <w:p w14:paraId="16BB98A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test5;</w:t>
      </w:r>
    </w:p>
    <w:p w14:paraId="35DC1B3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80C803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arr;</w:t>
      </w:r>
    </w:p>
    <w:p w14:paraId="72A0A90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8808D7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6BEE81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test_set2() {</w:t>
      </w:r>
    </w:p>
    <w:p w14:paraId="34DB85F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arr;</w:t>
      </w:r>
    </w:p>
    <w:p w14:paraId="64B0128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test1(-1, -1), test2(4, 13), test3(5, 23), test4(0, 0), test5(-100, 100);</w:t>
      </w:r>
    </w:p>
    <w:p w14:paraId="51C29F4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2662EE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test1;</w:t>
      </w:r>
    </w:p>
    <w:p w14:paraId="15223D4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test2;</w:t>
      </w:r>
    </w:p>
    <w:p w14:paraId="5D95426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test3;</w:t>
      </w:r>
    </w:p>
    <w:p w14:paraId="4220539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test4;</w:t>
      </w:r>
    </w:p>
    <w:p w14:paraId="6D328A5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test5;</w:t>
      </w:r>
    </w:p>
    <w:p w14:paraId="46F2DD7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E26E36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arr;</w:t>
      </w:r>
    </w:p>
    <w:p w14:paraId="64EE3FE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316735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F536BB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add_point(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2E58B55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y;</w:t>
      </w:r>
    </w:p>
    <w:p w14:paraId="1C3153E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 X: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B6C661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78962BE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 Y: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41FB7D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3FDD0C2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(x, y);</w:t>
      </w:r>
    </w:p>
    <w:p w14:paraId="1E28D5F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1FA63B3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73B04A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remove_point(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3E2D3ED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y;</w:t>
      </w:r>
    </w:p>
    <w:p w14:paraId="68CFF02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 X: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C3DF22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3F7F62B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"Input Y: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4F9CD5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4E47161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(x, y);</w:t>
      </w:r>
    </w:p>
    <w:p w14:paraId="18272C8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1E3E50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ED6EB6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make_action(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6612AE4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5B4D96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604DE5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"1 -&gt; Union (+ operator)"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3D2AA1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"2 -&gt; Intersection (* operator)"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3D4F3B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"3 -&gt; Difference (- operator)"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4B95F9D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39F530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2241E34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54B9E90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answer;</w:t>
      </w:r>
    </w:p>
    <w:p w14:paraId="7B2E56A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(answer) {</w:t>
      </w:r>
    </w:p>
    <w:p w14:paraId="3BBF816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1: {</w:t>
      </w:r>
    </w:p>
    <w:p w14:paraId="3CD4884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07C5A7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DA859A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"RESULT:"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3E85541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temp.displayArrayPoints();</w:t>
      </w:r>
    </w:p>
    <w:p w14:paraId="1BF87F3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735B1B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1F02EB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63D363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2: {</w:t>
      </w:r>
    </w:p>
    <w:p w14:paraId="7556A37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7CAF0B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F82661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"RESULT:"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8935B9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temp.displayArrayPoints();</w:t>
      </w:r>
    </w:p>
    <w:p w14:paraId="382E9F6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FA5240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D65026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71B0B9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3: {</w:t>
      </w:r>
    </w:p>
    <w:p w14:paraId="0399046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04A23F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5752273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"RESULT:"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5B8936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temp.displayArrayPoints();</w:t>
      </w:r>
    </w:p>
    <w:p w14:paraId="14FB7F0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0F451A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91AE88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85767A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5C31092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038E49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1A5B93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DBF365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B948CC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work_logic(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answer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4CE8DC0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answer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1C4D9B1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1: {</w:t>
      </w:r>
    </w:p>
    <w:p w14:paraId="68436A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add_point(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D61D28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CD5B1E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D15A08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2: {</w:t>
      </w:r>
    </w:p>
    <w:p w14:paraId="61BC908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add_point(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1A01159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6A6CC9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803FC0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3: {</w:t>
      </w:r>
    </w:p>
    <w:p w14:paraId="0BE74D7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remove_point(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39484C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3B7CF3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D955EE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4: {</w:t>
      </w:r>
    </w:p>
    <w:p w14:paraId="5666894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remove_point(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6AE307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385B80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BF2590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5: {</w:t>
      </w:r>
    </w:p>
    <w:p w14:paraId="2B4E7C5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make_action(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D05202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8AF260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252945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35109CA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9557E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FE751B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"Set 1:"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2837671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arr1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.displayArrayPoints();</w:t>
      </w:r>
    </w:p>
    <w:p w14:paraId="707A0C3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153331F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"Set 2:"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681062A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arr2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.displayArrayPoints();</w:t>
      </w:r>
    </w:p>
    <w:p w14:paraId="57A4F0D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457B6F8" w14:textId="6DB92C78" w:rsidR="00830F73" w:rsidRDefault="00EA6F55" w:rsidP="00EA6F55">
      <w:pPr>
        <w:pStyle w:val="NoSpacing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6FFE81A" w14:textId="3AA8ABA8" w:rsidR="006345A5" w:rsidRDefault="00830F73" w:rsidP="00032E5C">
      <w:pPr>
        <w:pStyle w:val="NoSpacing"/>
        <w:rPr>
          <w:lang w:val="en-US"/>
        </w:rPr>
      </w:pPr>
      <w:r>
        <w:rPr>
          <w:lang w:val="en-US"/>
        </w:rPr>
        <w:t>“</w:t>
      </w:r>
      <w:r w:rsidR="00EA6F55">
        <w:rPr>
          <w:lang w:val="en-US"/>
        </w:rPr>
        <w:t>Point</w:t>
      </w:r>
      <w:r>
        <w:rPr>
          <w:lang w:val="en-US"/>
        </w:rPr>
        <w:t>.h</w:t>
      </w:r>
      <w:r w:rsidR="00032E5C">
        <w:rPr>
          <w:lang w:val="en-US"/>
        </w:rPr>
        <w:t>”</w:t>
      </w:r>
    </w:p>
    <w:p w14:paraId="77BF654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POINT_H</w:t>
      </w:r>
    </w:p>
    <w:p w14:paraId="049E8E0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POINT_H</w:t>
      </w:r>
    </w:p>
    <w:p w14:paraId="51BC300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B8C972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&lt;iostream&gt;</w:t>
      </w:r>
    </w:p>
    <w:p w14:paraId="1B8F75A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&lt;iomanip&gt;</w:t>
      </w:r>
    </w:p>
    <w:p w14:paraId="69A07FB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D51AF8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1C8CD6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14:paraId="1F7BC03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69896D0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x, y;</w:t>
      </w:r>
    </w:p>
    <w:p w14:paraId="58293D4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411F9C9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Point();</w:t>
      </w:r>
    </w:p>
    <w:p w14:paraId="74C611C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xCord,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yCord);</w:t>
      </w:r>
    </w:p>
    <w:p w14:paraId="6DA42A5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DF88CE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setCords(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xCord,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yCord);</w:t>
      </w:r>
    </w:p>
    <w:p w14:paraId="5341DF7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126D3D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getY()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99A93E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A2833B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displayPoint();</w:t>
      </w:r>
    </w:p>
    <w:p w14:paraId="2354116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B2C58C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1F57E67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0A3191B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2AB0DB1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friend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&amp;,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&amp;);</w:t>
      </w:r>
    </w:p>
    <w:p w14:paraId="5DD1327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3D89821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D6A0AF3" w14:textId="77777777" w:rsidR="00EA6F55" w:rsidRDefault="00EA6F55" w:rsidP="00EA6F55">
      <w:pPr>
        <w:pStyle w:val="NoSpacing"/>
        <w:jc w:val="both"/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#endif</w:t>
      </w:r>
      <w:r w:rsidR="00830F73">
        <w:rPr>
          <w:lang w:val="en-US"/>
        </w:rPr>
        <w:t xml:space="preserve"> </w:t>
      </w:r>
    </w:p>
    <w:p w14:paraId="7FEDECBC" w14:textId="0BFAD482" w:rsidR="00032E5C" w:rsidRDefault="00032E5C" w:rsidP="00EA6F55">
      <w:pPr>
        <w:pStyle w:val="NoSpacing"/>
        <w:rPr>
          <w:lang w:val="en-US"/>
        </w:rPr>
      </w:pPr>
      <w:r>
        <w:rPr>
          <w:lang w:val="en-US"/>
        </w:rPr>
        <w:t>“</w:t>
      </w:r>
      <w:r w:rsidR="00EA6F55">
        <w:rPr>
          <w:lang w:val="en-US"/>
        </w:rPr>
        <w:t>Point.cpp</w:t>
      </w:r>
      <w:r>
        <w:rPr>
          <w:lang w:val="en-US"/>
        </w:rPr>
        <w:t>”</w:t>
      </w:r>
    </w:p>
    <w:p w14:paraId="567D464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"Point.h"</w:t>
      </w:r>
    </w:p>
    <w:p w14:paraId="1EFE65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08D24F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::Point() {</w:t>
      </w:r>
    </w:p>
    <w:p w14:paraId="61D08F1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x = 0;</w:t>
      </w:r>
    </w:p>
    <w:p w14:paraId="190D6FD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y = 0;</w:t>
      </w:r>
    </w:p>
    <w:p w14:paraId="338978A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BE78DA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D32A68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::Point(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0) : x(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), y(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{}</w:t>
      </w:r>
    </w:p>
    <w:p w14:paraId="5B2B2E8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2A4042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::setCords(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0940E8C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x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xCord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A2DBC4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y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yCord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79CE84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987C8A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928A45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::getX()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735DEB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18AD2FE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7127C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B47583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::getY()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14:paraId="6B10FB3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0583669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1D04A73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68FF7C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::displayPoint() {</w:t>
      </w:r>
    </w:p>
    <w:p w14:paraId="6C22088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"(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x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;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y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)"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endl;</w:t>
      </w:r>
    </w:p>
    <w:p w14:paraId="70ADFE7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E07990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487A41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42AF302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((x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.getX()) &amp;&amp; (y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.getY()))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5D6C5D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2B70D77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306F4E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CEF1C3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5C1B187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((x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.getX()) || (y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.getY()))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68671F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ECDBC7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5C3BE2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162BC5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73E0AEF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.getX()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.getX()) &amp;&amp;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 ==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.getY()))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DA55E0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C15D93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D3BBBB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79C80E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5A0993E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.getX()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.getX()) || 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 !=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.getY()))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C7AEB8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169A23A6" w14:textId="52AAEDF0" w:rsidR="00032E5C" w:rsidRDefault="00EA6F55" w:rsidP="00EA6F55">
      <w:pPr>
        <w:pStyle w:val="NoSpacing"/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2FBB1F0" w14:textId="59043415" w:rsidR="00032E5C" w:rsidRDefault="00032E5C" w:rsidP="00032E5C">
      <w:pPr>
        <w:pStyle w:val="NoSpacing"/>
        <w:rPr>
          <w:lang w:val="en-US"/>
        </w:rPr>
      </w:pPr>
      <w:r>
        <w:rPr>
          <w:lang w:val="en-US"/>
        </w:rPr>
        <w:t>“</w:t>
      </w:r>
      <w:r w:rsidR="00EA6F55">
        <w:rPr>
          <w:lang w:val="en-US"/>
        </w:rPr>
        <w:t>Points</w:t>
      </w:r>
      <w:r w:rsidR="00830F73">
        <w:rPr>
          <w:lang w:val="en-US"/>
        </w:rPr>
        <w:t>.h</w:t>
      </w:r>
      <w:r>
        <w:rPr>
          <w:lang w:val="en-US"/>
        </w:rPr>
        <w:t>”</w:t>
      </w:r>
    </w:p>
    <w:p w14:paraId="5A7C707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#ifndef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POINTS_H</w:t>
      </w:r>
    </w:p>
    <w:p w14:paraId="72F28B8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highlight w:val="white"/>
        </w:rPr>
        <w:t>POINTS_H</w:t>
      </w:r>
    </w:p>
    <w:p w14:paraId="5DE06B4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581431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"Point.h"</w:t>
      </w:r>
    </w:p>
    <w:p w14:paraId="4AF876B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&lt;vector&gt;</w:t>
      </w:r>
    </w:p>
    <w:p w14:paraId="38EF39C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C874A7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D40E7F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3E109B3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 arrayPoint;</w:t>
      </w:r>
    </w:p>
    <w:p w14:paraId="1E1E8F5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</w:t>
      </w:r>
    </w:p>
    <w:p w14:paraId="156D4BE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Points();</w:t>
      </w:r>
    </w:p>
    <w:p w14:paraId="1D05B43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Points(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&amp;a);</w:t>
      </w:r>
    </w:p>
    <w:p w14:paraId="7EDF468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Points(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&amp;&amp;a);</w:t>
      </w:r>
    </w:p>
    <w:p w14:paraId="56A234E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7D4B69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displayArrayPoints();</w:t>
      </w:r>
    </w:p>
    <w:p w14:paraId="266CD66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getN();</w:t>
      </w:r>
    </w:p>
    <w:p w14:paraId="386A25A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B344C24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point);</w:t>
      </w:r>
    </w:p>
    <w:p w14:paraId="0059E94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point);</w:t>
      </w:r>
    </w:p>
    <w:p w14:paraId="1458223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1425596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operator+=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77E34F7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666D4B9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operator*=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09FA333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5E8C219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operator-=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40F0AE4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&amp;arr);</w:t>
      </w:r>
    </w:p>
    <w:p w14:paraId="6C5B14F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};</w:t>
      </w:r>
    </w:p>
    <w:p w14:paraId="7D40178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7B4D9116" w14:textId="1ED3811E" w:rsidR="00032E5C" w:rsidRDefault="00EA6F55" w:rsidP="00EA6F55">
      <w:pPr>
        <w:pStyle w:val="NoSpacing"/>
        <w:jc w:val="both"/>
        <w:rPr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#endif</w:t>
      </w:r>
    </w:p>
    <w:p w14:paraId="3D46219A" w14:textId="31EE286E" w:rsidR="00032E5C" w:rsidRDefault="00032E5C" w:rsidP="00032E5C">
      <w:pPr>
        <w:pStyle w:val="NoSpacing"/>
        <w:rPr>
          <w:lang w:val="en-US"/>
        </w:rPr>
      </w:pPr>
      <w:r>
        <w:rPr>
          <w:lang w:val="en-US"/>
        </w:rPr>
        <w:t>“</w:t>
      </w:r>
      <w:r w:rsidR="00EA6F55">
        <w:rPr>
          <w:lang w:val="en-US"/>
        </w:rPr>
        <w:t>Points</w:t>
      </w:r>
      <w:r w:rsidR="00830F73">
        <w:rPr>
          <w:lang w:val="en-US"/>
        </w:rPr>
        <w:t>.cpp</w:t>
      </w:r>
      <w:r>
        <w:rPr>
          <w:lang w:val="en-US"/>
        </w:rPr>
        <w:t>”</w:t>
      </w:r>
    </w:p>
    <w:p w14:paraId="3A6A466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"Points.h"</w:t>
      </w:r>
    </w:p>
    <w:p w14:paraId="1A1CCE4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E22CF0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::Points()</w:t>
      </w:r>
    </w:p>
    <w:p w14:paraId="786D8A8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D6812F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arrayPoint.clear();</w:t>
      </w:r>
    </w:p>
    <w:p w14:paraId="3CAD6BB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n = 0;</w:t>
      </w:r>
    </w:p>
    <w:p w14:paraId="640A5CB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C92CCE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6CB117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::Points(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57698C0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72E7A5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  <w:t xml:space="preserve">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.n;</w:t>
      </w:r>
    </w:p>
    <w:p w14:paraId="1D17DDC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arrayPoint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.arrayPoint;</w:t>
      </w:r>
    </w:p>
    <w:p w14:paraId="37A3FF6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2989B94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396C99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::Points(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): n(move(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.n)), arrayPoint(move(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.arrayPoint))</w:t>
      </w:r>
    </w:p>
    <w:p w14:paraId="6AC0810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{}</w:t>
      </w:r>
    </w:p>
    <w:p w14:paraId="76235F0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600ABA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2C66DC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316F318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11CC030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it;</w:t>
      </w:r>
    </w:p>
    <w:p w14:paraId="5A9BF39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it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find(arrayPoint.begin(), arrayPoint.end(),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2BDD94F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(it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arrayPoint.end()) {</w:t>
      </w:r>
    </w:p>
    <w:p w14:paraId="6EA9AEA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arrayPoint.push_back(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7E9D7F4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n++;</w:t>
      </w:r>
    </w:p>
    <w:p w14:paraId="7B298FF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04845B8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64B84CC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operator&gt;&gt;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0D66E02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EB26B9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position;</w:t>
      </w:r>
    </w:p>
    <w:p w14:paraId="5DD78DB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find(arrayPoint.begin(), arrayPoint.end(),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3164DFA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arrayPoint.end()) {</w:t>
      </w:r>
    </w:p>
    <w:p w14:paraId="05E5D82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arrayPoint.erase(position);</w:t>
      </w:r>
    </w:p>
    <w:p w14:paraId="5DA1FDA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n--;</w:t>
      </w:r>
    </w:p>
    <w:p w14:paraId="2A8CACF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71D4232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256259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DED5DE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4637985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5DDB46F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403DA4D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17EA317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E7855C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397FB24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2E7E2E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4F7A05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operator+=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ACEF1E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20235C5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79AA0F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21E0D6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5F4206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618CB56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6E195A3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5DA793C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position;</w:t>
      </w:r>
    </w:p>
    <w:p w14:paraId="00DC129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15C18BD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.n; i++) {</w:t>
      </w:r>
    </w:p>
    <w:p w14:paraId="3D1E62F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find(arrayPoint.begin(), arrayPoint.end(),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51C6807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arrayPoint.end())</w:t>
      </w:r>
    </w:p>
    <w:p w14:paraId="473C482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6EA7D21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373457E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6E1C5F87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5189A37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285216E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operator*=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7044841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0F8D263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350042E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66129A5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72B7C4F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F0BE48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564B4D9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position;</w:t>
      </w:r>
    </w:p>
    <w:p w14:paraId="21EC49F6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00DE2D60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14:paraId="667F688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find(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.arrayPoint.begin(),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.arrayPoint.end(), 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14:paraId="40DA0D2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(position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.arrayPoint.end())</w:t>
      </w:r>
    </w:p>
    <w:p w14:paraId="0836D3F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temp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A6E021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295427D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temp;</w:t>
      </w:r>
    </w:p>
    <w:p w14:paraId="1C8A49D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0407171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34C9A79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operator-=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14:paraId="6CCEE40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580FDBF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7376FF6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3731F13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operator=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14:paraId="12004F5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30F1379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n =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.n;</w:t>
      </w:r>
    </w:p>
    <w:p w14:paraId="30EF6EE8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arrayPoint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move(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.arrayPoint);</w:t>
      </w:r>
    </w:p>
    <w:p w14:paraId="6C7E9132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4E951FFA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49F89A8D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::getN()</w:t>
      </w:r>
    </w:p>
    <w:p w14:paraId="614E002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08694F8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n;</w:t>
      </w:r>
    </w:p>
    <w:p w14:paraId="4B1BF88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</w:p>
    <w:p w14:paraId="0B1B409F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Points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::displayArrayPoints()</w:t>
      </w:r>
    </w:p>
    <w:p w14:paraId="2F8ACFDB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{</w:t>
      </w:r>
    </w:p>
    <w:p w14:paraId="7B54D1F5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= 0; i &lt; n; i++) {</w:t>
      </w:r>
    </w:p>
    <w:p w14:paraId="00079633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"Point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i + 1 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14:paraId="3E19CF1C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arrayPoint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.displayPoint();</w:t>
      </w:r>
    </w:p>
    <w:p w14:paraId="7F2B41EE" w14:textId="77777777" w:rsidR="00EA6F55" w:rsidRDefault="00EA6F55" w:rsidP="00EA6F5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>}</w:t>
      </w:r>
    </w:p>
    <w:p w14:paraId="400B82E4" w14:textId="7D508780" w:rsidR="00BB0636" w:rsidRDefault="00BB0636" w:rsidP="00EA6F55">
      <w:pPr>
        <w:pStyle w:val="Heading1"/>
      </w:pPr>
      <w:bookmarkStart w:id="6" w:name="_Toc465824033"/>
      <w:r>
        <w:lastRenderedPageBreak/>
        <w:t>Приклади</w:t>
      </w:r>
      <w:bookmarkEnd w:id="6"/>
      <w:r>
        <w:t xml:space="preserve"> </w:t>
      </w:r>
    </w:p>
    <w:p w14:paraId="2949AF2E" w14:textId="34585B5E" w:rsidR="00032E5C" w:rsidRPr="00396081" w:rsidRDefault="00032E5C" w:rsidP="00396081">
      <w:r>
        <w:rPr>
          <w:lang w:val="ru-RU"/>
        </w:rPr>
        <w:t>На зображеннях</w:t>
      </w:r>
      <w:r w:rsidR="003C061B">
        <w:rPr>
          <w:lang w:val="ru-RU"/>
        </w:rPr>
        <w:t xml:space="preserve"> 6.1</w:t>
      </w:r>
      <w:r>
        <w:rPr>
          <w:lang w:val="ru-RU"/>
        </w:rPr>
        <w:t xml:space="preserve"> та 6.2</w:t>
      </w:r>
      <w:r w:rsidR="003C061B">
        <w:rPr>
          <w:lang w:val="ru-RU"/>
        </w:rPr>
        <w:t xml:space="preserve"> показан</w:t>
      </w:r>
      <w:r>
        <w:rPr>
          <w:lang w:val="ru-RU"/>
        </w:rPr>
        <w:t>и</w:t>
      </w:r>
      <w:r w:rsidR="003C061B">
        <w:t xml:space="preserve"> приклад</w:t>
      </w:r>
      <w:r>
        <w:t>и</w:t>
      </w:r>
      <w:r w:rsidR="003C061B">
        <w:t xml:space="preserve"> роботи программи</w:t>
      </w:r>
    </w:p>
    <w:p w14:paraId="4C75A319" w14:textId="388563BD" w:rsidR="006F1079" w:rsidRPr="006F1079" w:rsidRDefault="00E93618" w:rsidP="006F1079">
      <w:pPr>
        <w:ind w:hanging="85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E1403" wp14:editId="300E8808">
            <wp:extent cx="5934075" cy="2952750"/>
            <wp:effectExtent l="0" t="0" r="9525" b="0"/>
            <wp:docPr id="3" name="Picture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B17C6" w14:textId="24D6ADF3" w:rsidR="003C061B" w:rsidRDefault="003C061B" w:rsidP="003C061B">
      <w:pPr>
        <w:ind w:hanging="851"/>
        <w:jc w:val="center"/>
        <w:rPr>
          <w:lang w:val="ru-RU"/>
        </w:rPr>
      </w:pPr>
      <w:r>
        <w:rPr>
          <w:lang w:val="ru-RU"/>
        </w:rPr>
        <w:t>Рисунок 6.1</w:t>
      </w:r>
    </w:p>
    <w:p w14:paraId="4CF69849" w14:textId="4FA743A9" w:rsidR="00032E5C" w:rsidRDefault="006F1079" w:rsidP="006F1079">
      <w:pPr>
        <w:ind w:hanging="851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CCB24A" wp14:editId="24B21BAC">
            <wp:extent cx="5940064" cy="2949575"/>
            <wp:effectExtent l="0" t="0" r="381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5781"/>
                    <a:stretch/>
                  </pic:blipFill>
                  <pic:spPr bwMode="auto">
                    <a:xfrm>
                      <a:off x="0" y="0"/>
                      <a:ext cx="5940425" cy="2949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CFC71" w14:textId="5DAD3F4F" w:rsidR="00032E5C" w:rsidRPr="00032E5C" w:rsidRDefault="00032E5C" w:rsidP="00032E5C">
      <w:pPr>
        <w:ind w:hanging="851"/>
        <w:jc w:val="center"/>
        <w:rPr>
          <w:lang w:val="ru-RU"/>
        </w:rPr>
      </w:pPr>
      <w:r>
        <w:rPr>
          <w:lang w:val="ru-RU"/>
        </w:rPr>
        <w:t>Рисунок 6.2</w:t>
      </w:r>
    </w:p>
    <w:p w14:paraId="14A94ABC" w14:textId="77777777" w:rsidR="00BB0636" w:rsidRDefault="00BB0636" w:rsidP="006F1079">
      <w:pPr>
        <w:pStyle w:val="Heading1"/>
        <w:numPr>
          <w:ilvl w:val="0"/>
          <w:numId w:val="0"/>
        </w:numPr>
        <w:ind w:left="3902" w:firstLine="352"/>
        <w:jc w:val="both"/>
        <w:rPr>
          <w:lang w:val="ru-RU"/>
        </w:rPr>
      </w:pPr>
      <w:bookmarkStart w:id="7" w:name="_Toc465824034"/>
      <w:r w:rsidRPr="00BB0636">
        <w:lastRenderedPageBreak/>
        <w:t>Висновок</w:t>
      </w:r>
      <w:bookmarkEnd w:id="7"/>
    </w:p>
    <w:p w14:paraId="3DA4C2F9" w14:textId="26DCFDAA" w:rsidR="00BB0636" w:rsidRPr="00396081" w:rsidRDefault="00725BB6" w:rsidP="00BB0636">
      <w:r>
        <w:t>У цій лабораторній роботі були вивчені основи концепції</w:t>
      </w:r>
      <w:r w:rsidR="00EA6F55" w:rsidRPr="00EA6F55">
        <w:rPr>
          <w:lang w:val="ru-RU"/>
        </w:rPr>
        <w:t xml:space="preserve"> </w:t>
      </w:r>
      <w:r w:rsidR="00EA6F55">
        <w:rPr>
          <w:lang w:val="ru-RU"/>
        </w:rPr>
        <w:t>перевантаження оператор</w:t>
      </w:r>
      <w:r w:rsidR="003F2B52">
        <w:t>ів та використання дружніх функцій</w:t>
      </w:r>
      <w:r>
        <w:t xml:space="preserve">. Розібрані особливості використання цих концепцій у мові С++. Була створена программа, яка </w:t>
      </w:r>
      <w:r w:rsidR="003F2B52">
        <w:t>реалізує клас точки та множину точок</w:t>
      </w:r>
      <w:r>
        <w:t>.</w:t>
      </w:r>
      <w:r w:rsidR="003F2B52">
        <w:t xml:space="preserve"> У класі множини точок були створені методи для виконання операцій об</w:t>
      </w:r>
      <w:r w:rsidR="003F2B52" w:rsidRPr="003F2B52">
        <w:rPr>
          <w:lang w:val="ru-RU"/>
        </w:rPr>
        <w:t>’</w:t>
      </w:r>
      <w:r w:rsidR="003F2B52">
        <w:rPr>
          <w:lang w:val="ru-RU"/>
        </w:rPr>
        <w:t>єднання, перетину та віднімання множин</w:t>
      </w:r>
      <w:r>
        <w:t>.</w:t>
      </w:r>
      <w:r w:rsidR="003F2B52">
        <w:t xml:space="preserve"> Для цих методів були перевантажені оператори для зручного використання методів.</w:t>
      </w:r>
      <w:r>
        <w:t xml:space="preserve"> </w:t>
      </w:r>
      <w:r w:rsidR="00396081">
        <w:t>Були оброблені виключні ситуаці</w:t>
      </w:r>
      <w:r w:rsidR="003F2B52">
        <w:t>і коли користувач міг ввести некоректні дані у програмі</w:t>
      </w:r>
      <w:r w:rsidR="00396081">
        <w:rPr>
          <w:lang w:val="ru-RU"/>
        </w:rPr>
        <w:t>.</w:t>
      </w:r>
    </w:p>
    <w:sectPr w:rsidR="00BB0636" w:rsidRPr="00396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156362"/>
    <w:multiLevelType w:val="hybridMultilevel"/>
    <w:tmpl w:val="F74004D6"/>
    <w:lvl w:ilvl="0" w:tplc="01DA587C">
      <w:start w:val="1"/>
      <w:numFmt w:val="decimal"/>
      <w:pStyle w:val="Heading1"/>
      <w:lvlText w:val="%1"/>
      <w:lvlJc w:val="left"/>
      <w:pPr>
        <w:ind w:left="14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4A0DB2"/>
    <w:multiLevelType w:val="hybridMultilevel"/>
    <w:tmpl w:val="2390B28E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0F">
      <w:start w:val="1"/>
      <w:numFmt w:val="decimal"/>
      <w:lvlText w:val="%3."/>
      <w:lvlJc w:val="left"/>
      <w:pPr>
        <w:ind w:left="2700" w:hanging="36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6" w15:restartNumberingAfterBreak="0">
    <w:nsid w:val="6A51674D"/>
    <w:multiLevelType w:val="hybridMultilevel"/>
    <w:tmpl w:val="873A2BA8"/>
    <w:lvl w:ilvl="0" w:tplc="FE4EB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5C"/>
    <w:rsid w:val="00004602"/>
    <w:rsid w:val="00013556"/>
    <w:rsid w:val="0002686A"/>
    <w:rsid w:val="00032E5C"/>
    <w:rsid w:val="00035853"/>
    <w:rsid w:val="00042E68"/>
    <w:rsid w:val="000431FF"/>
    <w:rsid w:val="00045D8F"/>
    <w:rsid w:val="000B05E7"/>
    <w:rsid w:val="000B66A3"/>
    <w:rsid w:val="000C11D2"/>
    <w:rsid w:val="000D0AE2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C02E6"/>
    <w:rsid w:val="001D63B9"/>
    <w:rsid w:val="00232A3B"/>
    <w:rsid w:val="00244C0B"/>
    <w:rsid w:val="002569B3"/>
    <w:rsid w:val="00270890"/>
    <w:rsid w:val="002A3F93"/>
    <w:rsid w:val="002B6819"/>
    <w:rsid w:val="002B7C88"/>
    <w:rsid w:val="002C691C"/>
    <w:rsid w:val="002C7525"/>
    <w:rsid w:val="002E63F4"/>
    <w:rsid w:val="00312DBB"/>
    <w:rsid w:val="00323C1F"/>
    <w:rsid w:val="003312F4"/>
    <w:rsid w:val="00396081"/>
    <w:rsid w:val="003B549E"/>
    <w:rsid w:val="003C061B"/>
    <w:rsid w:val="003D39E7"/>
    <w:rsid w:val="003E0DEF"/>
    <w:rsid w:val="003E67DC"/>
    <w:rsid w:val="003F2B52"/>
    <w:rsid w:val="00405917"/>
    <w:rsid w:val="00407114"/>
    <w:rsid w:val="00433AFF"/>
    <w:rsid w:val="00434F0F"/>
    <w:rsid w:val="00446E75"/>
    <w:rsid w:val="004862D8"/>
    <w:rsid w:val="004A1114"/>
    <w:rsid w:val="004D5AA1"/>
    <w:rsid w:val="004E711C"/>
    <w:rsid w:val="004E7DC4"/>
    <w:rsid w:val="0052442B"/>
    <w:rsid w:val="00527388"/>
    <w:rsid w:val="00540352"/>
    <w:rsid w:val="0056774F"/>
    <w:rsid w:val="005711AC"/>
    <w:rsid w:val="00587A4E"/>
    <w:rsid w:val="005D2CC2"/>
    <w:rsid w:val="005F312A"/>
    <w:rsid w:val="005F3161"/>
    <w:rsid w:val="00623FF2"/>
    <w:rsid w:val="00624446"/>
    <w:rsid w:val="00625E1E"/>
    <w:rsid w:val="00626977"/>
    <w:rsid w:val="00632CE4"/>
    <w:rsid w:val="006345A5"/>
    <w:rsid w:val="006354DA"/>
    <w:rsid w:val="00635B5C"/>
    <w:rsid w:val="006618B7"/>
    <w:rsid w:val="006710E7"/>
    <w:rsid w:val="0067382F"/>
    <w:rsid w:val="006A0B1A"/>
    <w:rsid w:val="006D1C78"/>
    <w:rsid w:val="006F1079"/>
    <w:rsid w:val="00712CC8"/>
    <w:rsid w:val="00725BB6"/>
    <w:rsid w:val="00726723"/>
    <w:rsid w:val="0074631B"/>
    <w:rsid w:val="007615D1"/>
    <w:rsid w:val="00767699"/>
    <w:rsid w:val="007812DE"/>
    <w:rsid w:val="007A22E7"/>
    <w:rsid w:val="007A66D5"/>
    <w:rsid w:val="007D7FF1"/>
    <w:rsid w:val="00830F73"/>
    <w:rsid w:val="00844DE3"/>
    <w:rsid w:val="00854900"/>
    <w:rsid w:val="008822D2"/>
    <w:rsid w:val="008A14CD"/>
    <w:rsid w:val="008B06AE"/>
    <w:rsid w:val="008B5BFD"/>
    <w:rsid w:val="008C75BC"/>
    <w:rsid w:val="008E1C7D"/>
    <w:rsid w:val="00924AD0"/>
    <w:rsid w:val="00933DBA"/>
    <w:rsid w:val="009A24EA"/>
    <w:rsid w:val="009B0455"/>
    <w:rsid w:val="009C2B3D"/>
    <w:rsid w:val="009D402F"/>
    <w:rsid w:val="009E3A9F"/>
    <w:rsid w:val="009F4000"/>
    <w:rsid w:val="00A1483B"/>
    <w:rsid w:val="00A2393D"/>
    <w:rsid w:val="00A36144"/>
    <w:rsid w:val="00A808F2"/>
    <w:rsid w:val="00A87B36"/>
    <w:rsid w:val="00AA7ED8"/>
    <w:rsid w:val="00AB6976"/>
    <w:rsid w:val="00B3740D"/>
    <w:rsid w:val="00B4485E"/>
    <w:rsid w:val="00BB014F"/>
    <w:rsid w:val="00BB0636"/>
    <w:rsid w:val="00BD0F65"/>
    <w:rsid w:val="00C070E3"/>
    <w:rsid w:val="00C22774"/>
    <w:rsid w:val="00C46607"/>
    <w:rsid w:val="00C5038D"/>
    <w:rsid w:val="00C60DE6"/>
    <w:rsid w:val="00CB08CA"/>
    <w:rsid w:val="00D00B24"/>
    <w:rsid w:val="00D07FB0"/>
    <w:rsid w:val="00D14056"/>
    <w:rsid w:val="00D35290"/>
    <w:rsid w:val="00D913AF"/>
    <w:rsid w:val="00D9649F"/>
    <w:rsid w:val="00E0648D"/>
    <w:rsid w:val="00E83615"/>
    <w:rsid w:val="00E93618"/>
    <w:rsid w:val="00EA6F55"/>
    <w:rsid w:val="00ED340F"/>
    <w:rsid w:val="00EE30DA"/>
    <w:rsid w:val="00EF331A"/>
    <w:rsid w:val="00EF6728"/>
    <w:rsid w:val="00F20839"/>
    <w:rsid w:val="00F35CA2"/>
    <w:rsid w:val="00F60DAB"/>
    <w:rsid w:val="00F7253B"/>
    <w:rsid w:val="00F731C4"/>
    <w:rsid w:val="00F803BA"/>
    <w:rsid w:val="00FA4048"/>
    <w:rsid w:val="00FB0CD1"/>
    <w:rsid w:val="00FB49A5"/>
    <w:rsid w:val="00FB6E0D"/>
    <w:rsid w:val="00FD4026"/>
    <w:rsid w:val="00FE0713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1314C"/>
  <w15:docId w15:val="{11E54191-43B4-409C-8980-9401DB35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61B"/>
    <w:pPr>
      <w:spacing w:after="240" w:line="360" w:lineRule="auto"/>
      <w:ind w:firstLine="709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83B"/>
    <w:pPr>
      <w:keepNext/>
      <w:keepLines/>
      <w:pageBreakBefore/>
      <w:numPr>
        <w:numId w:val="7"/>
      </w:numPr>
      <w:spacing w:before="480" w:after="360"/>
      <w:ind w:left="357" w:hanging="357"/>
      <w:jc w:val="center"/>
      <w:outlineLvl w:val="0"/>
    </w:pPr>
    <w:rPr>
      <w:rFonts w:eastAsiaTheme="majorEastAsia" w:cstheme="majorBidi"/>
      <w:b/>
      <w:bCs/>
      <w:caps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83B"/>
    <w:rPr>
      <w:rFonts w:ascii="Times New Roman" w:eastAsiaTheme="majorEastAsia" w:hAnsi="Times New Roman" w:cstheme="majorBidi"/>
      <w:b/>
      <w:bCs/>
      <w:caps/>
      <w:sz w:val="28"/>
      <w:szCs w:val="28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6618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4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Theme="minorHAnsi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45A5"/>
    <w:rPr>
      <w:rFonts w:ascii="Courier New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A3F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483B"/>
    <w:rPr>
      <w:color w:val="808080"/>
    </w:rPr>
  </w:style>
  <w:style w:type="paragraph" w:customStyle="1" w:styleId="Default">
    <w:name w:val="Default"/>
    <w:rsid w:val="00EA6F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30AEC-F5C2-4D1B-B305-DBADFDB21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1498</Words>
  <Characters>8544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Onbysh Alexander</dc:creator>
  <cp:keywords/>
  <dc:description/>
  <cp:lastModifiedBy>Edward Nabokov</cp:lastModifiedBy>
  <cp:revision>2</cp:revision>
  <dcterms:created xsi:type="dcterms:W3CDTF">2016-11-16T02:37:00Z</dcterms:created>
  <dcterms:modified xsi:type="dcterms:W3CDTF">2016-11-16T02:37:00Z</dcterms:modified>
</cp:coreProperties>
</file>