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Anne</w:t>
      </w:r>
      <w:r>
        <w:t xml:space="preserve"> </w:t>
      </w:r>
      <w:r>
        <w:t xml:space="preserve">Arundel</w:t>
      </w:r>
      <w:r>
        <w:t xml:space="preserve"> </w:t>
      </w:r>
      <w:r>
        <w:t xml:space="preserve">County</w:t>
      </w:r>
      <w:r>
        <w:t xml:space="preserve"> </w:t>
      </w:r>
      <w:r>
        <w:t xml:space="preserve">Population</w:t>
      </w:r>
      <w:r>
        <w:t xml:space="preserve"> </w:t>
      </w:r>
      <w:r>
        <w:t xml:space="preserve">Estimate</w:t>
      </w:r>
      <w:r>
        <w:t xml:space="preserve"> </w:t>
      </w:r>
      <w:r>
        <w:t xml:space="preserve">Forecast</w:t>
      </w:r>
    </w:p>
    <w:p>
      <w:pPr>
        <w:pStyle w:val="Author"/>
      </w:pPr>
      <w:r>
        <w:t xml:space="preserve">Rick</w:t>
      </w:r>
      <w:r>
        <w:t xml:space="preserve"> </w:t>
      </w:r>
      <w:r>
        <w:t xml:space="preserve">Fisher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4,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load-needed-library-files"/>
      <w:bookmarkEnd w:id="21"/>
      <w:r>
        <w:t xml:space="preserve">Load needed library files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Heading1"/>
      </w:pPr>
      <w:bookmarkStart w:id="22" w:name="import-population-data-from-excel"/>
      <w:bookmarkEnd w:id="22"/>
      <w:r>
        <w:t xml:space="preserve">Import population data from Excel</w:t>
      </w:r>
    </w:p>
    <w:p>
      <w:pPr>
        <w:pStyle w:val="SourceCode"/>
      </w:pPr>
      <w:r>
        <w:rPr>
          <w:rStyle w:val="NormalTok"/>
        </w:rPr>
        <w:t xml:space="preserve">aaPopR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"C:/RStats/Forecast/Data/aaPop.xlsx"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preview-first-few-columns-of-data-to-verify-it-was-loaded-into-memory-properly"/>
      <w:bookmarkEnd w:id="23"/>
      <w:r>
        <w:t xml:space="preserve">Preview first few columns of data to verify it was loaded into memory properly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(aaPopR)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 YEAR    POP</w:t>
      </w:r>
      <w:r>
        <w:br w:type="textWrapping"/>
      </w:r>
      <w:r>
        <w:rPr>
          <w:rStyle w:val="VerbatimChar"/>
        </w:rPr>
        <w:t xml:space="preserve">##   &lt;dbl&gt;  &lt;dbl&gt;</w:t>
      </w:r>
      <w:r>
        <w:br w:type="textWrapping"/>
      </w:r>
      <w:r>
        <w:rPr>
          <w:rStyle w:val="VerbatimChar"/>
        </w:rPr>
        <w:t xml:space="preserve">## 1  1950 117392</w:t>
      </w:r>
      <w:r>
        <w:br w:type="textWrapping"/>
      </w:r>
      <w:r>
        <w:rPr>
          <w:rStyle w:val="VerbatimChar"/>
        </w:rPr>
        <w:t xml:space="preserve">## 2  1951 123511</w:t>
      </w:r>
      <w:r>
        <w:br w:type="textWrapping"/>
      </w:r>
      <w:r>
        <w:rPr>
          <w:rStyle w:val="VerbatimChar"/>
        </w:rPr>
        <w:t xml:space="preserve">## 3  1952 130385</w:t>
      </w:r>
      <w:r>
        <w:br w:type="textWrapping"/>
      </w:r>
      <w:r>
        <w:rPr>
          <w:rStyle w:val="VerbatimChar"/>
        </w:rPr>
        <w:t xml:space="preserve">## 4  1953 140586</w:t>
      </w:r>
      <w:r>
        <w:br w:type="textWrapping"/>
      </w:r>
      <w:r>
        <w:rPr>
          <w:rStyle w:val="VerbatimChar"/>
        </w:rPr>
        <w:t xml:space="preserve">## 5  1954 147333</w:t>
      </w:r>
      <w:r>
        <w:br w:type="textWrapping"/>
      </w:r>
      <w:r>
        <w:rPr>
          <w:rStyle w:val="VerbatimChar"/>
        </w:rPr>
        <w:t xml:space="preserve">## 6  1955 157516</w:t>
      </w:r>
    </w:p>
    <w:p>
      <w:pPr>
        <w:pStyle w:val="Heading1"/>
      </w:pPr>
      <w:bookmarkStart w:id="24" w:name="plot-the-data"/>
      <w:bookmarkEnd w:id="24"/>
      <w:r>
        <w:t xml:space="preserve">Plot the data</w:t>
      </w:r>
    </w:p>
    <w:p>
      <w:pPr>
        <w:pStyle w:val="SourceCode"/>
      </w:pPr>
      <w:r>
        <w:rPr>
          <w:rStyle w:val="NormalTok"/>
        </w:rPr>
        <w:t xml:space="preserve">aaPopPlot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(aaPopR,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POP))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"County Population Growth  1950-2017"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(aaPopPlot)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AForecas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run-a-simple-regression-model-plotting-population-vs-year"/>
      <w:bookmarkEnd w:id="26"/>
      <w:r>
        <w:t xml:space="preserve">Run a simple regression model plotting population vs year</w:t>
      </w:r>
    </w:p>
    <w:p>
      <w:pPr>
        <w:pStyle w:val="SourceCode"/>
      </w:pPr>
      <w:r>
        <w:rPr>
          <w:rStyle w:val="NormalTok"/>
        </w:rPr>
        <w:t xml:space="preserve"> aaPopReg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(POP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aaPopR)</w:t>
      </w:r>
    </w:p>
    <w:p>
      <w:pPr>
        <w:pStyle w:val="Heading1"/>
      </w:pPr>
      <w:bookmarkStart w:id="27" w:name="view-regression-model-summary"/>
      <w:bookmarkEnd w:id="27"/>
      <w:r>
        <w:t xml:space="preserve">View regression model summary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(aaPopReg)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POP ~ YEAR, data = aaPopR)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-31352 -14705   3410  11793  35635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-1.304e+07  2.179e+05  -59.84   &lt;2e-16 ***</w:t>
      </w:r>
      <w:r>
        <w:br w:type="textWrapping"/>
      </w:r>
      <w:r>
        <w:rPr>
          <w:rStyle w:val="VerbatimChar"/>
        </w:rPr>
        <w:t xml:space="preserve">## YEAR         6.763e+03  1.098e+02   61.57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17780 on 66 degrees of freedom</w:t>
      </w:r>
      <w:r>
        <w:br w:type="textWrapping"/>
      </w:r>
      <w:r>
        <w:rPr>
          <w:rStyle w:val="VerbatimChar"/>
        </w:rPr>
        <w:t xml:space="preserve">## Multiple R-squared:  0.9829, Adjusted R-squared:  0.9826 </w:t>
      </w:r>
      <w:r>
        <w:br w:type="textWrapping"/>
      </w:r>
      <w:r>
        <w:rPr>
          <w:rStyle w:val="VerbatimChar"/>
        </w:rPr>
        <w:t xml:space="preserve">## F-statistic:  3790 on 1 and 66 DF,  p-value: &lt; 2.2e-16</w:t>
      </w:r>
    </w:p>
    <w:p>
      <w:pPr>
        <w:pStyle w:val="Heading1"/>
      </w:pPr>
      <w:bookmarkStart w:id="28" w:name="visualize-the-regression-model"/>
      <w:bookmarkEnd w:id="28"/>
      <w:r>
        <w:t xml:space="preserve">Visualize the regression model</w:t>
      </w:r>
    </w:p>
    <w:p>
      <w:pPr>
        <w:pStyle w:val="SourceCode"/>
      </w:pPr>
      <w:r>
        <w:rPr>
          <w:rStyle w:val="NormalTok"/>
        </w:rPr>
        <w:t xml:space="preserve">aaPopPlot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(aaPopR,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POP))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"County Population Growth 1950-2017"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1985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300000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"R^2 == 0.983"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parse=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(aaPopPlot)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AForecas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create-a-time-series-object"/>
      <w:bookmarkEnd w:id="30"/>
      <w:r>
        <w:t xml:space="preserve">Create a time series object</w:t>
      </w:r>
    </w:p>
    <w:p>
      <w:pPr>
        <w:pStyle w:val="SourceCode"/>
      </w:pPr>
      <w:r>
        <w:rPr>
          <w:rStyle w:val="NormalTok"/>
        </w:rPr>
        <w:t xml:space="preserve">aaPopTs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(aaPopR[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1"/>
      </w:pPr>
      <w:bookmarkStart w:id="31" w:name="forecast-a-20-year-trend-using-holts-method"/>
      <w:bookmarkEnd w:id="31"/>
      <w:r>
        <w:t xml:space="preserve">Forecast a 20 year trend using Holt’s method</w:t>
      </w:r>
    </w:p>
    <w:p>
      <w:pPr>
        <w:pStyle w:val="SourceCode"/>
      </w:pPr>
      <w:r>
        <w:rPr>
          <w:rStyle w:val="NormalTok"/>
        </w:rPr>
        <w:t xml:space="preserve">fcPopHolt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</w:t>
      </w:r>
      <w:r>
        <w:rPr>
          <w:rStyle w:val="NormalTok"/>
        </w:rPr>
        <w:t xml:space="preserve">(aaPopTs,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(fcPopHolt)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AForecas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(fcPopHolt)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AForecast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Holt's method</w:t>
      </w:r>
      <w:r>
        <w:br w:type="textWrapping"/>
      </w:r>
      <w:r>
        <w:rPr>
          <w:rStyle w:val="VerbatimChar"/>
        </w:rPr>
        <w:t xml:space="preserve">## Q* = 11.099, df = 6, p-value = 0.08537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4.   Total lags used: 10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(fcPopHolt)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Forecast method: Holt's method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Information:</w:t>
      </w:r>
      <w:r>
        <w:br w:type="textWrapping"/>
      </w:r>
      <w:r>
        <w:rPr>
          <w:rStyle w:val="VerbatimChar"/>
        </w:rPr>
        <w:t xml:space="preserve">## Holt's method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holt(y = aaPopTs, h = 20)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Smoothing parameters:</w:t>
      </w:r>
      <w:r>
        <w:br w:type="textWrapping"/>
      </w:r>
      <w:r>
        <w:rPr>
          <w:rStyle w:val="VerbatimChar"/>
        </w:rPr>
        <w:t xml:space="preserve">##     alpha = 0.9999 </w:t>
      </w:r>
      <w:r>
        <w:br w:type="textWrapping"/>
      </w:r>
      <w:r>
        <w:rPr>
          <w:rStyle w:val="VerbatimChar"/>
        </w:rPr>
        <w:t xml:space="preserve">##     beta  = 0.5055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Initial states:</w:t>
      </w:r>
      <w:r>
        <w:br w:type="textWrapping"/>
      </w:r>
      <w:r>
        <w:rPr>
          <w:rStyle w:val="VerbatimChar"/>
        </w:rPr>
        <w:t xml:space="preserve">##     l = 105320.1615 </w:t>
      </w:r>
      <w:r>
        <w:br w:type="textWrapping"/>
      </w:r>
      <w:r>
        <w:rPr>
          <w:rStyle w:val="VerbatimChar"/>
        </w:rPr>
        <w:t xml:space="preserve">##     b = 9161.702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sigma:  2571.861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AICc      BIC </w:t>
      </w:r>
      <w:r>
        <w:br w:type="textWrapping"/>
      </w:r>
      <w:r>
        <w:rPr>
          <w:rStyle w:val="VerbatimChar"/>
        </w:rPr>
        <w:t xml:space="preserve">## 1360.728 1361.696 1371.826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 measures:</w:t>
      </w:r>
      <w:r>
        <w:br w:type="textWrapping"/>
      </w:r>
      <w:r>
        <w:rPr>
          <w:rStyle w:val="VerbatimChar"/>
        </w:rPr>
        <w:t xml:space="preserve">##                     ME     RMSE     MAE         MPE      MAPE     MASE</w:t>
      </w:r>
      <w:r>
        <w:br w:type="textWrapping"/>
      </w:r>
      <w:r>
        <w:rPr>
          <w:rStyle w:val="VerbatimChar"/>
        </w:rPr>
        <w:t xml:space="preserve">## Training set -135.3381 2495.072 1961.86 -0.03563866 0.7006412 0.288355</w:t>
      </w:r>
      <w:r>
        <w:br w:type="textWrapping"/>
      </w:r>
      <w:r>
        <w:rPr>
          <w:rStyle w:val="VerbatimChar"/>
        </w:rPr>
        <w:t xml:space="preserve">##                   ACF1</w:t>
      </w:r>
      <w:r>
        <w:br w:type="textWrapping"/>
      </w:r>
      <w:r>
        <w:rPr>
          <w:rStyle w:val="VerbatimChar"/>
        </w:rPr>
        <w:t xml:space="preserve">## Training set 0.1132046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Forecasts:</w:t>
      </w:r>
      <w:r>
        <w:br w:type="textWrapping"/>
      </w:r>
      <w:r>
        <w:rPr>
          <w:rStyle w:val="VerbatimChar"/>
        </w:rPr>
        <w:t xml:space="preserve">##      Point Forecast    Lo 80    Hi 80    Lo 95    Hi 95</w:t>
      </w:r>
      <w:r>
        <w:br w:type="textWrapping"/>
      </w:r>
      <w:r>
        <w:rPr>
          <w:rStyle w:val="VerbatimChar"/>
        </w:rPr>
        <w:t xml:space="preserve">## 2018       577745.1 574449.1 581041.0 572704.3 582785.8</w:t>
      </w:r>
      <w:r>
        <w:br w:type="textWrapping"/>
      </w:r>
      <w:r>
        <w:rPr>
          <w:rStyle w:val="VerbatimChar"/>
        </w:rPr>
        <w:t xml:space="preserve">## 2019       582255.1 576298.5 588211.7 573145.2 591364.9</w:t>
      </w:r>
      <w:r>
        <w:br w:type="textWrapping"/>
      </w:r>
      <w:r>
        <w:rPr>
          <w:rStyle w:val="VerbatimChar"/>
        </w:rPr>
        <w:t xml:space="preserve">## 2020       586765.1 577854.1 595676.1 573136.9 600393.2</w:t>
      </w:r>
      <w:r>
        <w:br w:type="textWrapping"/>
      </w:r>
      <w:r>
        <w:rPr>
          <w:rStyle w:val="VerbatimChar"/>
        </w:rPr>
        <w:t xml:space="preserve">## 2021       591275.1 579101.8 603448.3 572657.7 609892.5</w:t>
      </w:r>
      <w:r>
        <w:br w:type="textWrapping"/>
      </w:r>
      <w:r>
        <w:rPr>
          <w:rStyle w:val="VerbatimChar"/>
        </w:rPr>
        <w:t xml:space="preserve">## 2022       595785.1 580056.8 611513.4 571730.7 619839.5</w:t>
      </w:r>
      <w:r>
        <w:br w:type="textWrapping"/>
      </w:r>
      <w:r>
        <w:rPr>
          <w:rStyle w:val="VerbatimChar"/>
        </w:rPr>
        <w:t xml:space="preserve">## 2023       600295.1 580736.7 619853.5 570383.1 630207.1</w:t>
      </w:r>
      <w:r>
        <w:br w:type="textWrapping"/>
      </w:r>
      <w:r>
        <w:rPr>
          <w:rStyle w:val="VerbatimChar"/>
        </w:rPr>
        <w:t xml:space="preserve">## 2024       604805.1 581157.9 628452.4 568639.8 640970.5</w:t>
      </w:r>
      <w:r>
        <w:br w:type="textWrapping"/>
      </w:r>
      <w:r>
        <w:rPr>
          <w:rStyle w:val="VerbatimChar"/>
        </w:rPr>
        <w:t xml:space="preserve">## 2025       609315.1 581334.5 637295.8 566522.5 652107.8</w:t>
      </w:r>
      <w:r>
        <w:br w:type="textWrapping"/>
      </w:r>
      <w:r>
        <w:rPr>
          <w:rStyle w:val="VerbatimChar"/>
        </w:rPr>
        <w:t xml:space="preserve">## 2026       613825.2 581279.0 646371.3 564050.1 663600.2</w:t>
      </w:r>
      <w:r>
        <w:br w:type="textWrapping"/>
      </w:r>
      <w:r>
        <w:rPr>
          <w:rStyle w:val="VerbatimChar"/>
        </w:rPr>
        <w:t xml:space="preserve">## 2027       618335.2 581002.2 655668.1 561239.3 675431.0</w:t>
      </w:r>
      <w:r>
        <w:br w:type="textWrapping"/>
      </w:r>
      <w:r>
        <w:rPr>
          <w:rStyle w:val="VerbatimChar"/>
        </w:rPr>
        <w:t xml:space="preserve">## 2028       622845.2 580513.6 665176.8 558104.6 687585.7</w:t>
      </w:r>
      <w:r>
        <w:br w:type="textWrapping"/>
      </w:r>
      <w:r>
        <w:rPr>
          <w:rStyle w:val="VerbatimChar"/>
        </w:rPr>
        <w:t xml:space="preserve">## 2029       627355.2 579821.6 674888.8 554658.9 700051.5</w:t>
      </w:r>
      <w:r>
        <w:br w:type="textWrapping"/>
      </w:r>
      <w:r>
        <w:rPr>
          <w:rStyle w:val="VerbatimChar"/>
        </w:rPr>
        <w:t xml:space="preserve">## 2030       631865.2 578933.8 684796.6 550913.6 712816.8</w:t>
      </w:r>
      <w:r>
        <w:br w:type="textWrapping"/>
      </w:r>
      <w:r>
        <w:rPr>
          <w:rStyle w:val="VerbatimChar"/>
        </w:rPr>
        <w:t xml:space="preserve">## 2031       636375.2 577856.9 694893.5 546879.2 725871.3</w:t>
      </w:r>
      <w:r>
        <w:br w:type="textWrapping"/>
      </w:r>
      <w:r>
        <w:rPr>
          <w:rStyle w:val="VerbatimChar"/>
        </w:rPr>
        <w:t xml:space="preserve">## 2032       640885.2 576597.0 705173.4 542564.9 739205.5</w:t>
      </w:r>
      <w:r>
        <w:br w:type="textWrapping"/>
      </w:r>
      <w:r>
        <w:rPr>
          <w:rStyle w:val="VerbatimChar"/>
        </w:rPr>
        <w:t xml:space="preserve">## 2033       645395.2 575159.8 715630.7 537979.4 752811.1</w:t>
      </w:r>
      <w:r>
        <w:br w:type="textWrapping"/>
      </w:r>
      <w:r>
        <w:rPr>
          <w:rStyle w:val="VerbatimChar"/>
        </w:rPr>
        <w:t xml:space="preserve">## 2034       649905.3 573550.3 726260.2 533130.4 766680.1</w:t>
      </w:r>
      <w:r>
        <w:br w:type="textWrapping"/>
      </w:r>
      <w:r>
        <w:rPr>
          <w:rStyle w:val="VerbatimChar"/>
        </w:rPr>
        <w:t xml:space="preserve">## 2035       654415.3 571773.2 737057.4 528025.1 780805.4</w:t>
      </w:r>
      <w:r>
        <w:br w:type="textWrapping"/>
      </w:r>
      <w:r>
        <w:rPr>
          <w:rStyle w:val="VerbatimChar"/>
        </w:rPr>
        <w:t xml:space="preserve">## 2036       658925.3 569832.8 748017.8 522670.1 795180.5</w:t>
      </w:r>
      <w:r>
        <w:br w:type="textWrapping"/>
      </w:r>
      <w:r>
        <w:rPr>
          <w:rStyle w:val="VerbatimChar"/>
        </w:rPr>
        <w:t xml:space="preserve">## 2037       663435.3 567733.2 759137.4 517071.5 809799.1</w:t>
      </w:r>
    </w:p>
    <w:p>
      <w:pPr>
        <w:pStyle w:val="Heading1"/>
      </w:pPr>
      <w:bookmarkStart w:id="34" w:name="validate-the-use-of-holts-forecast-method-by-comparing-results-to-ets."/>
      <w:bookmarkEnd w:id="34"/>
      <w:r>
        <w:t xml:space="preserve">Validate the use of Holt’s forecast method by comparing results to ETS.</w:t>
      </w:r>
    </w:p>
    <w:p>
      <w:pPr>
        <w:pStyle w:val="SourceCode"/>
      </w:pPr>
      <w:r>
        <w:rPr>
          <w:rStyle w:val="NormalTok"/>
        </w:rPr>
        <w:t xml:space="preserve">fitaaPop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ets</w:t>
      </w:r>
      <w:r>
        <w:rPr>
          <w:rStyle w:val="NormalTok"/>
        </w:rPr>
        <w:t xml:space="preserve">(aaPopTs)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(fitaaPop)</w:t>
      </w:r>
    </w:p>
    <w:p>
      <w:pPr>
        <w:pStyle w:val="SourceCode"/>
      </w:pPr>
      <w:r>
        <w:rPr>
          <w:rStyle w:val="VerbatimChar"/>
        </w:rPr>
        <w:t xml:space="preserve">## ETS(A,A,N)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ets(y = aaPopTs)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Smoothing parameters:</w:t>
      </w:r>
      <w:r>
        <w:br w:type="textWrapping"/>
      </w:r>
      <w:r>
        <w:rPr>
          <w:rStyle w:val="VerbatimChar"/>
        </w:rPr>
        <w:t xml:space="preserve">##     alpha = 0.9999 </w:t>
      </w:r>
      <w:r>
        <w:br w:type="textWrapping"/>
      </w:r>
      <w:r>
        <w:rPr>
          <w:rStyle w:val="VerbatimChar"/>
        </w:rPr>
        <w:t xml:space="preserve">##     beta  = 0.5054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Initial states:</w:t>
      </w:r>
      <w:r>
        <w:br w:type="textWrapping"/>
      </w:r>
      <w:r>
        <w:rPr>
          <w:rStyle w:val="VerbatimChar"/>
        </w:rPr>
        <w:t xml:space="preserve">##     l = 105320.1597 </w:t>
      </w:r>
      <w:r>
        <w:br w:type="textWrapping"/>
      </w:r>
      <w:r>
        <w:rPr>
          <w:rStyle w:val="VerbatimChar"/>
        </w:rPr>
        <w:t xml:space="preserve">##     b = 9161.7018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sigma:  2571.861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AICc      BIC </w:t>
      </w:r>
      <w:r>
        <w:br w:type="textWrapping"/>
      </w:r>
      <w:r>
        <w:rPr>
          <w:rStyle w:val="VerbatimChar"/>
        </w:rPr>
        <w:t xml:space="preserve">## 1360.728 1361.696 1371.826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 ME     RMSE      MAE         MPE      MAPE     MASE</w:t>
      </w:r>
      <w:r>
        <w:br w:type="textWrapping"/>
      </w:r>
      <w:r>
        <w:rPr>
          <w:rStyle w:val="VerbatimChar"/>
        </w:rPr>
        <w:t xml:space="preserve">## Training set -135.3577 2495.072 1961.853 -0.03564391 0.7006366 0.288354</w:t>
      </w:r>
      <w:r>
        <w:br w:type="textWrapping"/>
      </w:r>
      <w:r>
        <w:rPr>
          <w:rStyle w:val="VerbatimChar"/>
        </w:rPr>
        <w:t xml:space="preserve">##                   ACF1</w:t>
      </w:r>
      <w:r>
        <w:br w:type="textWrapping"/>
      </w:r>
      <w:r>
        <w:rPr>
          <w:rStyle w:val="VerbatimChar"/>
        </w:rPr>
        <w:t xml:space="preserve">## Training set 0.1132628</w:t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(fitaaPop))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AForecas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(fitaaPop)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AForecast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ETS(A,A,N)</w:t>
      </w:r>
      <w:r>
        <w:br w:type="textWrapping"/>
      </w:r>
      <w:r>
        <w:rPr>
          <w:rStyle w:val="VerbatimChar"/>
        </w:rPr>
        <w:t xml:space="preserve">## Q* = 11.099, df = 6, p-value = 0.08537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4.   Total lags used: 10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3327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 Arundel County Population Estimate Forecast</dc:title>
  <dc:creator>Rick Fisher</dc:creator>
  <dcterms:created xsi:type="dcterms:W3CDTF">2018-09-24T18:24:43Z</dcterms:created>
  <dcterms:modified xsi:type="dcterms:W3CDTF">2018-09-24T18:24:43Z</dcterms:modified>
</cp:coreProperties>
</file>