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4"/>
        <w:gridCol w:w="4514"/>
      </w:tblGrid>
      <w:tr>
        <w:tc>
          <w:tcPr>
            <w:tcW w:type="dxa" w:w="4464"/>
          </w:tcPr>
          <w:p>
            <w:pPr>
              <w:jc w:val="center"/>
            </w:pPr>
            <w:r>
              <w:rPr>
                <w:sz w:val="24"/>
              </w:rPr>
              <w:t>[ĐƠN VỊ CẤP TRÊN - CẦN BỔ SUNG]</w:t>
              <w:br/>
            </w:r>
            <w:r>
              <w:rPr>
                <w:b/>
                <w:sz w:val="24"/>
              </w:rPr>
              <w:t>VIETTEL / [ĐƠN VỊ TỔ CHỨC - CẦN BỔ SUNG]</w:t>
            </w:r>
          </w:p>
        </w:tc>
        <w:tc>
          <w:tcPr>
            <w:tcW w:type="dxa" w:w="4464"/>
          </w:tcPr>
          <w:p>
            <w:pPr>
              <w:jc w:val="center"/>
            </w:pPr>
            <w:r>
              <w:rPr>
                <w:b/>
                <w:sz w:val="24"/>
              </w:rPr>
              <w:t>CỘNG HÒA XÃ HỘI CHỦ NGHĨA VIỆT NAM</w:t>
              <w:br/>
            </w:r>
            <w:r>
              <w:rPr>
                <w:b/>
                <w:sz w:val="24"/>
              </w:rPr>
              <w:t>Độc lập – Tự do – Hạnh phúc</w:t>
              <w:br/>
            </w:r>
            <w:r>
              <w:rPr>
                <w:b/>
              </w:rPr>
              <w:t>———————</w:t>
            </w:r>
          </w:p>
        </w:tc>
      </w:tr>
    </w:tbl>
    <w:p/>
    <w:p>
      <w:pPr>
        <w:spacing w:before="120" w:after="120"/>
        <w:jc w:val="center"/>
      </w:pPr>
      <w:r>
        <w:rPr>
          <w:b/>
          <w:sz w:val="28"/>
        </w:rPr>
        <w:t>BIÊN BẢN HỌP THẢO LUẬN NGHIỆP VỤ HỆ THỐNG KHO THÔNG MINH (SAP - AIWS),</w:t>
        <w:br/>
        <w:t>CẤU TRÚC MÃ CHA - CON, GIAO DIỆN VÀ BÁO CÁO TIẾN ĐỘ DỰ ÁN</w:t>
      </w:r>
    </w:p>
    <w:p>
      <w:pPr>
        <w:spacing w:after="240"/>
        <w:jc w:val="center"/>
      </w:pPr>
      <w:r>
        <w:rPr>
          <w:i/>
        </w:rPr>
        <w:t>Thời gian: 09:32 AM, ngày 13/08/2026</w:t>
        <w:br/>
      </w:r>
      <w:r>
        <w:rPr>
          <w:i/>
        </w:rPr>
        <w:t>Địa điểm: [CẦN BỔ SUNG]</w:t>
      </w:r>
    </w:p>
    <w:p>
      <w:pPr>
        <w:spacing w:before="240" w:after="80"/>
      </w:pPr>
      <w:r>
        <w:rPr>
          <w:b/>
          <w:sz w:val="26"/>
        </w:rPr>
        <w:t>THÀNH PHẦN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10"/>
        <w:gridCol w:w="3010"/>
        <w:gridCol w:w="3010"/>
      </w:tblGrid>
      <w:tr>
        <w:tc>
          <w:tcPr>
            <w:tcW w:type="dxa" w:w="3168"/>
            <w:tcMar>
              <w:top w:w="80" w:type="dxa"/>
              <w:bottom w:w="80" w:type="dxa"/>
              <w:left w:w="120" w:type="dxa"/>
              <w:right w:w="120" w:type="dxa"/>
            </w:tcMar>
            <w:shd w:fill="F2F2F2"/>
          </w:tcPr>
          <w:p>
            <w:pPr>
              <w:jc w:val="center"/>
            </w:pPr>
            <w:r>
              <w:rPr>
                <w:b/>
              </w:rPr>
              <w:t>Đơn vị</w:t>
            </w:r>
          </w:p>
        </w:tc>
        <w:tc>
          <w:tcPr>
            <w:tcW w:type="dxa" w:w="3312"/>
            <w:tcMar>
              <w:top w:w="80" w:type="dxa"/>
              <w:bottom w:w="80" w:type="dxa"/>
              <w:left w:w="120" w:type="dxa"/>
              <w:right w:w="120" w:type="dxa"/>
            </w:tcMar>
            <w:shd w:fill="F2F2F2"/>
          </w:tcPr>
          <w:p>
            <w:pPr>
              <w:jc w:val="center"/>
            </w:pPr>
            <w:r>
              <w:rPr>
                <w:b/>
              </w:rPr>
              <w:t>Họ và tên</w:t>
            </w:r>
          </w:p>
        </w:tc>
        <w:tc>
          <w:tcPr>
            <w:tcW w:type="dxa" w:w="2549"/>
            <w:tcMar>
              <w:top w:w="80" w:type="dxa"/>
              <w:bottom w:w="80" w:type="dxa"/>
              <w:left w:w="120" w:type="dxa"/>
              <w:right w:w="120" w:type="dxa"/>
            </w:tcMar>
            <w:shd w:fill="F2F2F2"/>
          </w:tcPr>
          <w:p>
            <w:pPr>
              <w:jc w:val="center"/>
            </w:pPr>
            <w:r>
              <w:rPr>
                <w:b/>
              </w:rPr>
              <w:t>Chức danh</w:t>
            </w:r>
          </w:p>
        </w:tc>
      </w:tr>
      <w:tr>
        <w:tc>
          <w:tcPr>
            <w:tcW w:type="dxa" w:w="3168"/>
            <w:tcMar>
              <w:top w:w="80" w:type="dxa"/>
              <w:bottom w:w="80" w:type="dxa"/>
              <w:left w:w="120" w:type="dxa"/>
              <w:right w:w="120" w:type="dxa"/>
            </w:tcMar>
          </w:tcPr>
          <w:p>
            <w:pPr>
              <w:jc w:val="left"/>
            </w:pPr>
            <w:r>
              <w:t>Ban Quản lý / Đối tác</w:t>
            </w:r>
          </w:p>
        </w:tc>
        <w:tc>
          <w:tcPr>
            <w:tcW w:type="dxa" w:w="3312"/>
            <w:tcMar>
              <w:top w:w="80" w:type="dxa"/>
              <w:bottom w:w="80" w:type="dxa"/>
              <w:left w:w="120" w:type="dxa"/>
              <w:right w:w="120" w:type="dxa"/>
            </w:tcMar>
          </w:tcPr>
          <w:p>
            <w:pPr>
              <w:jc w:val="left"/>
            </w:pPr>
            <w:r>
              <w:t>Anh Đông</w:t>
            </w:r>
          </w:p>
        </w:tc>
        <w:tc>
          <w:tcPr>
            <w:tcW w:type="dxa" w:w="2549"/>
            <w:tcMar>
              <w:top w:w="80" w:type="dxa"/>
              <w:bottom w:w="80" w:type="dxa"/>
              <w:left w:w="120" w:type="dxa"/>
              <w:right w:w="120" w:type="dxa"/>
            </w:tcMar>
          </w:tcPr>
          <w:p>
            <w:pPr>
              <w:jc w:val="left"/>
            </w:pPr>
            <w:r>
              <w:t>Chủ trì cuộc họp</w:t>
            </w:r>
          </w:p>
        </w:tc>
      </w:tr>
      <w:tr>
        <w:tc>
          <w:tcPr>
            <w:tcW w:type="dxa" w:w="3168"/>
            <w:tcMar>
              <w:top w:w="80" w:type="dxa"/>
              <w:bottom w:w="80" w:type="dxa"/>
              <w:left w:w="120" w:type="dxa"/>
              <w:right w:w="120" w:type="dxa"/>
            </w:tcMar>
          </w:tcPr>
          <w:p>
            <w:pPr>
              <w:jc w:val="left"/>
            </w:pPr>
            <w:r>
              <w:t>Ban Quản lý / Đối tác</w:t>
            </w:r>
          </w:p>
        </w:tc>
        <w:tc>
          <w:tcPr>
            <w:tcW w:type="dxa" w:w="3312"/>
            <w:tcMar>
              <w:top w:w="80" w:type="dxa"/>
              <w:bottom w:w="80" w:type="dxa"/>
              <w:left w:w="120" w:type="dxa"/>
              <w:right w:w="120" w:type="dxa"/>
            </w:tcMar>
          </w:tcPr>
          <w:p>
            <w:pPr>
              <w:jc w:val="left"/>
            </w:pPr>
            <w:r>
              <w:t>Anh Khang</w:t>
            </w:r>
          </w:p>
        </w:tc>
        <w:tc>
          <w:tcPr>
            <w:tcW w:type="dxa" w:w="2549"/>
            <w:tcMar>
              <w:top w:w="80" w:type="dxa"/>
              <w:bottom w:w="80" w:type="dxa"/>
              <w:left w:w="120" w:type="dxa"/>
              <w:right w:w="120" w:type="dxa"/>
            </w:tcMar>
          </w:tcPr>
          <w:p>
            <w:pPr>
              <w:jc w:val="left"/>
            </w:pPr>
            <w:r>
              <w:t>Thành viên</w:t>
            </w:r>
          </w:p>
        </w:tc>
      </w:tr>
      <w:tr>
        <w:tc>
          <w:tcPr>
            <w:tcW w:type="dxa" w:w="3168"/>
            <w:tcMar>
              <w:top w:w="80" w:type="dxa"/>
              <w:bottom w:w="80" w:type="dxa"/>
              <w:left w:w="120" w:type="dxa"/>
              <w:right w:w="120" w:type="dxa"/>
            </w:tcMar>
          </w:tcPr>
          <w:p>
            <w:pPr>
              <w:jc w:val="left"/>
            </w:pPr>
            <w:r>
              <w:t>Nhóm Phát triển &amp; BA</w:t>
            </w:r>
          </w:p>
        </w:tc>
        <w:tc>
          <w:tcPr>
            <w:tcW w:type="dxa" w:w="3312"/>
            <w:tcMar>
              <w:top w:w="80" w:type="dxa"/>
              <w:bottom w:w="80" w:type="dxa"/>
              <w:left w:w="120" w:type="dxa"/>
              <w:right w:w="120" w:type="dxa"/>
            </w:tcMar>
          </w:tcPr>
          <w:p>
            <w:pPr>
              <w:jc w:val="left"/>
            </w:pPr>
            <w:r>
              <w:t>[CẦN BỔ SUNG]</w:t>
            </w:r>
          </w:p>
        </w:tc>
        <w:tc>
          <w:tcPr>
            <w:tcW w:type="dxa" w:w="2549"/>
            <w:tcMar>
              <w:top w:w="80" w:type="dxa"/>
              <w:bottom w:w="80" w:type="dxa"/>
              <w:left w:w="120" w:type="dxa"/>
              <w:right w:w="120" w:type="dxa"/>
            </w:tcMar>
          </w:tcPr>
          <w:p>
            <w:pPr>
              <w:jc w:val="left"/>
            </w:pPr>
            <w:r>
              <w:t>Thư ký / Đại diện team kỹ thuật</w:t>
            </w:r>
          </w:p>
        </w:tc>
      </w:tr>
      <w:tr>
        <w:tc>
          <w:tcPr>
            <w:tcW w:type="dxa" w:w="3168"/>
            <w:tcMar>
              <w:top w:w="80" w:type="dxa"/>
              <w:bottom w:w="80" w:type="dxa"/>
              <w:left w:w="120" w:type="dxa"/>
              <w:right w:w="120" w:type="dxa"/>
            </w:tcMar>
          </w:tcPr>
          <w:p>
            <w:pPr>
              <w:jc w:val="left"/>
            </w:pPr>
            <w:r>
              <w:t>[CẦN BỔ SUNG]</w:t>
            </w:r>
          </w:p>
        </w:tc>
        <w:tc>
          <w:tcPr>
            <w:tcW w:type="dxa" w:w="3312"/>
            <w:tcMar>
              <w:top w:w="80" w:type="dxa"/>
              <w:bottom w:w="80" w:type="dxa"/>
              <w:left w:w="120" w:type="dxa"/>
              <w:right w:w="120" w:type="dxa"/>
            </w:tcMar>
          </w:tcPr>
          <w:p>
            <w:pPr>
              <w:jc w:val="left"/>
            </w:pPr>
            <w:r>
              <w:t>[CẦN BỔ SUNG]</w:t>
            </w:r>
          </w:p>
        </w:tc>
        <w:tc>
          <w:tcPr>
            <w:tcW w:type="dxa" w:w="2549"/>
            <w:tcMar>
              <w:top w:w="80" w:type="dxa"/>
              <w:bottom w:w="80" w:type="dxa"/>
              <w:left w:w="120" w:type="dxa"/>
              <w:right w:w="120" w:type="dxa"/>
            </w:tcMar>
          </w:tcPr>
          <w:p>
            <w:pPr>
              <w:jc w:val="left"/>
            </w:pPr>
            <w:r>
              <w:t>[CẦN BỔ SUNG]</w:t>
            </w:r>
          </w:p>
        </w:tc>
      </w:tr>
    </w:tbl>
    <w:p/>
    <w:p>
      <w:pPr>
        <w:spacing w:before="240" w:after="80"/>
      </w:pPr>
      <w:r>
        <w:rPr>
          <w:b/>
          <w:sz w:val="26"/>
        </w:rPr>
        <w:t>NỘI DUNG</w:t>
      </w:r>
    </w:p>
    <w:p>
      <w:pPr>
        <w:pStyle w:val="ListBullet"/>
      </w:pPr>
      <w:r>
        <w:rPr>
          <w:b/>
        </w:rPr>
        <w:t xml:space="preserve">Tóm tắt: </w:t>
      </w:r>
      <w:r>
        <w:t>Cuộc họp tập trung thảo luận và thống nhất nghiệp vụ đồng bộ dữ liệu vật tư/thiết bị theo cấu trúc mã Cha - Mã Con giữa SAP và Hệ thống Kho thông minh (AIWS); quy trình xử lý lệnh nhập/xuất kho và các trường hợp thủ kho từ chối nhập kho; chuẩn hóa giao diện UI/UX theo nhận diện thương hiệu Tập đoàn; cùng phương án phân loại danh sách chức năng và quản lý báo cáo tiến độ dự án thực tế.</w:t>
      </w:r>
    </w:p>
    <w:p>
      <w:pPr>
        <w:pStyle w:val="ListBullet"/>
      </w:pPr>
      <w:r>
        <w:rPr>
          <w:b/>
        </w:rPr>
        <w:t>Tài liệu tiếp nhận:</w:t>
        <w:br/>
      </w:r>
      <w:r>
        <w:t xml:space="preserve">  • Bản mô phỏng bộ dữ liệu luồng Mã Cha - Mã Con (Mockup Data) — [Đang yêu cầu team Dev/BA lập và gửi lại]</w:t>
        <w:br/>
      </w:r>
      <w:r>
        <w:t xml:space="preserve">  • Danh sách phân loại chi tiết các chức năng dự án (Web / Mobile / Report / Interface) — [Cần lập và gửi lại]</w:t>
        <w:br/>
      </w:r>
      <w:r>
        <w:t xml:space="preserve">  • Bộ nhận diện thương hiệu &amp; Quy chuẩn thiết kế từ Ban Truyền thông Tập đoàn Viettel — (Nền đỏ chữ trắng, layout chuẩn)</w:t>
      </w:r>
    </w:p>
    <w:p>
      <w:pPr>
        <w:pStyle w:val="ListBullet"/>
      </w:pPr>
      <w:r>
        <w:rPr>
          <w:b/>
        </w:rPr>
        <w:t xml:space="preserve">Chi tiết: </w:t>
      </w:r>
      <w:r>
        <w:t>Theo bảng dưới</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10"/>
        <w:gridCol w:w="3010"/>
        <w:gridCol w:w="3010"/>
      </w:tblGrid>
      <w:tr>
        <w:tc>
          <w:tcPr>
            <w:tcW w:type="dxa" w:w="720"/>
            <w:tcMar>
              <w:top w:w="80" w:type="dxa"/>
              <w:bottom w:w="80" w:type="dxa"/>
              <w:left w:w="120" w:type="dxa"/>
              <w:right w:w="120" w:type="dxa"/>
            </w:tcMar>
            <w:shd w:fill="F2F2F2"/>
          </w:tcPr>
          <w:p>
            <w:pPr>
              <w:jc w:val="center"/>
            </w:pPr>
            <w:r>
              <w:rPr>
                <w:b/>
              </w:rPr>
              <w:t>TT</w:t>
            </w:r>
          </w:p>
        </w:tc>
        <w:tc>
          <w:tcPr>
            <w:tcW w:type="dxa" w:w="2736"/>
            <w:tcMar>
              <w:top w:w="80" w:type="dxa"/>
              <w:bottom w:w="80" w:type="dxa"/>
              <w:left w:w="120" w:type="dxa"/>
              <w:right w:w="120" w:type="dxa"/>
            </w:tcMar>
            <w:shd w:fill="F2F2F2"/>
          </w:tcPr>
          <w:p>
            <w:pPr>
              <w:jc w:val="center"/>
            </w:pPr>
            <w:r>
              <w:rPr>
                <w:b/>
              </w:rPr>
              <w:t>Nội dung</w:t>
            </w:r>
          </w:p>
        </w:tc>
        <w:tc>
          <w:tcPr>
            <w:tcW w:type="dxa" w:w="5573"/>
            <w:tcMar>
              <w:top w:w="80" w:type="dxa"/>
              <w:bottom w:w="80" w:type="dxa"/>
              <w:left w:w="120" w:type="dxa"/>
              <w:right w:w="120" w:type="dxa"/>
            </w:tcMar>
            <w:shd w:fill="F2F2F2"/>
          </w:tcPr>
          <w:p>
            <w:pPr>
              <w:jc w:val="center"/>
            </w:pPr>
            <w:r>
              <w:rPr>
                <w:b/>
              </w:rPr>
              <w:t>Chi tiết</w:t>
            </w:r>
          </w:p>
        </w:tc>
      </w:tr>
      <w:tr>
        <w:tc>
          <w:tcPr>
            <w:tcW w:type="dxa" w:w="720"/>
            <w:tcMar>
              <w:top w:w="80" w:type="dxa"/>
              <w:bottom w:w="80" w:type="dxa"/>
              <w:left w:w="120" w:type="dxa"/>
              <w:right w:w="120" w:type="dxa"/>
            </w:tcMar>
          </w:tcPr>
          <w:p>
            <w:pPr>
              <w:jc w:val="center"/>
            </w:pPr>
            <w:r>
              <w:t>1</w:t>
            </w:r>
          </w:p>
        </w:tc>
        <w:tc>
          <w:tcPr>
            <w:tcW w:type="dxa" w:w="2736"/>
            <w:tcMar>
              <w:top w:w="80" w:type="dxa"/>
              <w:bottom w:w="80" w:type="dxa"/>
              <w:left w:w="120" w:type="dxa"/>
              <w:right w:w="120" w:type="dxa"/>
            </w:tcMar>
          </w:tcPr>
          <w:p>
            <w:pPr>
              <w:jc w:val="left"/>
            </w:pPr>
            <w:r>
              <w:t>Đồng bộ &amp; Cấu trúc dữ liệu Mã Cha - Mã Con (SAP - AIWS)</w:t>
            </w:r>
          </w:p>
        </w:tc>
        <w:tc>
          <w:tcPr>
            <w:tcW w:type="dxa" w:w="5573"/>
            <w:tcMar>
              <w:top w:w="80" w:type="dxa"/>
              <w:bottom w:w="80" w:type="dxa"/>
              <w:left w:w="120" w:type="dxa"/>
              <w:right w:w="120" w:type="dxa"/>
            </w:tcMar>
          </w:tcPr>
          <w:p>
            <w:pPr>
              <w:jc w:val="left"/>
            </w:pPr>
            <w:r>
              <w:t>Thảo luận phương án đồng bộ dữ liệu vật tư/thiết bị từ SAP sang hệ thống Kho thông minh. Làm rõ thời điểm và vị trí tăng/giảm số lượng theo lô/mệt đối với mã cha và mã con (xử lý tăng/giảm tại bước phân rã hoặc khi trả kết quả đồng bộ).</w:t>
              <w:br/>
              <w:t>Yêu cầu team Dev/BA xây dựng bản mô phỏng bộ dữ liệu (mockup data) qua từng bước nghiệp vụ để đánh giá tổng thể các điều kiện phòng ngừa và khả năng mở rộng hệ thống (VIP) trong tương lai.</w:t>
            </w:r>
          </w:p>
        </w:tc>
      </w:tr>
      <w:tr>
        <w:tc>
          <w:tcPr>
            <w:tcW w:type="dxa" w:w="720"/>
            <w:tcMar>
              <w:top w:w="80" w:type="dxa"/>
              <w:bottom w:w="80" w:type="dxa"/>
              <w:left w:w="120" w:type="dxa"/>
              <w:right w:w="120" w:type="dxa"/>
            </w:tcMar>
          </w:tcPr>
          <w:p>
            <w:pPr>
              <w:jc w:val="center"/>
            </w:pPr>
            <w:r>
              <w:t>2</w:t>
            </w:r>
          </w:p>
        </w:tc>
        <w:tc>
          <w:tcPr>
            <w:tcW w:type="dxa" w:w="2736"/>
            <w:tcMar>
              <w:top w:w="80" w:type="dxa"/>
              <w:bottom w:w="80" w:type="dxa"/>
              <w:left w:w="120" w:type="dxa"/>
              <w:right w:w="120" w:type="dxa"/>
            </w:tcMar>
          </w:tcPr>
          <w:p>
            <w:pPr>
              <w:jc w:val="left"/>
            </w:pPr>
            <w:r>
              <w:t>Xử lý Lệnh Nhập/Xuất Kho &amp; Từ chối Nhập kho</w:t>
            </w:r>
          </w:p>
        </w:tc>
        <w:tc>
          <w:tcPr>
            <w:tcW w:type="dxa" w:w="5573"/>
            <w:tcMar>
              <w:top w:w="80" w:type="dxa"/>
              <w:bottom w:w="80" w:type="dxa"/>
              <w:left w:w="120" w:type="dxa"/>
              <w:right w:w="120" w:type="dxa"/>
            </w:tcMar>
          </w:tcPr>
          <w:p>
            <w:pPr>
              <w:jc w:val="left"/>
            </w:pPr>
            <w:r>
              <w:t>• Thống nhất cơ chế giao tiếp giữa 2 hệ thống (SAP - AIWS), phản hồi kết quả đồng bộ ngay sau khi hoàn thành giao dịch.</w:t>
              <w:br/>
              <w:t>• Thảo luận và yêu cầu chuẩn hóa thiết kế màn hình/luồng xử lý cho 2 trường hợp thủ kho từ chối nhập kho: (1) Từ chối do sai lệch lệnh/hướng luồng, (2) Từ chối sau khi kiểm tra chất lượng hàng hóa không đạt.</w:t>
              <w:br/>
              <w:t>• Phân biệt các hình thức xuất kho (xuất công trình, xuất luân chuyển nội bộ/đơn vị), quản lý thông tin phương tiện vận chuyển và kế hoạch xuất vật tư theo quý/tiến độ dự án.</w:t>
            </w:r>
          </w:p>
        </w:tc>
      </w:tr>
      <w:tr>
        <w:tc>
          <w:tcPr>
            <w:tcW w:type="dxa" w:w="720"/>
            <w:tcMar>
              <w:top w:w="80" w:type="dxa"/>
              <w:bottom w:w="80" w:type="dxa"/>
              <w:left w:w="120" w:type="dxa"/>
              <w:right w:w="120" w:type="dxa"/>
            </w:tcMar>
          </w:tcPr>
          <w:p>
            <w:pPr>
              <w:jc w:val="center"/>
            </w:pPr>
            <w:r>
              <w:t>3</w:t>
            </w:r>
          </w:p>
        </w:tc>
        <w:tc>
          <w:tcPr>
            <w:tcW w:type="dxa" w:w="2736"/>
            <w:tcMar>
              <w:top w:w="80" w:type="dxa"/>
              <w:bottom w:w="80" w:type="dxa"/>
              <w:left w:w="120" w:type="dxa"/>
              <w:right w:w="120" w:type="dxa"/>
            </w:tcMar>
          </w:tcPr>
          <w:p>
            <w:pPr>
              <w:jc w:val="left"/>
            </w:pPr>
            <w:r>
              <w:t>Giao diện người dùng (UI/UX) &amp; Đính kèm biểu mẫu</w:t>
            </w:r>
          </w:p>
        </w:tc>
        <w:tc>
          <w:tcPr>
            <w:tcW w:type="dxa" w:w="5573"/>
            <w:tcMar>
              <w:top w:w="80" w:type="dxa"/>
              <w:bottom w:w="80" w:type="dxa"/>
              <w:left w:w="120" w:type="dxa"/>
              <w:right w:w="120" w:type="dxa"/>
            </w:tcMar>
          </w:tcPr>
          <w:p>
            <w:pPr>
              <w:jc w:val="left"/>
            </w:pPr>
            <w:r>
              <w:t>• Làm rõ cơ chế hiển thị/đính kèm biểu mẫu trước khi gửi và lưu trữ hiển thị trên giao diện.</w:t>
              <w:br/>
              <w:t>• Thắc mắc về trải nghiệm người dùng đối với luồng đăng nhập/xác thực khi thao tác trên hệ thống quản lý dữ liệu phân tán.</w:t>
              <w:br/>
              <w:t>• Thống nhất thiết kế trang chủ và màn hình ứng dụng phải tuân thủ nghiêm ngặt nhận diện thương hiệu Tập đoàn Viettel (màu sắc ban Truyền thông: nền đỏ chữ trắng, logo và bố cục chuẩn).</w:t>
            </w:r>
          </w:p>
        </w:tc>
      </w:tr>
      <w:tr>
        <w:tc>
          <w:tcPr>
            <w:tcW w:type="dxa" w:w="720"/>
            <w:tcMar>
              <w:top w:w="80" w:type="dxa"/>
              <w:bottom w:w="80" w:type="dxa"/>
              <w:left w:w="120" w:type="dxa"/>
              <w:right w:w="120" w:type="dxa"/>
            </w:tcMar>
          </w:tcPr>
          <w:p>
            <w:pPr>
              <w:jc w:val="center"/>
            </w:pPr>
            <w:r>
              <w:t>4</w:t>
            </w:r>
          </w:p>
        </w:tc>
        <w:tc>
          <w:tcPr>
            <w:tcW w:type="dxa" w:w="2736"/>
            <w:tcMar>
              <w:top w:w="80" w:type="dxa"/>
              <w:bottom w:w="80" w:type="dxa"/>
              <w:left w:w="120" w:type="dxa"/>
              <w:right w:w="120" w:type="dxa"/>
            </w:tcMar>
          </w:tcPr>
          <w:p>
            <w:pPr>
              <w:jc w:val="left"/>
            </w:pPr>
            <w:r>
              <w:t>Phân loại Chức năng &amp; Báo cáo Tiến độ Dự án</w:t>
            </w:r>
          </w:p>
        </w:tc>
        <w:tc>
          <w:tcPr>
            <w:tcW w:type="dxa" w:w="5573"/>
            <w:tcMar>
              <w:top w:w="80" w:type="dxa"/>
              <w:bottom w:w="80" w:type="dxa"/>
              <w:left w:w="120" w:type="dxa"/>
              <w:right w:w="120" w:type="dxa"/>
            </w:tcMar>
          </w:tcPr>
          <w:p>
            <w:pPr>
              <w:jc w:val="left"/>
            </w:pPr>
            <w:r>
              <w:t>• Yêu cầu rà soát, phân loại chi tiết danh sách chức năng (Function List): thống kê rõ bao nhiêu chức năng trên Web, Mobile, Báo cáo (Report), và Cổng tích hợp (Interface).</w:t>
              <w:br/>
              <w:t>• Chấn chỉnh công tác báo cáo tiến độ tuần: Số liệu % hoàn thành phải phản ánh chính xác khối lượng công việc thực tế của toàn dự án (tránh tình trạng báo cáo 80% task hoàn thành nhưng khối lượng tổng thể dự án mới đạt 20%).</w:t>
              <w:br/>
              <w:t>• Thống nhất phương án làm việc tập trung trực tiếp với Anh Đông để giải quyết dứt điểm các vướng mắc tồn đọng.</w:t>
            </w:r>
          </w:p>
        </w:tc>
      </w:tr>
    </w:tbl>
    <w:p/>
    <w:p>
      <w:pPr>
        <w:spacing w:before="240" w:after="80"/>
      </w:pPr>
      <w:r>
        <w:rPr>
          <w:b/>
          <w:sz w:val="26"/>
        </w:rPr>
        <w:t>KẾT LUẬN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57"/>
        <w:gridCol w:w="2257"/>
        <w:gridCol w:w="2257"/>
        <w:gridCol w:w="2257"/>
      </w:tblGrid>
      <w:tr>
        <w:tc>
          <w:tcPr>
            <w:tcW w:type="dxa" w:w="576"/>
            <w:tcMar>
              <w:top w:w="80" w:type="dxa"/>
              <w:bottom w:w="80" w:type="dxa"/>
              <w:left w:w="120" w:type="dxa"/>
              <w:right w:w="120" w:type="dxa"/>
            </w:tcMar>
            <w:shd w:fill="F2F2F2"/>
          </w:tcPr>
          <w:p>
            <w:pPr>
              <w:jc w:val="center"/>
            </w:pPr>
            <w:r>
              <w:rPr>
                <w:b/>
              </w:rPr>
              <w:t>TT</w:t>
            </w:r>
          </w:p>
        </w:tc>
        <w:tc>
          <w:tcPr>
            <w:tcW w:type="dxa" w:w="4997"/>
            <w:tcMar>
              <w:top w:w="80" w:type="dxa"/>
              <w:bottom w:w="80" w:type="dxa"/>
              <w:left w:w="120" w:type="dxa"/>
              <w:right w:w="120" w:type="dxa"/>
            </w:tcMar>
            <w:shd w:fill="F2F2F2"/>
          </w:tcPr>
          <w:p>
            <w:pPr>
              <w:jc w:val="center"/>
            </w:pPr>
            <w:r>
              <w:rPr>
                <w:b/>
              </w:rPr>
              <w:t>Kết luận</w:t>
            </w:r>
          </w:p>
        </w:tc>
        <w:tc>
          <w:tcPr>
            <w:tcW w:type="dxa" w:w="1872"/>
            <w:tcMar>
              <w:top w:w="80" w:type="dxa"/>
              <w:bottom w:w="80" w:type="dxa"/>
              <w:left w:w="120" w:type="dxa"/>
              <w:right w:w="120" w:type="dxa"/>
            </w:tcMar>
            <w:shd w:fill="F2F2F2"/>
          </w:tcPr>
          <w:p>
            <w:pPr>
              <w:jc w:val="center"/>
            </w:pPr>
            <w:r>
              <w:rPr>
                <w:b/>
              </w:rPr>
              <w:t>Người thực hiện</w:t>
            </w:r>
          </w:p>
        </w:tc>
        <w:tc>
          <w:tcPr>
            <w:tcW w:type="dxa" w:w="1584"/>
            <w:tcMar>
              <w:top w:w="80" w:type="dxa"/>
              <w:bottom w:w="80" w:type="dxa"/>
              <w:left w:w="120" w:type="dxa"/>
              <w:right w:w="120" w:type="dxa"/>
            </w:tcMar>
            <w:shd w:fill="F2F2F2"/>
          </w:tcPr>
          <w:p>
            <w:pPr>
              <w:jc w:val="center"/>
            </w:pPr>
            <w:r>
              <w:rPr>
                <w:b/>
              </w:rPr>
              <w:t>Thời hạn</w:t>
            </w:r>
          </w:p>
        </w:tc>
      </w:tr>
      <w:tr>
        <w:tc>
          <w:tcPr>
            <w:tcW w:type="dxa" w:w="576"/>
            <w:tcMar>
              <w:top w:w="80" w:type="dxa"/>
              <w:bottom w:w="80" w:type="dxa"/>
              <w:left w:w="120" w:type="dxa"/>
              <w:right w:w="120" w:type="dxa"/>
            </w:tcMar>
          </w:tcPr>
          <w:p>
            <w:pPr>
              <w:jc w:val="center"/>
            </w:pPr>
            <w:r>
              <w:t>1.</w:t>
            </w:r>
          </w:p>
        </w:tc>
        <w:tc>
          <w:tcPr>
            <w:tcW w:type="dxa" w:w="4997"/>
            <w:tcMar>
              <w:top w:w="80" w:type="dxa"/>
              <w:bottom w:w="80" w:type="dxa"/>
              <w:left w:w="120" w:type="dxa"/>
              <w:right w:w="120" w:type="dxa"/>
            </w:tcMar>
          </w:tcPr>
          <w:p>
            <w:pPr>
              <w:jc w:val="left"/>
            </w:pPr>
            <w:r>
              <w:t>Lập bản mô phỏng bộ dữ liệu mẫu (mockup data) cho luồng xử lý Mã Cha - Mã Con qua từng bước nghiệp vụ gửi lại Anh Đông/Team rà soát</w:t>
            </w:r>
          </w:p>
        </w:tc>
        <w:tc>
          <w:tcPr>
            <w:tcW w:type="dxa" w:w="1872"/>
            <w:tcMar>
              <w:top w:w="80" w:type="dxa"/>
              <w:bottom w:w="80" w:type="dxa"/>
              <w:left w:w="120" w:type="dxa"/>
              <w:right w:w="120" w:type="dxa"/>
            </w:tcMar>
          </w:tcPr>
          <w:p>
            <w:pPr>
              <w:jc w:val="left"/>
            </w:pPr>
            <w:r>
              <w:rPr>
                <w:b/>
              </w:rPr>
              <w:t>Nhóm BA / Dev</w:t>
            </w:r>
          </w:p>
        </w:tc>
        <w:tc>
          <w:tcPr>
            <w:tcW w:type="dxa" w:w="1584"/>
            <w:tcMar>
              <w:top w:w="80" w:type="dxa"/>
              <w:bottom w:w="80" w:type="dxa"/>
              <w:left w:w="120" w:type="dxa"/>
              <w:right w:w="120" w:type="dxa"/>
            </w:tcMar>
          </w:tcPr>
          <w:p>
            <w:pPr>
              <w:jc w:val="left"/>
            </w:pPr>
            <w:r>
              <w:t>[CẦN BỔ SUNG]</w:t>
            </w:r>
          </w:p>
        </w:tc>
      </w:tr>
      <w:tr>
        <w:tc>
          <w:tcPr>
            <w:tcW w:type="dxa" w:w="576"/>
            <w:tcMar>
              <w:top w:w="80" w:type="dxa"/>
              <w:bottom w:w="80" w:type="dxa"/>
              <w:left w:w="120" w:type="dxa"/>
              <w:right w:w="120" w:type="dxa"/>
            </w:tcMar>
          </w:tcPr>
          <w:p>
            <w:pPr>
              <w:jc w:val="center"/>
            </w:pPr>
            <w:r>
              <w:t>2.</w:t>
            </w:r>
          </w:p>
        </w:tc>
        <w:tc>
          <w:tcPr>
            <w:tcW w:type="dxa" w:w="4997"/>
            <w:tcMar>
              <w:top w:w="80" w:type="dxa"/>
              <w:bottom w:w="80" w:type="dxa"/>
              <w:left w:w="120" w:type="dxa"/>
              <w:right w:w="120" w:type="dxa"/>
            </w:tcMar>
          </w:tcPr>
          <w:p>
            <w:pPr>
              <w:jc w:val="left"/>
            </w:pPr>
            <w:r>
              <w:t>Chuẩn hóa thiết kế giao diện &amp; logic xử lý cho 2 trường hợp Thủ kho từ chối nhập kho (trước và sau khi kiểm hàng)</w:t>
            </w:r>
          </w:p>
        </w:tc>
        <w:tc>
          <w:tcPr>
            <w:tcW w:type="dxa" w:w="1872"/>
            <w:tcMar>
              <w:top w:w="80" w:type="dxa"/>
              <w:bottom w:w="80" w:type="dxa"/>
              <w:left w:w="120" w:type="dxa"/>
              <w:right w:w="120" w:type="dxa"/>
            </w:tcMar>
          </w:tcPr>
          <w:p>
            <w:pPr>
              <w:jc w:val="left"/>
            </w:pPr>
            <w:r>
              <w:rPr>
                <w:b/>
              </w:rPr>
              <w:t>Nhóm BA / Dev</w:t>
            </w:r>
          </w:p>
        </w:tc>
        <w:tc>
          <w:tcPr>
            <w:tcW w:type="dxa" w:w="1584"/>
            <w:tcMar>
              <w:top w:w="80" w:type="dxa"/>
              <w:bottom w:w="80" w:type="dxa"/>
              <w:left w:w="120" w:type="dxa"/>
              <w:right w:w="120" w:type="dxa"/>
            </w:tcMar>
          </w:tcPr>
          <w:p>
            <w:pPr>
              <w:jc w:val="left"/>
            </w:pPr>
            <w:r>
              <w:t>[CẦN BỔ SUNG]</w:t>
            </w:r>
          </w:p>
        </w:tc>
      </w:tr>
      <w:tr>
        <w:tc>
          <w:tcPr>
            <w:tcW w:type="dxa" w:w="576"/>
            <w:tcMar>
              <w:top w:w="80" w:type="dxa"/>
              <w:bottom w:w="80" w:type="dxa"/>
              <w:left w:w="120" w:type="dxa"/>
              <w:right w:w="120" w:type="dxa"/>
            </w:tcMar>
          </w:tcPr>
          <w:p>
            <w:pPr>
              <w:jc w:val="center"/>
            </w:pPr>
            <w:r>
              <w:t>3.</w:t>
            </w:r>
          </w:p>
        </w:tc>
        <w:tc>
          <w:tcPr>
            <w:tcW w:type="dxa" w:w="4997"/>
            <w:tcMar>
              <w:top w:w="80" w:type="dxa"/>
              <w:bottom w:w="80" w:type="dxa"/>
              <w:left w:w="120" w:type="dxa"/>
              <w:right w:w="120" w:type="dxa"/>
            </w:tcMar>
          </w:tcPr>
          <w:p>
            <w:pPr>
              <w:jc w:val="left"/>
            </w:pPr>
            <w:r>
              <w:t>Rà soát, lập danh sách phân loại chi tiết các chức năng (Web, Mobile, Report, Interface) và thống kê chính xác khối lượng công việc</w:t>
            </w:r>
          </w:p>
        </w:tc>
        <w:tc>
          <w:tcPr>
            <w:tcW w:type="dxa" w:w="1872"/>
            <w:tcMar>
              <w:top w:w="80" w:type="dxa"/>
              <w:bottom w:w="80" w:type="dxa"/>
              <w:left w:w="120" w:type="dxa"/>
              <w:right w:w="120" w:type="dxa"/>
            </w:tcMar>
          </w:tcPr>
          <w:p>
            <w:pPr>
              <w:jc w:val="left"/>
            </w:pPr>
            <w:r>
              <w:rPr>
                <w:b/>
              </w:rPr>
              <w:t>Nhóm BA / PM</w:t>
            </w:r>
          </w:p>
        </w:tc>
        <w:tc>
          <w:tcPr>
            <w:tcW w:type="dxa" w:w="1584"/>
            <w:tcMar>
              <w:top w:w="80" w:type="dxa"/>
              <w:bottom w:w="80" w:type="dxa"/>
              <w:left w:w="120" w:type="dxa"/>
              <w:right w:w="120" w:type="dxa"/>
            </w:tcMar>
          </w:tcPr>
          <w:p>
            <w:pPr>
              <w:jc w:val="left"/>
            </w:pPr>
            <w:r>
              <w:t>[CẦN BỔ SUNG]</w:t>
            </w:r>
          </w:p>
        </w:tc>
      </w:tr>
      <w:tr>
        <w:tc>
          <w:tcPr>
            <w:tcW w:type="dxa" w:w="576"/>
            <w:tcMar>
              <w:top w:w="80" w:type="dxa"/>
              <w:bottom w:w="80" w:type="dxa"/>
              <w:left w:w="120" w:type="dxa"/>
              <w:right w:w="120" w:type="dxa"/>
            </w:tcMar>
          </w:tcPr>
          <w:p>
            <w:pPr>
              <w:jc w:val="center"/>
            </w:pPr>
            <w:r>
              <w:t>4.</w:t>
            </w:r>
          </w:p>
        </w:tc>
        <w:tc>
          <w:tcPr>
            <w:tcW w:type="dxa" w:w="4997"/>
            <w:tcMar>
              <w:top w:w="80" w:type="dxa"/>
              <w:bottom w:w="80" w:type="dxa"/>
              <w:left w:w="120" w:type="dxa"/>
              <w:right w:w="120" w:type="dxa"/>
            </w:tcMar>
          </w:tcPr>
          <w:p>
            <w:pPr>
              <w:jc w:val="left"/>
            </w:pPr>
            <w:r>
              <w:t>Áp dụng bộ nhận diện thương hiệu Viettel (nền đỏ chữ trắng, chuẩn ban Truyền thông) vào thiết kế UI/UX màn hình trang chủ và ứng dụng</w:t>
            </w:r>
          </w:p>
        </w:tc>
        <w:tc>
          <w:tcPr>
            <w:tcW w:type="dxa" w:w="1872"/>
            <w:tcMar>
              <w:top w:w="80" w:type="dxa"/>
              <w:bottom w:w="80" w:type="dxa"/>
              <w:left w:w="120" w:type="dxa"/>
              <w:right w:w="120" w:type="dxa"/>
            </w:tcMar>
          </w:tcPr>
          <w:p>
            <w:pPr>
              <w:jc w:val="left"/>
            </w:pPr>
            <w:r>
              <w:rPr>
                <w:b/>
              </w:rPr>
              <w:t>Nhóm UI/UX / Dev</w:t>
            </w:r>
          </w:p>
        </w:tc>
        <w:tc>
          <w:tcPr>
            <w:tcW w:type="dxa" w:w="1584"/>
            <w:tcMar>
              <w:top w:w="80" w:type="dxa"/>
              <w:bottom w:w="80" w:type="dxa"/>
              <w:left w:w="120" w:type="dxa"/>
              <w:right w:w="120" w:type="dxa"/>
            </w:tcMar>
          </w:tcPr>
          <w:p>
            <w:pPr>
              <w:jc w:val="left"/>
            </w:pPr>
            <w:r>
              <w:t>[CẦN BỔ SUNG]</w:t>
            </w:r>
          </w:p>
        </w:tc>
      </w:tr>
      <w:tr>
        <w:tc>
          <w:tcPr>
            <w:tcW w:type="dxa" w:w="576"/>
            <w:tcMar>
              <w:top w:w="80" w:type="dxa"/>
              <w:bottom w:w="80" w:type="dxa"/>
              <w:left w:w="120" w:type="dxa"/>
              <w:right w:w="120" w:type="dxa"/>
            </w:tcMar>
          </w:tcPr>
          <w:p>
            <w:pPr>
              <w:jc w:val="center"/>
            </w:pPr>
            <w:r>
              <w:t>5.</w:t>
            </w:r>
          </w:p>
        </w:tc>
        <w:tc>
          <w:tcPr>
            <w:tcW w:type="dxa" w:w="4997"/>
            <w:tcMar>
              <w:top w:w="80" w:type="dxa"/>
              <w:bottom w:w="80" w:type="dxa"/>
              <w:left w:w="120" w:type="dxa"/>
              <w:right w:w="120" w:type="dxa"/>
            </w:tcMar>
          </w:tcPr>
          <w:p>
            <w:pPr>
              <w:jc w:val="left"/>
            </w:pPr>
            <w:r>
              <w:t>Tổ chức làm việc tập trung trực tiếp với Anh Đông để giải quyết các vướng mắc tồn đọng và chuẩn hóa báo cáo tiến độ theo khối lượng thực tế</w:t>
            </w:r>
          </w:p>
        </w:tc>
        <w:tc>
          <w:tcPr>
            <w:tcW w:type="dxa" w:w="1872"/>
            <w:tcMar>
              <w:top w:w="80" w:type="dxa"/>
              <w:bottom w:w="80" w:type="dxa"/>
              <w:left w:w="120" w:type="dxa"/>
              <w:right w:w="120" w:type="dxa"/>
            </w:tcMar>
          </w:tcPr>
          <w:p>
            <w:pPr>
              <w:jc w:val="left"/>
            </w:pPr>
            <w:r>
              <w:rPr>
                <w:b/>
              </w:rPr>
              <w:t>Toàn đội dự án / PM</w:t>
            </w:r>
          </w:p>
        </w:tc>
        <w:tc>
          <w:tcPr>
            <w:tcW w:type="dxa" w:w="1584"/>
            <w:tcMar>
              <w:top w:w="80" w:type="dxa"/>
              <w:bottom w:w="80" w:type="dxa"/>
              <w:left w:w="120" w:type="dxa"/>
              <w:right w:w="120" w:type="dxa"/>
            </w:tcMar>
          </w:tcPr>
          <w:p>
            <w:pPr>
              <w:jc w:val="left"/>
            </w:pPr>
            <w:r>
              <w:t>[CẦN BỔ SUNG]</w:t>
            </w:r>
          </w:p>
        </w:tc>
      </w:tr>
    </w:tbl>
    <w:p/>
    <w:p>
      <w:pPr>
        <w:spacing w:before="360"/>
        <w:jc w:val="right"/>
      </w:pPr>
      <w:r>
        <w:t xml:space="preserve">Người ghi biên bản: </w:t>
      </w:r>
      <w:r>
        <w:rPr>
          <w:b/>
        </w:rPr>
        <w:t>[Họ và tên - CẦN BỔ SUNG]</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