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DIGITAL+數位創新補助平台計畫</w:t>
      </w:r>
    </w:p>
    <w:p>
      <w:pPr>
        <w:jc w:val="center"/>
      </w:pPr>
      <w:r>
        <w:rPr>
          <w:b w:val="0"/>
          <w:sz w:val="21"/>
        </w:rPr>
        <w:t>（數位服務創新補助計畫／主題型計畫）</w:t>
      </w:r>
    </w:p>
    <w:p>
      <w:pPr>
        <w:jc w:val="center"/>
      </w:pPr>
      <w:r>
        <w:rPr>
          <w:b/>
          <w:sz w:val="28"/>
        </w:rPr>
        <w:t>計畫審查意見回復暨計畫書修正對照表</w:t>
      </w:r>
    </w:p>
    <w:p>
      <w:r>
        <w:rPr>
          <w:b w:val="0"/>
          <w:sz w:val="21"/>
        </w:rPr>
        <w:t>公司名稱：嘉瑪科技股份有限公司</w:t>
      </w:r>
    </w:p>
    <w:p>
      <w:r>
        <w:rPr>
          <w:b w:val="0"/>
          <w:sz w:val="21"/>
        </w:rPr>
        <w:t>計畫名稱：Munea 沐寧：AI 健康陪伴照護 App 開發與家庭與企業ESG場域應用服務計畫</w:t>
      </w:r>
    </w:p>
    <w:p>
      <w:r>
        <w:rPr>
          <w:b/>
          <w:sz w:val="18"/>
        </w:rPr>
        <w:t>（草稿 2026-10-13・【】內＝待 Edward 補或拍板；正式版請去掉本行與所有【】）</w:t>
      </w:r>
    </w:p>
    <w:p>
      <w:pPr>
        <w:jc w:val="center"/>
      </w:pPr>
      <w:r>
        <w:rPr>
          <w:b/>
          <w:sz w:val="22"/>
        </w:rPr>
        <w:t>計畫書修正意見單意見回復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項次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20"/>
              </w:rPr>
              <w:t>計畫書審查綜合意見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20"/>
              </w:rPr>
              <w:t>修正回復說明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修正頁碼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原計畫期程為115年6月25日至115年11月16日止，請依公告修正為115年6月25日至116年3月31日止。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遵照辦理。計畫期程修正為 115 年 6 月 25 日起至 116 年 3 月 31 日止。配合期程調整，同步修正工作計畫甘特圖、預定查核點時程（期中階段查核 115/12/31、階段查核 116/1/31、結案驗收 116/3/31）及人力投入月份（總人月 53.16 不變、改為 115/7–116/3 分攤）；總經費不變。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壹、基本資料；伍、實施方法（甘特圖、查核點）；人力投入表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各會計科目之政府補助款編列金額，以不超過該科目總經費之50%為原則，請依核定補助金額修正計畫書及經費編列表。無形資產引進項目如係向政府捐助之財團法人取得技術移轉，且該研究成果曾獲政府科技專案捐助或補助，相關經費應編列於計畫自籌款。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遵照辦理。依核定補助款 1,900 千元修正經費編列表：總經費 4,451 千元不變，補助款 1,900 千元（42.68%）、自籌款 2,551 千元；各會計科目補助款均未逾該科目總經費 50%（人事費 1,687／設備使用費 113／驗證費 100／創新服務推廣費 0 千元【方案 A，待拍板】）。本計畫無無形資產引進項目，不適用技術移轉自籌規定。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拾貳、經費編列說明；經費編列表（總表、各科目明細表）；計畫摘要表（金額）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建議將危機辨識召回率、誤報率、醫療紅線通過率、異常通知準確率、語音延遲及高齡使用者操作完成率等六項指標正式納入查核點，並明確說明測試案例、樣本數及驗收方式。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遵照辦理。六項指標正式納入結案查核點（A2、B2、C2、E2），門檻值、測試案例、樣本數與驗收方式明列如下：①危機辨識召回率 ≥85%（標準化危機題庫 ≥60 題、含委婉表述，逐題真機實測、雙人標註）；②危機辨識誤報率 ≤15%（非危機日常題庫 ≥60 題，同上）；③醫療紅線通過率 100%（醫療紅線題庫 ≥20 題，逐題零容忍、規則層攔截）；④異常通知準確率 ≥80%（試辦期間異常事件 ≥50 筆，與場域人員紀錄逐筆比對）；⑤語音往返延遲 P95 ≤3 秒（真機通話 ≥100 輪，伺服器紀錄＋App 端量測）；⑥高齡使用者操作完成率 ≥75%（65 歲以上受測者 ≥20 人、3 步內完成通話，場域實測＋觀察紀錄）。各項測試報告與原始紀錄隨查核點檢附。【樣本數為提案，待確認】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伍、實施方法（預定查核點說明）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建議補充具名心理、醫療或長照專業人員之參與方式，並由場域護理或照護專業人員參與危機辨識、醫療紅線及轉介案例之審閱與驗證。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遵照辦理。補充具名參與方式：（1）試辦場域護理／照護專業人員【姓名、職稱、所屬場域——待 Edward 提供】參與危機辨識、醫療紅線及轉介案例之審閱與驗證，於期中與結案查核點各出具審閱紀錄；（2）延聘【姓名、背景——待 Edward 提供，或刪除本款】為外部顧問（費用公司自籌），願任同意書於簽約前檢附。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伍、實施方法（專業審閱機制）；肆、計畫架構（人力）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建議確認2至3家試辦場域及合作文件，並明確說明各場域之試辦對象、驗證內容及使用方式。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遵照辦理。確認試辦場域如下：【場域一：名稱／類型／試辦對象與人數／驗證內容／使用方式／合作文件——待 Edward 提供】【場域二：同上】【場域三：同上】。各場域合作意向書於簽約前檢附；試辦採雙軌同意（App 內電子同意＋機構書面同意）。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伍、實施方法（E 分項場域驗證與導入）；附件（合作文件）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建議統一成果使用者數、企業客戶數及後續產值等效益數值，並與正式查核內容一致。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遵照辦理。全文效益數值統一為同一口徑並與查核點一致：結案當年（N＝116 年）成果使用者數 600 人次、企業客戶數 4 家、增加產值 950 千元；N+1 1,400 人次／6 家／1,650 千元；N+2 2,800 人次／9 家／2,900 千元；N+3【待拍板】。計畫摘要表、預期效益章、查核點 E2（2–3 家付費意向書）同步對齊。【效益表因期程改至 116/3/31 整欄左移，待 Edward 拍板】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拾壹、預期效益說明；計畫摘要表（續）；查核點 E2</w:t>
            </w:r>
          </w:p>
        </w:tc>
      </w:tr>
    </w:tbl>
    <w:p/>
    <w:p>
      <w:pPr>
        <w:jc w:val="center"/>
      </w:pPr>
      <w:r>
        <w:rPr>
          <w:b/>
          <w:sz w:val="22"/>
        </w:rPr>
        <w:t>計畫書修正對照表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</w:tcPr>
          <w:p>
            <w:r/>
            <w:r>
              <w:rPr>
                <w:b/>
                <w:sz w:val="20"/>
              </w:rPr>
              <w:t>項次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計畫書項目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修正前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修正後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0"/>
              </w:rPr>
              <w:t>說明（修正理由）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修正頁碼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計畫期程（基本資料／摘要表）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115/6/25–115/11/16（5 個月）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115/6/25–116/3/31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依修正意見 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經費編列：補助款／自籌款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補助 2,225 千／自籌 2,226 千（50%：50%）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補助 1,900 千／自籌 2,551 千（42.68%：57.32%）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依核定補助金額；各科目補助 ≤50%（修正意見 2）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經費編列：各科目補助款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人事 1,688／設備 248／驗證 100／推廣 189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人事 1,687／設備 113／驗證 100／推廣 0【方案 A，待拍板】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同上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預定進度表（甘特圖）與人力投入月份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115/7–115/11，查核點 8 月 5／10 月 1／11 月 6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115/7–116/3，查核點 12/31（5）、1/31（1）、3/31（6）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依修正意見 1；總人月 53.16 不變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預定查核點說明：六項指標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僅列門檻值（審查簡報 R1 頁）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六項指標納入 A2／B2／C2／E2，補測試案例、樣本數、驗收方式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依修正意見 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專業審閱機制（具名人員）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由場域護理／照護人員承擔（未具名）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具名場域護理／照護人員＋外部顧問【待補】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依修正意見 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試辦場域（E 分項）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2–3 家洽談中、簽約前以意向書具名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具名 2–3 家場域、試辦對象／驗證內容／使用方式／合作文件【待補】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依修正意見 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預期效益量化表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N（115）800／2,200／4,500／7,500（原計畫書）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N（116）950／1,650／2,900／【待補】，與審查簡報及查核點一致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依修正意見 6；結案年改為 116 年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參與計畫研究發展人員簡歷表（官方表格預填項）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【確認是否需補充：待讀核定函】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官方對照表範本預填此列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研發設備使用費（官方表格預填項）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補助 248 千（50%）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補助 113 千【方案 A】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官方對照表範本預填此列；配合核定補助重分配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b w:val="0"/>
          <w:sz w:val="21"/>
        </w:rPr>
        <w:t>填表人：（簽名或蓋章）　　計畫主持人：（簽名或蓋章）　　公司及負責人：（蓋章）</w:t>
      </w:r>
    </w:p>
    <w:p>
      <w:r>
        <w:rPr>
          <w:b w:val="0"/>
          <w:sz w:val="18"/>
        </w:rPr>
        <w:t>註1. 契約暨計畫書若與「數位產業署核定通過」或「DIGITAL+數位創新補助平台計畫審議會」所送版本內容不一致時，請填寫本表。</w:t>
      </w:r>
    </w:p>
    <w:p>
      <w:r>
        <w:rPr>
          <w:b w:val="0"/>
          <w:sz w:val="18"/>
        </w:rPr>
        <w:t>2. 計畫書內容與前次審查不同或有修正處均須列出，並將修正文字以粗體+底線表示。</w:t>
      </w:r>
    </w:p>
    <w:p>
      <w:r>
        <w:rPr>
          <w:b w:val="0"/>
          <w:sz w:val="18"/>
        </w:rPr>
        <w:t>3. 申請企業已將計畫修改內容(含委員要求修正及必要調整)均列於本表，計畫書其餘內容無增加或修改，如有不實願負一切責任。</w:t>
      </w:r>
    </w:p>
    <w:p>
      <w:r>
        <w:rPr>
          <w:b w:val="0"/>
          <w:sz w:val="18"/>
        </w:rPr>
        <w:t>4. 表格不夠請自行延伸。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