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0E56120" w14:textId="77777777" w:rsidR="002B0ED8" w:rsidRPr="002B0ED8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/>
        </w:rPr>
        <w:t>VPN</w:t>
      </w:r>
    </w:p>
    <w:p w14:paraId="356389FC" w14:textId="0ACBD79A" w:rsidR="00BF361C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 w:hint="eastAsia"/>
        </w:rPr>
        <w:t>방화벽</w:t>
      </w:r>
      <w:r w:rsidRPr="002B0ED8">
        <w:rPr>
          <w:rFonts w:ascii="아리따-돋움4.0(OTF)-Medium" w:eastAsia="아리따-돋움4.0(OTF)-Medium" w:hAnsi="아리따-돋움4.0(OTF)-Medium"/>
        </w:rPr>
        <w:t xml:space="preserve">, 침입 탐지 시스템과 함께 </w:t>
      </w:r>
      <w:proofErr w:type="gramStart"/>
      <w:r w:rsidRPr="002B0ED8">
        <w:rPr>
          <w:rFonts w:ascii="아리따-돋움4.0(OTF)-Medium" w:eastAsia="아리따-돋움4.0(OTF)-Medium" w:hAnsi="아리따-돋움4.0(OTF)-Medium"/>
        </w:rPr>
        <w:t>가장 일반적인 보안 솔루션 중 하나이다</w:t>
      </w:r>
      <w:proofErr w:type="gramEnd"/>
      <w:r w:rsidRPr="002B0ED8">
        <w:rPr>
          <w:rFonts w:ascii="아리따-돋움4.0(OTF)-Medium" w:eastAsia="아리따-돋움4.0(OTF)-Medium" w:hAnsi="아리따-돋움4.0(OTF)-Medium"/>
        </w:rPr>
        <w:t>.</w:t>
      </w:r>
    </w:p>
    <w:p w14:paraId="6B4D79A5" w14:textId="77777777" w:rsidR="002B0ED8" w:rsidRPr="002B0ED8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/>
        </w:rPr>
        <w:t>ESM</w:t>
      </w:r>
    </w:p>
    <w:p w14:paraId="363D858F" w14:textId="16408FAD" w:rsidR="00AB139E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 w:hint="eastAsia"/>
        </w:rPr>
        <w:t>여러</w:t>
      </w:r>
      <w:r w:rsidRPr="002B0ED8">
        <w:rPr>
          <w:rFonts w:ascii="아리따-돋움4.0(OTF)-Medium" w:eastAsia="아리따-돋움4.0(OTF)-Medium" w:hAnsi="아리따-돋움4.0(OTF)-Medium"/>
        </w:rPr>
        <w:t xml:space="preserve"> 종류의 보안 솔루션을 중앙 집중화된 구조로 모니터링 하기 위해 만든 솔루션이다.</w:t>
      </w:r>
    </w:p>
    <w:p w14:paraId="1F635237" w14:textId="77777777" w:rsidR="002B0ED8" w:rsidRPr="002B0ED8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/>
        </w:rPr>
        <w:t>SIEM</w:t>
      </w:r>
    </w:p>
    <w:p w14:paraId="6824EE65" w14:textId="77777777" w:rsidR="002B0ED8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/>
        </w:rPr>
        <w:t>IT 시스템 및 보안 시스템에서 발생하는 로그를 분석하여 이상 징후를 파악하고, 그 결과를 경영진에게 보고할 수 있도록 하는 시스템이다.</w:t>
      </w:r>
    </w:p>
    <w:p w14:paraId="3E080804" w14:textId="2D7E7A42" w:rsidR="003D7398" w:rsidRDefault="00BF361C" w:rsidP="002B0ED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6052E25" w14:textId="77777777" w:rsidR="002B0ED8" w:rsidRPr="002B0ED8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 w:hint="eastAsia"/>
        </w:rPr>
        <w:t>보안</w:t>
      </w:r>
      <w:r w:rsidRPr="002B0ED8">
        <w:rPr>
          <w:rFonts w:ascii="아리따-돋움4.0(OTF)-Medium" w:eastAsia="아리따-돋움4.0(OTF)-Medium" w:hAnsi="아리따-돋움4.0(OTF)-Medium"/>
        </w:rPr>
        <w:t xml:space="preserve"> 솔루션 종류</w:t>
      </w:r>
    </w:p>
    <w:p w14:paraId="4800D969" w14:textId="6FC8210C" w:rsidR="00F768AE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 w:hint="eastAsia"/>
        </w:rPr>
        <w:t>보안</w:t>
      </w:r>
      <w:r w:rsidRPr="002B0ED8">
        <w:rPr>
          <w:rFonts w:ascii="아리따-돋움4.0(OTF)-Medium" w:eastAsia="아리따-돋움4.0(OTF)-Medium" w:hAnsi="아리따-돋움4.0(OTF)-Medium"/>
        </w:rPr>
        <w:t xml:space="preserve"> 솔루션 기능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405875D" w14:textId="77777777" w:rsidR="002B0ED8" w:rsidRPr="002B0ED8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 w:hint="eastAsia"/>
        </w:rPr>
        <w:t>보안</w:t>
      </w:r>
      <w:r w:rsidRPr="002B0ED8">
        <w:rPr>
          <w:rFonts w:ascii="아리따-돋움4.0(OTF)-Medium" w:eastAsia="아리따-돋움4.0(OTF)-Medium" w:hAnsi="아리따-돋움4.0(OTF)-Medium"/>
        </w:rPr>
        <w:t xml:space="preserve"> 솔루션 종류인 VPN, IPS, DRM을 설명할 수 있다.</w:t>
      </w:r>
    </w:p>
    <w:p w14:paraId="35BE62E9" w14:textId="2326C1F8" w:rsidR="000E4AE9" w:rsidRDefault="002B0ED8" w:rsidP="002B0ED8">
      <w:pPr>
        <w:rPr>
          <w:rFonts w:ascii="아리따-돋움4.0(OTF)-Medium" w:eastAsia="아리따-돋움4.0(OTF)-Medium" w:hAnsi="아리따-돋움4.0(OTF)-Medium"/>
        </w:rPr>
      </w:pPr>
      <w:r w:rsidRPr="002B0ED8">
        <w:rPr>
          <w:rFonts w:ascii="아리따-돋움4.0(OTF)-Medium" w:eastAsia="아리따-돋움4.0(OTF)-Medium" w:hAnsi="아리따-돋움4.0(OTF)-Medium" w:hint="eastAsia"/>
        </w:rPr>
        <w:t>보안</w:t>
      </w:r>
      <w:r w:rsidRPr="002B0ED8">
        <w:rPr>
          <w:rFonts w:ascii="아리따-돋움4.0(OTF)-Medium" w:eastAsia="아리따-돋움4.0(OTF)-Medium" w:hAnsi="아리따-돋움4.0(OTF)-Medium"/>
        </w:rPr>
        <w:t xml:space="preserve"> 솔루션 기능에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62284B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2B0ED8">
        <w:rPr>
          <w:rFonts w:ascii="아리따-돋움4.0(OTF)-Medium" w:eastAsia="아리따-돋움4.0(OTF)-Medium" w:hAnsi="아리따-돋움4.0(OTF)-Medium"/>
        </w:rPr>
        <w:t xml:space="preserve"> </w:t>
      </w:r>
      <w:r w:rsidR="002B0ED8" w:rsidRPr="002B0ED8">
        <w:rPr>
          <w:rFonts w:ascii="아리따-돋움4.0(OTF)-Medium" w:eastAsia="아리따-돋움4.0(OTF)-Medium" w:hAnsi="아리따-돋움4.0(OTF)-Medium" w:hint="eastAsia"/>
        </w:rPr>
        <w:t>스팸메일은</w:t>
      </w:r>
      <w:r w:rsidR="002B0ED8" w:rsidRPr="002B0ED8">
        <w:rPr>
          <w:rFonts w:ascii="아리따-돋움4.0(OTF)-Medium" w:eastAsia="아리따-돋움4.0(OTF)-Medium" w:hAnsi="아리따-돋움4.0(OTF)-Medium"/>
        </w:rPr>
        <w:t xml:space="preserve"> 위험한가?</w:t>
      </w:r>
    </w:p>
    <w:p w14:paraId="758E21CC" w14:textId="11F1E83D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2B0ED8">
        <w:rPr>
          <w:rFonts w:ascii="아리따-돋움4.0(OTF)-Medium" w:eastAsia="아리따-돋움4.0(OTF)-Medium" w:hAnsi="아리따-돋움4.0(OTF)-Medium"/>
        </w:rPr>
        <w:t xml:space="preserve"> </w:t>
      </w:r>
      <w:r w:rsidR="002B0ED8" w:rsidRPr="002B0ED8">
        <w:rPr>
          <w:rFonts w:ascii="아리따-돋움4.0(OTF)-Medium" w:eastAsia="아리따-돋움4.0(OTF)-Medium" w:hAnsi="아리따-돋움4.0(OTF)-Medium" w:hint="eastAsia"/>
        </w:rPr>
        <w:t>일반적인</w:t>
      </w:r>
      <w:r w:rsidR="002B0ED8" w:rsidRPr="002B0ED8">
        <w:rPr>
          <w:rFonts w:ascii="아리따-돋움4.0(OTF)-Medium" w:eastAsia="아리따-돋움4.0(OTF)-Medium" w:hAnsi="아리따-돋움4.0(OTF)-Medium"/>
        </w:rPr>
        <w:t xml:space="preserve"> 스팸메일의 경우 발신자가 불명확하고 광고 문구가 있으므로 메일을 열어보지 않고 처리를 하므로 스팸메일을 대수롭지 않게 생각할 수 있다. 그러나 여기에 사회공학 기법과 악성 스크립트가 더해지면 스팸메일은 해킹의 무서운 무기가 된다. 즉, 사장님이 보낸 메일인 것처럼 가장하고 메일을 읽는 순간 악성 스크립트가 동작하게 되는 것이다.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4C10F" w14:textId="77777777" w:rsidR="00B85BD7" w:rsidRDefault="00B85BD7" w:rsidP="00AB139E">
      <w:pPr>
        <w:spacing w:after="0" w:line="240" w:lineRule="auto"/>
      </w:pPr>
      <w:r>
        <w:separator/>
      </w:r>
    </w:p>
  </w:endnote>
  <w:endnote w:type="continuationSeparator" w:id="0">
    <w:p w14:paraId="27B66556" w14:textId="77777777" w:rsidR="00B85BD7" w:rsidRDefault="00B85BD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E27B5" w14:textId="77777777" w:rsidR="00B85BD7" w:rsidRDefault="00B85BD7" w:rsidP="00AB139E">
      <w:pPr>
        <w:spacing w:after="0" w:line="240" w:lineRule="auto"/>
      </w:pPr>
      <w:r>
        <w:separator/>
      </w:r>
    </w:p>
  </w:footnote>
  <w:footnote w:type="continuationSeparator" w:id="0">
    <w:p w14:paraId="204320E2" w14:textId="77777777" w:rsidR="00B85BD7" w:rsidRDefault="00B85BD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B0ED8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85BD7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7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2021-06-17T10:13:00Z</dcterms:modified>
</cp:coreProperties>
</file>