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1DB597D"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highlight w:val="yellow"/>
        </w:rPr>
        <w:t>형상관리계획서</w:t>
      </w:r>
    </w:p>
    <w:p w14:paraId="356389FC" w14:textId="1704E65B" w:rsidR="00BF361C"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관리 계획서에는 형상 관리 활동을 비롯해 형상 관리 활동을 수행하기 위한 절차와 일정 등을 포함하고 있다.</w:t>
      </w:r>
    </w:p>
    <w:p w14:paraId="5B24C19F"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highlight w:val="yellow"/>
        </w:rPr>
        <w:t>버전</w:t>
      </w:r>
      <w:r w:rsidRPr="003020B8">
        <w:rPr>
          <w:rFonts w:ascii="아리따-돋움4.0(OTF)-Medium" w:eastAsia="아리따-돋움4.0(OTF)-Medium" w:hAnsi="아리따-돋움4.0(OTF)-Medium"/>
          <w:highlight w:val="yellow"/>
        </w:rPr>
        <w:t xml:space="preserve"> 관리</w:t>
      </w:r>
    </w:p>
    <w:p w14:paraId="363D858F" w14:textId="2C24E6B3" w:rsidR="00AB139E"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버전관리</w:t>
      </w:r>
      <w:r w:rsidRPr="003020B8">
        <w:rPr>
          <w:rFonts w:ascii="아리따-돋움4.0(OTF)-Medium" w:eastAsia="아리따-돋움4.0(OTF)-Medium" w:hAnsi="아리따-돋움4.0(OTF)-Medium"/>
        </w:rPr>
        <w:t>(Version Control)은 프로그램의 소스 코드, 문서, 그래픽 및 관련 파일들을 대단위 소프트웨어로 관리하는 것이다. 한편 버전 관리 소프트웨어는 해당 프로그램의 모든 프로그래머 및 개발자들이 프로그램을 개정한 사항들을 추적하는 데 사용되는 데이터베이스를 제공한다.</w:t>
      </w:r>
    </w:p>
    <w:p w14:paraId="0A9F7DDE"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highlight w:val="yellow"/>
        </w:rPr>
        <w:t>변경제어</w:t>
      </w:r>
    </w:p>
    <w:p w14:paraId="4845BEF6" w14:textId="23AC5D61" w:rsidR="00AB139E" w:rsidRPr="00AB139E"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변경제어</w:t>
      </w:r>
      <w:r w:rsidRPr="003020B8">
        <w:rPr>
          <w:rFonts w:ascii="아리따-돋움4.0(OTF)-Medium" w:eastAsia="아리따-돋움4.0(OTF)-Medium" w:hAnsi="아리따-돋움4.0(OTF)-Medium"/>
        </w:rPr>
        <w:t>(Change Control)은 변경의 제안, 평가, 승인, 불허, 일정, 계획, 추적 등을 행하는 과정을 의미한다.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1CE75157"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상태 보고</w:t>
      </w:r>
    </w:p>
    <w:p w14:paraId="712836AB"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감사</w:t>
      </w:r>
    </w:p>
    <w:p w14:paraId="4800D969" w14:textId="2EC62393" w:rsidR="00F768AE"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관리 사례 분석</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650A203"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상태 보고의 목적과 상태 보고서의 내용을 설명할 수 있다.</w:t>
      </w:r>
    </w:p>
    <w:p w14:paraId="6E642414" w14:textId="77777777" w:rsidR="003020B8" w:rsidRPr="003020B8"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w:t>
      </w:r>
      <w:r w:rsidRPr="003020B8">
        <w:rPr>
          <w:rFonts w:ascii="아리따-돋움4.0(OTF)-Medium" w:eastAsia="아리따-돋움4.0(OTF)-Medium" w:hAnsi="아리따-돋움4.0(OTF)-Medium"/>
        </w:rPr>
        <w:t xml:space="preserve"> 감사의 정의와 감사 내용을 설명할 수 있다.</w:t>
      </w:r>
    </w:p>
    <w:p w14:paraId="35BE62E9" w14:textId="12C90F0D" w:rsidR="000E4AE9" w:rsidRDefault="003020B8" w:rsidP="003020B8">
      <w:pPr>
        <w:rPr>
          <w:rFonts w:ascii="아리따-돋움4.0(OTF)-Medium" w:eastAsia="아리따-돋움4.0(OTF)-Medium" w:hAnsi="아리따-돋움4.0(OTF)-Medium"/>
        </w:rPr>
      </w:pPr>
      <w:r w:rsidRPr="003020B8">
        <w:rPr>
          <w:rFonts w:ascii="아리따-돋움4.0(OTF)-Medium" w:eastAsia="아리따-돋움4.0(OTF)-Medium" w:hAnsi="아리따-돋움4.0(OTF)-Medium" w:hint="eastAsia"/>
        </w:rPr>
        <w:t>형상관리의</w:t>
      </w:r>
      <w:r w:rsidRPr="003020B8">
        <w:rPr>
          <w:rFonts w:ascii="아리따-돋움4.0(OTF)-Medium" w:eastAsia="아리따-돋움4.0(OTF)-Medium" w:hAnsi="아리따-돋움4.0(OTF)-Medium"/>
        </w:rPr>
        <w:t xml:space="preserve"> 사례 분석을 통해서 실제 형상관리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4B4F92E"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3020B8">
        <w:rPr>
          <w:rFonts w:ascii="아리따-돋움4.0(OTF)-Medium" w:eastAsia="아리따-돋움4.0(OTF)-Medium" w:hAnsi="아리따-돋움4.0(OTF)-Medium"/>
        </w:rPr>
        <w:t xml:space="preserve"> </w:t>
      </w:r>
      <w:r w:rsidR="003020B8" w:rsidRPr="003020B8">
        <w:rPr>
          <w:rFonts w:ascii="아리따-돋움4.0(OTF)-Medium" w:eastAsia="아리따-돋움4.0(OTF)-Medium" w:hAnsi="아리따-돋움4.0(OTF)-Medium" w:hint="eastAsia"/>
        </w:rPr>
        <w:t>형상상태보고가</w:t>
      </w:r>
      <w:r w:rsidR="003020B8" w:rsidRPr="003020B8">
        <w:rPr>
          <w:rFonts w:ascii="아리따-돋움4.0(OTF)-Medium" w:eastAsia="아리따-돋움4.0(OTF)-Medium" w:hAnsi="아리따-돋움4.0(OTF)-Medium"/>
        </w:rPr>
        <w:t xml:space="preserve"> 형상관리에서 차지하는 중요성은 무엇인가요?</w:t>
      </w:r>
    </w:p>
    <w:p w14:paraId="758E21CC" w14:textId="1F350ADA"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3020B8">
        <w:rPr>
          <w:rFonts w:ascii="아리따-돋움4.0(OTF)-Medium" w:eastAsia="아리따-돋움4.0(OTF)-Medium" w:hAnsi="아리따-돋움4.0(OTF)-Medium"/>
        </w:rPr>
        <w:t xml:space="preserve"> </w:t>
      </w:r>
      <w:r w:rsidR="003020B8" w:rsidRPr="003020B8">
        <w:rPr>
          <w:rFonts w:ascii="아리따-돋움4.0(OTF)-Medium" w:eastAsia="아리따-돋움4.0(OTF)-Medium" w:hAnsi="아리따-돋움4.0(OTF)-Medium" w:hint="eastAsia"/>
        </w:rPr>
        <w:t>형상관리는</w:t>
      </w:r>
      <w:r w:rsidR="003020B8" w:rsidRPr="003020B8">
        <w:rPr>
          <w:rFonts w:ascii="아리따-돋움4.0(OTF)-Medium" w:eastAsia="아리따-돋움4.0(OTF)-Medium" w:hAnsi="아리따-돋움4.0(OTF)-Medium"/>
        </w:rPr>
        <w:t xml:space="preserve"> 크게 4단계로 구분된다. 첫 단계는 형상 식별(Configuration Identification)으로 형상관리 대상을 식별하고 베이스라인의 기준을 결정하는 활동이며, 두 번째 단계는 형상 제어(Configuration Control)로서 고객의 요구사항 변경을 수용할 것인지 평가하고 변경활동을 통제하는 단계이다. 세 번째 단계는 형상상태보고(Configuration Status Accounting)으로서 베이스라인의 현재 상태 및 변경 항목들</w:t>
      </w:r>
      <w:r w:rsidR="003020B8" w:rsidRPr="003020B8">
        <w:rPr>
          <w:rFonts w:ascii="아리따-돋움4.0(OTF)-Medium" w:eastAsia="아리따-돋움4.0(OTF)-Medium" w:hAnsi="아리따-돋움4.0(OTF)-Medium" w:hint="eastAsia"/>
        </w:rPr>
        <w:t>이</w:t>
      </w:r>
      <w:r w:rsidR="003020B8" w:rsidRPr="003020B8">
        <w:rPr>
          <w:rFonts w:ascii="아리따-돋움4.0(OTF)-Medium" w:eastAsia="아리따-돋움4.0(OTF)-Medium" w:hAnsi="아리따-돋움4.0(OTF)-Medium"/>
        </w:rPr>
        <w:t xml:space="preserve"> 제대로 반영되는지 여부를 기록하고 보고하는 과정이다. 마지막 단계는 형상 감사(Configuration Audit)로서 형상 관리 계획서대로 형상 관리가 진행되고 있는지 감시하는 활동이다. 형상상태보고는 4가지 단계에 있어서 중심이 되는 활동으로서 형상 변경에 대한 내용을 기록하고 보고함으로써 문서화를 통해서 전체적인 형상관리에 있어서 의사소통과 작업의 표준을 제시한다. 즉 문서화로서 기록을 남긴다는 것은 구성원들의 합의를 통해 신중한 의사결정을 반영</w:t>
      </w:r>
      <w:r w:rsidR="003020B8" w:rsidRPr="003020B8">
        <w:rPr>
          <w:rFonts w:ascii="아리따-돋움4.0(OTF)-Medium" w:eastAsia="아리따-돋움4.0(OTF)-Medium" w:hAnsi="아리따-돋움4.0(OTF)-Medium" w:hint="eastAsia"/>
        </w:rPr>
        <w:t>하는</w:t>
      </w:r>
      <w:r w:rsidR="003020B8" w:rsidRPr="003020B8">
        <w:rPr>
          <w:rFonts w:ascii="아리따-돋움4.0(OTF)-Medium" w:eastAsia="아리따-돋움4.0(OTF)-Medium" w:hAnsi="아리따-돋움4.0(OTF)-Medium"/>
        </w:rPr>
        <w:t xml:space="preserve"> 활동으로서 그 가치가 크며 향후 다양한 시시비비를 가리는 데 있어서 그 기본을 제공하는 매우 중요한 활동이라고 간주할 수 있다.</w:t>
      </w:r>
    </w:p>
    <w:p w14:paraId="644CEB21" w14:textId="75E533D1" w:rsidR="00E63AC9" w:rsidRDefault="00E63AC9" w:rsidP="00BF361C">
      <w:pPr>
        <w:rPr>
          <w:rFonts w:ascii="아리따-돋움4.0(OTF)-Medium" w:eastAsia="아리따-돋움4.0(OTF)-Medium" w:hAnsi="아리따-돋움4.0(OTF)-Medium"/>
        </w:rPr>
      </w:pP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13CB3" w14:textId="77777777" w:rsidR="00DC3894" w:rsidRDefault="00DC3894" w:rsidP="00AB139E">
      <w:pPr>
        <w:spacing w:after="0" w:line="240" w:lineRule="auto"/>
      </w:pPr>
      <w:r>
        <w:separator/>
      </w:r>
    </w:p>
  </w:endnote>
  <w:endnote w:type="continuationSeparator" w:id="0">
    <w:p w14:paraId="039D67CD" w14:textId="77777777" w:rsidR="00DC3894" w:rsidRDefault="00DC3894"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17A19" w14:textId="77777777" w:rsidR="00DC3894" w:rsidRDefault="00DC3894" w:rsidP="00AB139E">
      <w:pPr>
        <w:spacing w:after="0" w:line="240" w:lineRule="auto"/>
      </w:pPr>
      <w:r>
        <w:separator/>
      </w:r>
    </w:p>
  </w:footnote>
  <w:footnote w:type="continuationSeparator" w:id="0">
    <w:p w14:paraId="11BE6956" w14:textId="77777777" w:rsidR="00DC3894" w:rsidRDefault="00DC3894"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020B8"/>
    <w:rsid w:val="00311A12"/>
    <w:rsid w:val="003160AD"/>
    <w:rsid w:val="003D7398"/>
    <w:rsid w:val="005612A1"/>
    <w:rsid w:val="005845B6"/>
    <w:rsid w:val="00614918"/>
    <w:rsid w:val="00705DF1"/>
    <w:rsid w:val="00713F46"/>
    <w:rsid w:val="008C0247"/>
    <w:rsid w:val="00A95F75"/>
    <w:rsid w:val="00AB139E"/>
    <w:rsid w:val="00B6435E"/>
    <w:rsid w:val="00BF361C"/>
    <w:rsid w:val="00DB7718"/>
    <w:rsid w:val="00DC0E26"/>
    <w:rsid w:val="00DC3894"/>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6174">
      <w:bodyDiv w:val="1"/>
      <w:marLeft w:val="0"/>
      <w:marRight w:val="0"/>
      <w:marTop w:val="0"/>
      <w:marBottom w:val="0"/>
      <w:divBdr>
        <w:top w:val="none" w:sz="0" w:space="0" w:color="auto"/>
        <w:left w:val="none" w:sz="0" w:space="0" w:color="auto"/>
        <w:bottom w:val="none" w:sz="0" w:space="0" w:color="auto"/>
        <w:right w:val="none" w:sz="0" w:space="0" w:color="auto"/>
      </w:divBdr>
    </w:div>
    <w:div w:id="249899228">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5433625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50251801">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21968">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67304465">
      <w:bodyDiv w:val="1"/>
      <w:marLeft w:val="0"/>
      <w:marRight w:val="0"/>
      <w:marTop w:val="0"/>
      <w:marBottom w:val="0"/>
      <w:divBdr>
        <w:top w:val="none" w:sz="0" w:space="0" w:color="auto"/>
        <w:left w:val="none" w:sz="0" w:space="0" w:color="auto"/>
        <w:bottom w:val="none" w:sz="0" w:space="0" w:color="auto"/>
        <w:right w:val="none" w:sz="0" w:space="0" w:color="auto"/>
      </w:divBdr>
      <w:divsChild>
        <w:div w:id="765615720">
          <w:marLeft w:val="0"/>
          <w:marRight w:val="0"/>
          <w:marTop w:val="0"/>
          <w:marBottom w:val="0"/>
          <w:divBdr>
            <w:top w:val="none" w:sz="0" w:space="0" w:color="auto"/>
            <w:left w:val="none" w:sz="0" w:space="0" w:color="auto"/>
            <w:bottom w:val="none" w:sz="0" w:space="0" w:color="auto"/>
            <w:right w:val="none" w:sz="0" w:space="0" w:color="auto"/>
          </w:divBdr>
          <w:divsChild>
            <w:div w:id="1466389448">
              <w:marLeft w:val="0"/>
              <w:marRight w:val="0"/>
              <w:marTop w:val="0"/>
              <w:marBottom w:val="0"/>
              <w:divBdr>
                <w:top w:val="none" w:sz="0" w:space="0" w:color="auto"/>
                <w:left w:val="none" w:sz="0" w:space="0" w:color="auto"/>
                <w:bottom w:val="none" w:sz="0" w:space="0" w:color="auto"/>
                <w:right w:val="none" w:sz="0" w:space="0" w:color="auto"/>
              </w:divBdr>
              <w:divsChild>
                <w:div w:id="1802962723">
                  <w:marLeft w:val="0"/>
                  <w:marRight w:val="0"/>
                  <w:marTop w:val="0"/>
                  <w:marBottom w:val="0"/>
                  <w:divBdr>
                    <w:top w:val="none" w:sz="0" w:space="0" w:color="auto"/>
                    <w:left w:val="none" w:sz="0" w:space="0" w:color="auto"/>
                    <w:bottom w:val="none" w:sz="0" w:space="0" w:color="auto"/>
                    <w:right w:val="none" w:sz="0" w:space="0" w:color="auto"/>
                  </w:divBdr>
                  <w:divsChild>
                    <w:div w:id="6565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53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162</Words>
  <Characters>926</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2021-06-17T09:40:00Z</dcterms:modified>
</cp:coreProperties>
</file>