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248FABF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  <w:highlight w:val="yellow"/>
        </w:rPr>
        <w:t>프로젝트</w:t>
      </w:r>
      <w:r w:rsidRPr="00F341CC">
        <w:rPr>
          <w:rFonts w:ascii="아리따-돋움4.0(OTF)-Medium" w:eastAsia="아리따-돋움4.0(OTF)-Medium" w:hAnsi="아리따-돋움4.0(OTF)-Medium"/>
          <w:highlight w:val="yellow"/>
        </w:rPr>
        <w:t xml:space="preserve"> 완료 보고서</w:t>
      </w:r>
    </w:p>
    <w:p w14:paraId="356389FC" w14:textId="24C85DCF" w:rsidR="00BF361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보고서란</w:t>
      </w:r>
      <w:r w:rsidRPr="00F341CC">
        <w:rPr>
          <w:rFonts w:ascii="아리따-돋움4.0(OTF)-Medium" w:eastAsia="아리따-돋움4.0(OTF)-Medium" w:hAnsi="아리따-돋움4.0(OTF)-Medium"/>
        </w:rPr>
        <w:t xml:space="preserve"> 어떠한 대상의 현황이나 결과 등을 보고하기 위하여 작성하는 문서이다. 보고서는 보고를 하고자 하는 대상에 따라 월간업무 보고서, 해외연수 보고서, 정산 보고서, 영업실적보고서 등으로 다양하게 나뉜다. 프로젝트를 수행한 뒤 프로젝트를 완료한 경우 이를 알리기 위해 보고서를 작성하는데 이때 쓰이는 문서를 프로젝트 완료 보고서라 한다. 프로젝트 완료보고서는 프로젝트 명, 개발기간, 홈페이지 주소, 관리자 페이지, 관리자 ID 및 PW, 인트라넷, 프로</w:t>
      </w:r>
      <w:r w:rsidRPr="00F341CC">
        <w:rPr>
          <w:rFonts w:ascii="아리따-돋움4.0(OTF)-Medium" w:eastAsia="아리따-돋움4.0(OTF)-Medium" w:hAnsi="아리따-돋움4.0(OTF)-Medium" w:hint="eastAsia"/>
        </w:rPr>
        <w:t>젝트개발</w:t>
      </w:r>
      <w:r w:rsidRPr="00F341CC">
        <w:rPr>
          <w:rFonts w:ascii="아리따-돋움4.0(OTF)-Medium" w:eastAsia="아리따-돋움4.0(OTF)-Medium" w:hAnsi="아리따-돋움4.0(OTF)-Medium"/>
        </w:rPr>
        <w:t xml:space="preserve"> 책임자 등의 항목으로 구성된다.</w:t>
      </w:r>
    </w:p>
    <w:p w14:paraId="35F9E19B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  <w:highlight w:val="yellow"/>
        </w:rPr>
        <w:t>지체상금</w:t>
      </w:r>
    </w:p>
    <w:p w14:paraId="363D858F" w14:textId="4E50D1AC" w:rsidR="00AB139E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지체상금이란</w:t>
      </w:r>
      <w:r w:rsidRPr="00F341CC">
        <w:rPr>
          <w:rFonts w:ascii="아리따-돋움4.0(OTF)-Medium" w:eastAsia="아리따-돋움4.0(OTF)-Medium" w:hAnsi="아리따-돋움4.0(OTF)-Medium"/>
        </w:rPr>
        <w:t xml:space="preserve"> 계약 상대자가 이행 기간 내에 계약상의 의무를 이행하지 못하고 지체되었을 때 당해 지체에 대한 손해 배상의 성격으로 징수하게 되는 것이다. 지체 상금의 징수 요건은 이행기를 경과하여야 하고, 이행 기간 내에 이행이 가능하였어야 하고, 지체가 채무자의 귀책 사유, 즉 채무자의 고의 과실 또는 이와 동등한 사유에 기인하여야 한다.</w:t>
      </w:r>
    </w:p>
    <w:p w14:paraId="267B64F6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/>
          <w:highlight w:val="yellow"/>
        </w:rPr>
        <w:t>Lesson Learned</w:t>
      </w:r>
    </w:p>
    <w:p w14:paraId="4845BEF6" w14:textId="66DCEAFC" w:rsidR="00AB139E" w:rsidRPr="00AB139E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향후</w:t>
      </w:r>
      <w:r w:rsidRPr="00F341CC">
        <w:rPr>
          <w:rFonts w:ascii="아리따-돋움4.0(OTF)-Medium" w:eastAsia="아리따-돋움4.0(OTF)-Medium" w:hAnsi="아리따-돋움4.0(OTF)-Medium"/>
        </w:rPr>
        <w:t xml:space="preserve"> 프로젝트에서 고려하도록 이전 프로젝트에서 발췌한 경험, 경험에서 얻은 지식, 실패 가능성을 줄임, 보다 타당한 의사결정에 도움을 준다.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23BCBBC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정상적인</w:t>
      </w:r>
      <w:r w:rsidRPr="00F341CC">
        <w:rPr>
          <w:rFonts w:ascii="아리따-돋움4.0(OTF)-Medium" w:eastAsia="아리따-돋움4.0(OTF)-Medium" w:hAnsi="아리따-돋움4.0(OTF)-Medium"/>
        </w:rPr>
        <w:t xml:space="preserve"> 종료와 비정상적인 종료</w:t>
      </w:r>
    </w:p>
    <w:p w14:paraId="4B038A18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종료</w:t>
      </w:r>
      <w:r w:rsidRPr="00F341CC">
        <w:rPr>
          <w:rFonts w:ascii="아리따-돋움4.0(OTF)-Medium" w:eastAsia="아리따-돋움4.0(OTF)-Medium" w:hAnsi="아리따-돋움4.0(OTF)-Medium"/>
        </w:rPr>
        <w:t xml:space="preserve"> 처리 절차</w:t>
      </w:r>
    </w:p>
    <w:p w14:paraId="4800D969" w14:textId="61D5874C" w:rsidR="00F768AE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종료</w:t>
      </w:r>
      <w:r w:rsidRPr="00F341CC">
        <w:rPr>
          <w:rFonts w:ascii="아리따-돋움4.0(OTF)-Medium" w:eastAsia="아리따-돋움4.0(OTF)-Medium" w:hAnsi="아리따-돋움4.0(OTF)-Medium"/>
        </w:rPr>
        <w:t xml:space="preserve"> 보고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8AE75BE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정상적인</w:t>
      </w:r>
      <w:r w:rsidRPr="00F341CC">
        <w:rPr>
          <w:rFonts w:ascii="아리따-돋움4.0(OTF)-Medium" w:eastAsia="아리따-돋움4.0(OTF)-Medium" w:hAnsi="아리따-돋움4.0(OTF)-Medium"/>
        </w:rPr>
        <w:t xml:space="preserve"> 종료와 비정상적인 종료를 구분하여 비상적인 종료의 발생 원인에 대해서 설명할 수 있다.</w:t>
      </w:r>
    </w:p>
    <w:p w14:paraId="77E7BE94" w14:textId="77777777" w:rsidR="00F341CC" w:rsidRPr="00F341CC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프로젝트</w:t>
      </w:r>
      <w:r w:rsidRPr="00F341CC">
        <w:rPr>
          <w:rFonts w:ascii="아리따-돋움4.0(OTF)-Medium" w:eastAsia="아리따-돋움4.0(OTF)-Medium" w:hAnsi="아리따-돋움4.0(OTF)-Medium"/>
        </w:rPr>
        <w:t xml:space="preserve"> 종료 처리 절차의 각 단계에 대해서 설명할 수 있다.</w:t>
      </w:r>
    </w:p>
    <w:p w14:paraId="35BE62E9" w14:textId="10873BB0" w:rsidR="000E4AE9" w:rsidRDefault="00F341CC" w:rsidP="00F341CC">
      <w:pPr>
        <w:rPr>
          <w:rFonts w:ascii="아리따-돋움4.0(OTF)-Medium" w:eastAsia="아리따-돋움4.0(OTF)-Medium" w:hAnsi="아리따-돋움4.0(OTF)-Medium"/>
        </w:rPr>
      </w:pPr>
      <w:r w:rsidRPr="00F341CC">
        <w:rPr>
          <w:rFonts w:ascii="아리따-돋움4.0(OTF)-Medium" w:eastAsia="아리따-돋움4.0(OTF)-Medium" w:hAnsi="아리따-돋움4.0(OTF)-Medium" w:hint="eastAsia"/>
        </w:rPr>
        <w:t>계약의</w:t>
      </w:r>
      <w:r w:rsidRPr="00F341CC">
        <w:rPr>
          <w:rFonts w:ascii="아리따-돋움4.0(OTF)-Medium" w:eastAsia="아리따-돋움4.0(OTF)-Medium" w:hAnsi="아리따-돋움4.0(OTF)-Medium"/>
        </w:rPr>
        <w:t xml:space="preserve"> 종결처리를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B6BEDD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F341CC">
        <w:rPr>
          <w:rFonts w:ascii="아리따-돋움4.0(OTF)-Medium" w:eastAsia="아리따-돋움4.0(OTF)-Medium" w:hAnsi="아리따-돋움4.0(OTF)-Medium"/>
        </w:rPr>
        <w:t xml:space="preserve"> </w:t>
      </w:r>
      <w:r w:rsidR="00F341CC" w:rsidRPr="00F341CC">
        <w:rPr>
          <w:rFonts w:ascii="아리따-돋움4.0(OTF)-Medium" w:eastAsia="아리따-돋움4.0(OTF)-Medium" w:hAnsi="아리따-돋움4.0(OTF)-Medium" w:hint="eastAsia"/>
        </w:rPr>
        <w:t>소프트웨어</w:t>
      </w:r>
      <w:r w:rsidR="00F341CC" w:rsidRPr="00F341CC">
        <w:rPr>
          <w:rFonts w:ascii="아리따-돋움4.0(OTF)-Medium" w:eastAsia="아리따-돋움4.0(OTF)-Medium" w:hAnsi="아리따-돋움4.0(OTF)-Medium"/>
        </w:rPr>
        <w:t xml:space="preserve"> 프로젝트 종료 후에 어떤 평가회의를 가져야 하나요?</w:t>
      </w:r>
    </w:p>
    <w:p w14:paraId="758E21CC" w14:textId="20AFA671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F341CC">
        <w:rPr>
          <w:rFonts w:ascii="아리따-돋움4.0(OTF)-Medium" w:eastAsia="아리따-돋움4.0(OTF)-Medium" w:hAnsi="아리따-돋움4.0(OTF)-Medium"/>
        </w:rPr>
        <w:t xml:space="preserve"> </w:t>
      </w:r>
      <w:r w:rsidR="00F341CC" w:rsidRPr="00F341CC">
        <w:rPr>
          <w:rFonts w:ascii="아리따-돋움4.0(OTF)-Medium" w:eastAsia="아리따-돋움4.0(OTF)-Medium" w:hAnsi="아리따-돋움4.0(OTF)-Medium" w:hint="eastAsia"/>
        </w:rPr>
        <w:t>소프트웨어</w:t>
      </w:r>
      <w:r w:rsidR="00F341CC" w:rsidRPr="00F341CC">
        <w:rPr>
          <w:rFonts w:ascii="아리따-돋움4.0(OTF)-Medium" w:eastAsia="아리따-돋움4.0(OTF)-Medium" w:hAnsi="아리따-돋움4.0(OTF)-Medium"/>
        </w:rPr>
        <w:t xml:space="preserve"> 프로젝트가 공식적으로 종료가 된다는 것은 공식적으로 프로젝트의 모든 활동이 종료가 되어 더 이상 수행할 업무가 없고 또한 대금관계가 정산되었다는 것을 의미한다. 프로젝트가 종료가 되면 발주자에 대해서는 더 이상의 책임과 의무가 없어지게 되지만 개발자 입장에서는 미래 프로젝트 수행에 있어서 중요한 정보를 공유하기 위해서 평가회의를 가져야 한다. 프로젝트 평가회의는 프로젝트 종료 후 가능한 빠른 시간 내에 열려야 하며, 핵심적인 프로젝트 구성원이 </w:t>
      </w:r>
      <w:r w:rsidR="00F341CC" w:rsidRPr="00F341CC">
        <w:rPr>
          <w:rFonts w:ascii="아리따-돋움4.0(OTF)-Medium" w:eastAsia="아리따-돋움4.0(OTF)-Medium" w:hAnsi="아리따-돋움4.0(OTF)-Medium" w:hint="eastAsia"/>
        </w:rPr>
        <w:t>모두</w:t>
      </w:r>
      <w:r w:rsidR="00F341CC" w:rsidRPr="00F341CC">
        <w:rPr>
          <w:rFonts w:ascii="아리따-돋움4.0(OTF)-Medium" w:eastAsia="아리따-돋움4.0(OTF)-Medium" w:hAnsi="아리따-돋움4.0(OTF)-Medium"/>
        </w:rPr>
        <w:t xml:space="preserve"> 참가하는 것이 원칙이다. 또한 회의 의제를 명확하게 설정하고 사전에 알리는 것이 중요하다. 이때 주의해야 할 것은 회의가 자칫하면 프로젝트 과정에 있어서 비판만을 불러일으키기 쉽다. 따라서 비판만을 위한 회의보다는 다음 단계와 연계를 위해서 또한 미래에 유사나 프로젝트 수행에 발생할 문제를 해결하는 데 도움을 주는 방향으로 열려야 한다는 것이다. 즉 건설적인 모임이 되어야 하고 가능한 시상식 또는 포상식 등 노력을 치하하고 격려하는 차원에서 열려야 </w:t>
      </w:r>
      <w:r w:rsidR="00F341CC" w:rsidRPr="00F341CC">
        <w:rPr>
          <w:rFonts w:ascii="아리따-돋움4.0(OTF)-Medium" w:eastAsia="아리따-돋움4.0(OTF)-Medium" w:hAnsi="아리따-돋움4.0(OTF)-Medium" w:hint="eastAsia"/>
        </w:rPr>
        <w:t>한다</w:t>
      </w:r>
      <w:r w:rsidR="00F341CC" w:rsidRPr="00F341CC">
        <w:rPr>
          <w:rFonts w:ascii="아리따-돋움4.0(OTF)-Medium" w:eastAsia="아리따-돋움4.0(OTF)-Medium" w:hAnsi="아리따-돋움4.0(OTF)-Medium"/>
        </w:rPr>
        <w:t>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6BC7924" w:rsidR="00E63AC9" w:rsidRDefault="00F341C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학습정리&gt;</w:t>
      </w:r>
    </w:p>
    <w:p w14:paraId="5B64A9CF" w14:textId="363DBC1A" w:rsidR="00F341CC" w:rsidRPr="00311A12" w:rsidRDefault="00F341CC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7965FFE4" wp14:editId="5BF06EF5">
            <wp:extent cx="3543607" cy="4305673"/>
            <wp:effectExtent l="0" t="0" r="0" b="0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1CC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B9F31" w14:textId="77777777" w:rsidR="00C82322" w:rsidRDefault="00C82322" w:rsidP="00AB139E">
      <w:pPr>
        <w:spacing w:after="0" w:line="240" w:lineRule="auto"/>
      </w:pPr>
      <w:r>
        <w:separator/>
      </w:r>
    </w:p>
  </w:endnote>
  <w:endnote w:type="continuationSeparator" w:id="0">
    <w:p w14:paraId="652883C4" w14:textId="77777777" w:rsidR="00C82322" w:rsidRDefault="00C8232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6AAA" w14:textId="77777777" w:rsidR="00C82322" w:rsidRDefault="00C82322" w:rsidP="00AB139E">
      <w:pPr>
        <w:spacing w:after="0" w:line="240" w:lineRule="auto"/>
      </w:pPr>
      <w:r>
        <w:separator/>
      </w:r>
    </w:p>
  </w:footnote>
  <w:footnote w:type="continuationSeparator" w:id="0">
    <w:p w14:paraId="5A34C846" w14:textId="77777777" w:rsidR="00C82322" w:rsidRDefault="00C8232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C82322"/>
    <w:rsid w:val="00DB7718"/>
    <w:rsid w:val="00DC0E26"/>
    <w:rsid w:val="00E63AC9"/>
    <w:rsid w:val="00EB563D"/>
    <w:rsid w:val="00EC25B5"/>
    <w:rsid w:val="00EF3F9D"/>
    <w:rsid w:val="00F212FF"/>
    <w:rsid w:val="00F341CC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0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5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2021-06-17T09:43:00Z</dcterms:modified>
</cp:coreProperties>
</file>