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A957C8" w14:textId="767765EE" w:rsidR="000E4AE9" w:rsidRDefault="004E25E0" w:rsidP="00BF361C">
      <w:pPr>
        <w:rPr>
          <w:rFonts w:ascii="아리따-돋움4.0(OTF)-Medium" w:eastAsia="아리따-돋움4.0(OTF)-Medium" w:hAnsi="아리따-돋움4.0(OTF)-Medium"/>
        </w:rPr>
      </w:pPr>
      <w:r>
        <w:rPr>
          <w:rFonts w:ascii="아리따-돋움4.0(OTF)-Medium" w:eastAsia="아리따-돋움4.0(OTF)-Medium" w:hAnsi="아리따-돋움4.0(OTF)-Medium"/>
        </w:rPr>
        <w:t>&lt;</w:t>
      </w:r>
      <w:r>
        <w:rPr>
          <w:rFonts w:ascii="아리따-돋움4.0(OTF)-Medium" w:eastAsia="아리따-돋움4.0(OTF)-Medium" w:hAnsi="아리따-돋움4.0(OTF)-Medium" w:hint="eastAsia"/>
        </w:rPr>
        <w:t>용어 체크&gt;</w:t>
      </w:r>
    </w:p>
    <w:p w14:paraId="2C394141" w14:textId="77777777" w:rsidR="004E25E0" w:rsidRPr="004E25E0" w:rsidRDefault="004E25E0" w:rsidP="004E25E0">
      <w:pPr>
        <w:rPr>
          <w:rFonts w:ascii="아리따-돋움4.0(OTF)-Medium" w:eastAsia="아리따-돋움4.0(OTF)-Medium" w:hAnsi="아리따-돋움4.0(OTF)-Medium"/>
        </w:rPr>
      </w:pPr>
      <w:r>
        <w:rPr>
          <w:rFonts w:ascii="아리따-돋움4.0(OTF)-Medium" w:eastAsia="아리따-돋움4.0(OTF)-Medium" w:hAnsi="아리따-돋움4.0(OTF)-Medium" w:hint="eastAsia"/>
        </w:rPr>
        <w:t xml:space="preserve">프로젝트 </w:t>
      </w:r>
      <w:proofErr w:type="gramStart"/>
      <w:r>
        <w:rPr>
          <w:rFonts w:ascii="아리따-돋움4.0(OTF)-Medium" w:eastAsia="아리따-돋움4.0(OTF)-Medium" w:hAnsi="아리따-돋움4.0(OTF)-Medium" w:hint="eastAsia"/>
        </w:rPr>
        <w:t xml:space="preserve">관리 </w:t>
      </w:r>
      <w:r>
        <w:rPr>
          <w:rFonts w:ascii="아리따-돋움4.0(OTF)-Medium" w:eastAsia="아리따-돋움4.0(OTF)-Medium" w:hAnsi="아리따-돋움4.0(OTF)-Medium"/>
        </w:rPr>
        <w:t>:</w:t>
      </w:r>
      <w:proofErr w:type="gramEnd"/>
      <w:r>
        <w:rPr>
          <w:rFonts w:ascii="아리따-돋움4.0(OTF)-Medium" w:eastAsia="아리따-돋움4.0(OTF)-Medium" w:hAnsi="아리따-돋움4.0(OTF)-Medium"/>
        </w:rPr>
        <w:t xml:space="preserve"> </w:t>
      </w:r>
      <w:r w:rsidRPr="004E25E0">
        <w:rPr>
          <w:rFonts w:ascii="아리따-돋움4.0(OTF)-Medium" w:eastAsia="아리따-돋움4.0(OTF)-Medium" w:hAnsi="아리따-돋움4.0(OTF)-Medium" w:hint="eastAsia"/>
        </w:rPr>
        <w:t>프로젝트의</w:t>
      </w:r>
      <w:r w:rsidRPr="004E25E0">
        <w:rPr>
          <w:rFonts w:ascii="아리따-돋움4.0(OTF)-Medium" w:eastAsia="아리따-돋움4.0(OTF)-Medium" w:hAnsi="아리따-돋움4.0(OTF)-Medium"/>
        </w:rPr>
        <w:t xml:space="preserve"> 요구사항을 만족시키기 위하여 지식, 스킬, 도구 및 기법을 프로젝트 활동에 적용하는 것이다.</w:t>
      </w:r>
    </w:p>
    <w:p w14:paraId="57F64ADE" w14:textId="77777777" w:rsidR="004E25E0" w:rsidRPr="004E25E0" w:rsidRDefault="004E25E0" w:rsidP="004E25E0">
      <w:pPr>
        <w:rPr>
          <w:rFonts w:ascii="아리따-돋움4.0(OTF)-Medium" w:eastAsia="아리따-돋움4.0(OTF)-Medium" w:hAnsi="아리따-돋움4.0(OTF)-Medium"/>
        </w:rPr>
      </w:pPr>
      <w:r w:rsidRPr="004E25E0">
        <w:rPr>
          <w:rFonts w:ascii="아리따-돋움4.0(OTF)-Medium" w:eastAsia="아리따-돋움4.0(OTF)-Medium" w:hAnsi="아리따-돋움4.0(OTF)-Medium"/>
        </w:rPr>
        <w:t xml:space="preserve">Gantt </w:t>
      </w:r>
      <w:proofErr w:type="gramStart"/>
      <w:r w:rsidRPr="004E25E0">
        <w:rPr>
          <w:rFonts w:ascii="아리따-돋움4.0(OTF)-Medium" w:eastAsia="아리따-돋움4.0(OTF)-Medium" w:hAnsi="아리따-돋움4.0(OTF)-Medium"/>
        </w:rPr>
        <w:t>Chart</w:t>
      </w:r>
      <w:r>
        <w:rPr>
          <w:rFonts w:ascii="아리따-돋움4.0(OTF)-Medium" w:eastAsia="아리따-돋움4.0(OTF)-Medium" w:hAnsi="아리따-돋움4.0(OTF)-Medium"/>
        </w:rPr>
        <w:t xml:space="preserve"> :</w:t>
      </w:r>
      <w:proofErr w:type="gramEnd"/>
      <w:r>
        <w:rPr>
          <w:rFonts w:ascii="아리따-돋움4.0(OTF)-Medium" w:eastAsia="아리따-돋움4.0(OTF)-Medium" w:hAnsi="아리따-돋움4.0(OTF)-Medium"/>
        </w:rPr>
        <w:t xml:space="preserve"> </w:t>
      </w:r>
      <w:r w:rsidRPr="004E25E0">
        <w:rPr>
          <w:rFonts w:ascii="아리따-돋움4.0(OTF)-Medium" w:eastAsia="아리따-돋움4.0(OTF)-Medium" w:hAnsi="아리따-돋움4.0(OTF)-Medium" w:hint="eastAsia"/>
        </w:rPr>
        <w:t>프로젝트</w:t>
      </w:r>
      <w:r w:rsidRPr="004E25E0">
        <w:rPr>
          <w:rFonts w:ascii="아리따-돋움4.0(OTF)-Medium" w:eastAsia="아리따-돋움4.0(OTF)-Medium" w:hAnsi="아리따-돋움4.0(OTF)-Medium"/>
        </w:rPr>
        <w:t xml:space="preserve"> 일정관리를 위한 바 형태의 도구로서, 각 업무별로 일정의 시작과 끝을 그래픽으로 표시하여 전체 일정을 한눈에 볼 수 있다. 또한 각 업무 사이의 관계를 보여줄 수도 있다.</w:t>
      </w:r>
    </w:p>
    <w:p w14:paraId="668A01BA" w14:textId="77777777" w:rsidR="004E25E0" w:rsidRPr="004E25E0" w:rsidRDefault="004E25E0" w:rsidP="004E25E0">
      <w:pPr>
        <w:rPr>
          <w:rFonts w:ascii="아리따-돋움4.0(OTF)-Medium" w:eastAsia="아리따-돋움4.0(OTF)-Medium" w:hAnsi="아리따-돋움4.0(OTF)-Medium"/>
        </w:rPr>
      </w:pPr>
      <w:r w:rsidRPr="004E25E0">
        <w:rPr>
          <w:rFonts w:ascii="아리따-돋움4.0(OTF)-Medium" w:eastAsia="아리따-돋움4.0(OTF)-Medium" w:hAnsi="아리따-돋움4.0(OTF)-Medium"/>
        </w:rPr>
        <w:t>PERT/</w:t>
      </w:r>
      <w:proofErr w:type="gramStart"/>
      <w:r w:rsidRPr="004E25E0">
        <w:rPr>
          <w:rFonts w:ascii="아리따-돋움4.0(OTF)-Medium" w:eastAsia="아리따-돋움4.0(OTF)-Medium" w:hAnsi="아리따-돋움4.0(OTF)-Medium"/>
        </w:rPr>
        <w:t>CPM</w:t>
      </w:r>
      <w:r>
        <w:rPr>
          <w:rFonts w:ascii="아리따-돋움4.0(OTF)-Medium" w:eastAsia="아리따-돋움4.0(OTF)-Medium" w:hAnsi="아리따-돋움4.0(OTF)-Medium"/>
        </w:rPr>
        <w:t xml:space="preserve"> :</w:t>
      </w:r>
      <w:proofErr w:type="gramEnd"/>
      <w:r>
        <w:rPr>
          <w:rFonts w:ascii="아리따-돋움4.0(OTF)-Medium" w:eastAsia="아리따-돋움4.0(OTF)-Medium" w:hAnsi="아리따-돋움4.0(OTF)-Medium"/>
        </w:rPr>
        <w:t xml:space="preserve"> </w:t>
      </w:r>
      <w:r w:rsidRPr="004E25E0">
        <w:rPr>
          <w:rFonts w:ascii="아리따-돋움4.0(OTF)-Medium" w:eastAsia="아리따-돋움4.0(OTF)-Medium" w:hAnsi="아리따-돋움4.0(OTF)-Medium"/>
        </w:rPr>
        <w:t>PERT(Program Evaluation and Review Technique)는 주어진 프로젝트가 얼마나 완성되었는지 분석하는 방법으로, 특히 각각의 작업에 필요한 시간을 계산함으로써 모든 프로젝트를 끝내는 최소시간이 어느 정도인지 알 수 있다.CPM(Critical Path Method)은 일련의 프로젝트 활동의 스케줄을 짜기 위한 수학적인 알고리즘이며,효과적인 프로젝트 관리에 중요한 도구이기도 하다.</w:t>
      </w:r>
    </w:p>
    <w:p w14:paraId="5D8E42C9" w14:textId="667E1CAB" w:rsidR="004E25E0" w:rsidRDefault="004E25E0" w:rsidP="00BF361C">
      <w:pPr>
        <w:rPr>
          <w:rFonts w:ascii="아리따-돋움4.0(OTF)-Medium" w:eastAsia="아리따-돋움4.0(OTF)-Medium" w:hAnsi="아리따-돋움4.0(OTF)-Medium"/>
        </w:rPr>
      </w:pPr>
    </w:p>
    <w:p w14:paraId="77E15F91" w14:textId="4C929B45" w:rsidR="004E25E0" w:rsidRPr="004E25E0" w:rsidRDefault="004E25E0" w:rsidP="004E25E0">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4E25E0">
        <w:rPr>
          <w:rFonts w:ascii="아리따-돋움4.0(OTF)-Medium" w:eastAsia="아리따-돋움4.0(OTF)-Medium" w:hAnsi="아리따-돋움4.0(OTF)-Medium" w:hint="eastAsia"/>
        </w:rPr>
        <w:t>학습내용</w:t>
      </w:r>
      <w:r>
        <w:rPr>
          <w:rFonts w:ascii="아리따-돋움4.0(OTF)-Medium" w:eastAsia="아리따-돋움4.0(OTF)-Medium" w:hAnsi="아리따-돋움4.0(OTF)-Medium" w:hint="eastAsia"/>
        </w:rPr>
        <w:t>&gt;</w:t>
      </w:r>
    </w:p>
    <w:p w14:paraId="1C1C36C3" w14:textId="54232EF6" w:rsidR="004E25E0" w:rsidRPr="004E25E0" w:rsidRDefault="004E25E0" w:rsidP="004E25E0">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4E25E0">
        <w:rPr>
          <w:rFonts w:ascii="아리따-돋움4.0(OTF)-Medium" w:eastAsia="아리따-돋움4.0(OTF)-Medium" w:hAnsi="아리따-돋움4.0(OTF)-Medium" w:hint="eastAsia"/>
        </w:rPr>
        <w:t>프로젝트</w:t>
      </w:r>
      <w:r w:rsidRPr="004E25E0">
        <w:rPr>
          <w:rFonts w:ascii="아리따-돋움4.0(OTF)-Medium" w:eastAsia="아리따-돋움4.0(OTF)-Medium" w:hAnsi="아리따-돋움4.0(OTF)-Medium"/>
        </w:rPr>
        <w:t xml:space="preserve"> 관리의 단계</w:t>
      </w:r>
    </w:p>
    <w:p w14:paraId="016D9EB3" w14:textId="64CD7DC3" w:rsidR="004E25E0" w:rsidRPr="004E25E0" w:rsidRDefault="004E25E0" w:rsidP="004E25E0">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4E25E0">
        <w:rPr>
          <w:rFonts w:ascii="아리따-돋움4.0(OTF)-Medium" w:eastAsia="아리따-돋움4.0(OTF)-Medium" w:hAnsi="아리따-돋움4.0(OTF)-Medium" w:hint="eastAsia"/>
        </w:rPr>
        <w:t>프로젝트</w:t>
      </w:r>
      <w:r w:rsidRPr="004E25E0">
        <w:rPr>
          <w:rFonts w:ascii="아리따-돋움4.0(OTF)-Medium" w:eastAsia="아리따-돋움4.0(OTF)-Medium" w:hAnsi="아리따-돋움4.0(OTF)-Medium"/>
        </w:rPr>
        <w:t xml:space="preserve"> 8대 관리 영역</w:t>
      </w:r>
    </w:p>
    <w:p w14:paraId="656DF3EB" w14:textId="3A5E9F58" w:rsidR="004E25E0" w:rsidRPr="004E25E0" w:rsidRDefault="004E25E0" w:rsidP="004E25E0">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4E25E0">
        <w:rPr>
          <w:rFonts w:ascii="아리따-돋움4.0(OTF)-Medium" w:eastAsia="아리따-돋움4.0(OTF)-Medium" w:hAnsi="아리따-돋움4.0(OTF)-Medium" w:hint="eastAsia"/>
        </w:rPr>
        <w:t>프로젝트</w:t>
      </w:r>
      <w:r w:rsidRPr="004E25E0">
        <w:rPr>
          <w:rFonts w:ascii="아리따-돋움4.0(OTF)-Medium" w:eastAsia="아리따-돋움4.0(OTF)-Medium" w:hAnsi="아리따-돋움4.0(OTF)-Medium"/>
        </w:rPr>
        <w:t xml:space="preserve"> 통합관리</w:t>
      </w:r>
    </w:p>
    <w:p w14:paraId="463375BC" w14:textId="1B2ACDBB" w:rsidR="004E25E0" w:rsidRPr="004E25E0" w:rsidRDefault="004E25E0" w:rsidP="004E25E0">
      <w:pPr>
        <w:rPr>
          <w:rFonts w:ascii="아리따-돋움4.0(OTF)-Medium" w:eastAsia="아리따-돋움4.0(OTF)-Medium" w:hAnsi="아리따-돋움4.0(OTF)-Medium"/>
        </w:rPr>
      </w:pPr>
      <w:r>
        <w:rPr>
          <w:rFonts w:ascii="아리따-돋움4.0(OTF)-Medium" w:eastAsia="아리따-돋움4.0(OTF)-Medium" w:hAnsi="아리따-돋움4.0(OTF)-Medium"/>
        </w:rPr>
        <w:t>&lt;</w:t>
      </w:r>
      <w:r w:rsidRPr="004E25E0">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3F3879CD" w14:textId="5B13D653" w:rsidR="004E25E0" w:rsidRPr="004E25E0" w:rsidRDefault="004E25E0" w:rsidP="004E25E0">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4E25E0">
        <w:rPr>
          <w:rFonts w:ascii="아리따-돋움4.0(OTF)-Medium" w:eastAsia="아리따-돋움4.0(OTF)-Medium" w:hAnsi="아리따-돋움4.0(OTF)-Medium" w:hint="eastAsia"/>
        </w:rPr>
        <w:t>프로젝트</w:t>
      </w:r>
      <w:r w:rsidRPr="004E25E0">
        <w:rPr>
          <w:rFonts w:ascii="아리따-돋움4.0(OTF)-Medium" w:eastAsia="아리따-돋움4.0(OTF)-Medium" w:hAnsi="아리따-돋움4.0(OTF)-Medium"/>
        </w:rPr>
        <w:t xml:space="preserve"> 관리 5단계를 설명할 수 있다.</w:t>
      </w:r>
    </w:p>
    <w:p w14:paraId="74A57267" w14:textId="23120273" w:rsidR="004E25E0" w:rsidRPr="004E25E0" w:rsidRDefault="004E25E0" w:rsidP="004E25E0">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4E25E0">
        <w:rPr>
          <w:rFonts w:ascii="아리따-돋움4.0(OTF)-Medium" w:eastAsia="아리따-돋움4.0(OTF)-Medium" w:hAnsi="아리따-돋움4.0(OTF)-Medium" w:hint="eastAsia"/>
        </w:rPr>
        <w:t>프로젝트</w:t>
      </w:r>
      <w:r w:rsidRPr="004E25E0">
        <w:rPr>
          <w:rFonts w:ascii="아리따-돋움4.0(OTF)-Medium" w:eastAsia="아리따-돋움4.0(OTF)-Medium" w:hAnsi="아리따-돋움4.0(OTF)-Medium"/>
        </w:rPr>
        <w:t xml:space="preserve"> 8대 관리 영역에 대해 설명할 수 있다.</w:t>
      </w:r>
    </w:p>
    <w:p w14:paraId="0F1EB792" w14:textId="3A0AA49F" w:rsidR="004E25E0" w:rsidRDefault="004E25E0" w:rsidP="004E25E0">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Pr="004E25E0">
        <w:rPr>
          <w:rFonts w:ascii="아리따-돋움4.0(OTF)-Medium" w:eastAsia="아리따-돋움4.0(OTF)-Medium" w:hAnsi="아리따-돋움4.0(OTF)-Medium" w:hint="eastAsia"/>
        </w:rPr>
        <w:t>소프트웨어</w:t>
      </w:r>
      <w:r w:rsidRPr="004E25E0">
        <w:rPr>
          <w:rFonts w:ascii="아리따-돋움4.0(OTF)-Medium" w:eastAsia="아리따-돋움4.0(OTF)-Medium" w:hAnsi="아리따-돋움4.0(OTF)-Medium"/>
        </w:rPr>
        <w:t xml:space="preserve"> 개발과 프로젝트 관리 통합 방법을 설명할 수 있다.</w:t>
      </w:r>
    </w:p>
    <w:p w14:paraId="455A3AEF" w14:textId="3193AE21" w:rsidR="00841200" w:rsidRDefault="00841200" w:rsidP="004E25E0">
      <w:pPr>
        <w:rPr>
          <w:rFonts w:ascii="아리따-돋움4.0(OTF)-Medium" w:eastAsia="아리따-돋움4.0(OTF)-Medium" w:hAnsi="아리따-돋움4.0(OTF)-Medium"/>
        </w:rPr>
      </w:pPr>
    </w:p>
    <w:p w14:paraId="098BF086" w14:textId="424E936F" w:rsidR="00841200" w:rsidRDefault="00841200" w:rsidP="004E25E0">
      <w:pPr>
        <w:rPr>
          <w:rFonts w:ascii="아리따-돋움4.0(OTF)-Medium" w:eastAsia="아리따-돋움4.0(OTF)-Medium" w:hAnsi="아리따-돋움4.0(OTF)-Medium"/>
        </w:rPr>
      </w:pPr>
      <w:r w:rsidRPr="00841200">
        <w:rPr>
          <w:rFonts w:ascii="아리따-돋움4.0(OTF)-Medium" w:eastAsia="아리따-돋움4.0(OTF)-Medium" w:hAnsi="아리따-돋움4.0(OTF)-Medium" w:hint="eastAsia"/>
        </w:rPr>
        <w:t>프로젝트</w:t>
      </w:r>
      <w:r w:rsidRPr="00841200">
        <w:rPr>
          <w:rFonts w:ascii="아리따-돋움4.0(OTF)-Medium" w:eastAsia="아리따-돋움4.0(OTF)-Medium" w:hAnsi="아리따-돋움4.0(OTF)-Medium"/>
        </w:rPr>
        <w:t xml:space="preserve"> 관리의 중요성은 무엇일까요?</w:t>
      </w:r>
    </w:p>
    <w:p w14:paraId="5B7AE9AE" w14:textId="16A7CAC3" w:rsidR="00841200" w:rsidRDefault="00841200" w:rsidP="004E25E0">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Pr>
          <w:rFonts w:ascii="아리따-돋움4.0(OTF)-Medium" w:eastAsia="아리따-돋움4.0(OTF)-Medium" w:hAnsi="아리따-돋움4.0(OTF)-Medium"/>
        </w:rPr>
        <w:t xml:space="preserve"> </w:t>
      </w:r>
      <w:r w:rsidRPr="00841200">
        <w:rPr>
          <w:rFonts w:ascii="아리따-돋움4.0(OTF)-Medium" w:eastAsia="아리따-돋움4.0(OTF)-Medium" w:hAnsi="아리따-돋움4.0(OTF)-Medium" w:hint="eastAsia"/>
        </w:rPr>
        <w:t>프로젝트를</w:t>
      </w:r>
      <w:r w:rsidRPr="00841200">
        <w:rPr>
          <w:rFonts w:ascii="아리따-돋움4.0(OTF)-Medium" w:eastAsia="아리따-돋움4.0(OTF)-Medium" w:hAnsi="아리따-돋움4.0(OTF)-Medium"/>
        </w:rPr>
        <w:t xml:space="preserve"> 잘 수행하기 위해서는 관리가 필요합니다. 프로젝트가 하나의 제품이나 서비스를 만드는 활동이라면, 프로젝트 관리는 이를 어떻게 수행하는 것이 성공의 가능성을 높을 수 있을까를 고민하고 수행하는 것입니다. 소프트웨어 개발 프로젝트는 규모가 커질수록 실패의 확률이 높으며, 실패를 방지하기 위해서는 철저한 관리가 필요합니다. 프로젝트 관리는 체계적인 절차에 의한 프로젝트 진행을 통해서 실패의 가능성을 줄입니다. 또한 정해진 절차에 의해 원활한 의사소통</w:t>
      </w:r>
      <w:r w:rsidRPr="00841200">
        <w:rPr>
          <w:rFonts w:ascii="아리따-돋움4.0(OTF)-Medium" w:eastAsia="아리따-돋움4.0(OTF)-Medium" w:hAnsi="아리따-돋움4.0(OTF)-Medium" w:hint="eastAsia"/>
        </w:rPr>
        <w:t>과</w:t>
      </w:r>
      <w:r w:rsidRPr="00841200">
        <w:rPr>
          <w:rFonts w:ascii="아리따-돋움4.0(OTF)-Medium" w:eastAsia="아리따-돋움4.0(OTF)-Medium" w:hAnsi="아리따-돋움4.0(OTF)-Medium"/>
        </w:rPr>
        <w:t xml:space="preserve"> 생산성 증대효과를 가져올 수 있습니다. 한편, 프로젝트 실패의 가능성은 프로젝트 관리방법 중 위험관리(Risk management)를 통해 근본적인 원인을 분석하고 다양한 예방을 통해서 완화시킬 수 있다. 프로젝트 관리는 다양한 단계를 통해서 세부적인 절차가 계획되고 수행되어야 하는 동시에 전체 단계를 조정하고 통합되어야 합니다.</w:t>
      </w:r>
    </w:p>
    <w:p w14:paraId="3E1A4DF1" w14:textId="122CEBBF" w:rsidR="00841200" w:rsidRDefault="00841200" w:rsidP="004E25E0">
      <w:pPr>
        <w:rPr>
          <w:rFonts w:ascii="아리따-돋움4.0(OTF)-Medium" w:eastAsia="아리따-돋움4.0(OTF)-Medium" w:hAnsi="아리따-돋움4.0(OTF)-Medium"/>
        </w:rPr>
      </w:pPr>
    </w:p>
    <w:p w14:paraId="605CC604" w14:textId="52CCA0FB" w:rsidR="00841200" w:rsidRPr="00841200" w:rsidRDefault="00841200" w:rsidP="004E25E0">
      <w:pPr>
        <w:rPr>
          <w:rFonts w:ascii="아리따-돋움4.0(OTF)-Medium" w:eastAsia="아리따-돋움4.0(OTF)-Medium" w:hAnsi="아리따-돋움4.0(OTF)-Medium" w:hint="eastAsia"/>
        </w:rPr>
      </w:pPr>
      <w:r>
        <w:rPr>
          <w:rFonts w:ascii="아리따-돋움4.0(OTF)-Medium" w:eastAsia="아리따-돋움4.0(OTF)-Medium" w:hAnsi="아리따-돋움4.0(OTF)-Medium" w:hint="eastAsia"/>
          <w:noProof/>
        </w:rPr>
        <w:lastRenderedPageBreak/>
        <w:drawing>
          <wp:inline distT="0" distB="0" distL="0" distR="0" wp14:anchorId="0F48A377" wp14:editId="5F21F9EB">
            <wp:extent cx="3345470" cy="3894157"/>
            <wp:effectExtent l="0" t="0" r="7620" b="0"/>
            <wp:docPr id="2" name="그림 2"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텍스트이(가) 표시된 사진&#10;&#10;자동 생성된 설명"/>
                    <pic:cNvPicPr/>
                  </pic:nvPicPr>
                  <pic:blipFill>
                    <a:blip r:embed="rId6">
                      <a:extLst>
                        <a:ext uri="{28A0092B-C50C-407E-A947-70E740481C1C}">
                          <a14:useLocalDpi xmlns:a14="http://schemas.microsoft.com/office/drawing/2010/main" val="0"/>
                        </a:ext>
                      </a:extLst>
                    </a:blip>
                    <a:stretch>
                      <a:fillRect/>
                    </a:stretch>
                  </pic:blipFill>
                  <pic:spPr>
                    <a:xfrm>
                      <a:off x="0" y="0"/>
                      <a:ext cx="3345470" cy="3894157"/>
                    </a:xfrm>
                    <a:prstGeom prst="rect">
                      <a:avLst/>
                    </a:prstGeom>
                  </pic:spPr>
                </pic:pic>
              </a:graphicData>
            </a:graphic>
          </wp:inline>
        </w:drawing>
      </w:r>
    </w:p>
    <w:sectPr w:rsidR="00841200" w:rsidRPr="00841200" w:rsidSect="00210C16">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D7398"/>
    <w:rsid w:val="004E25E0"/>
    <w:rsid w:val="005612A1"/>
    <w:rsid w:val="005845B6"/>
    <w:rsid w:val="00614918"/>
    <w:rsid w:val="00705DF1"/>
    <w:rsid w:val="00841200"/>
    <w:rsid w:val="008C0247"/>
    <w:rsid w:val="00A95F75"/>
    <w:rsid w:val="00BF361C"/>
    <w:rsid w:val="00DC0E26"/>
    <w:rsid w:val="00EC25B5"/>
    <w:rsid w:val="00EF3F9D"/>
    <w:rsid w:val="00F212F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68901">
      <w:bodyDiv w:val="1"/>
      <w:marLeft w:val="0"/>
      <w:marRight w:val="0"/>
      <w:marTop w:val="0"/>
      <w:marBottom w:val="0"/>
      <w:divBdr>
        <w:top w:val="none" w:sz="0" w:space="0" w:color="auto"/>
        <w:left w:val="none" w:sz="0" w:space="0" w:color="auto"/>
        <w:bottom w:val="none" w:sz="0" w:space="0" w:color="auto"/>
        <w:right w:val="none" w:sz="0" w:space="0" w:color="auto"/>
      </w:divBdr>
      <w:divsChild>
        <w:div w:id="1604729019">
          <w:marLeft w:val="0"/>
          <w:marRight w:val="0"/>
          <w:marTop w:val="0"/>
          <w:marBottom w:val="0"/>
          <w:divBdr>
            <w:top w:val="none" w:sz="0" w:space="0" w:color="auto"/>
            <w:left w:val="none" w:sz="0" w:space="0" w:color="auto"/>
            <w:bottom w:val="none" w:sz="0" w:space="0" w:color="auto"/>
            <w:right w:val="none" w:sz="0" w:space="0" w:color="auto"/>
          </w:divBdr>
          <w:divsChild>
            <w:div w:id="1864662000">
              <w:marLeft w:val="0"/>
              <w:marRight w:val="0"/>
              <w:marTop w:val="0"/>
              <w:marBottom w:val="0"/>
              <w:divBdr>
                <w:top w:val="none" w:sz="0" w:space="0" w:color="auto"/>
                <w:left w:val="none" w:sz="0" w:space="0" w:color="auto"/>
                <w:bottom w:val="none" w:sz="0" w:space="0" w:color="auto"/>
                <w:right w:val="none" w:sz="0" w:space="0" w:color="auto"/>
              </w:divBdr>
              <w:divsChild>
                <w:div w:id="968319749">
                  <w:marLeft w:val="0"/>
                  <w:marRight w:val="0"/>
                  <w:marTop w:val="0"/>
                  <w:marBottom w:val="0"/>
                  <w:divBdr>
                    <w:top w:val="none" w:sz="0" w:space="0" w:color="auto"/>
                    <w:left w:val="none" w:sz="0" w:space="0" w:color="auto"/>
                    <w:bottom w:val="none" w:sz="0" w:space="0" w:color="auto"/>
                    <w:right w:val="none" w:sz="0" w:space="0" w:color="auto"/>
                  </w:divBdr>
                  <w:divsChild>
                    <w:div w:id="191669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033432">
      <w:bodyDiv w:val="1"/>
      <w:marLeft w:val="0"/>
      <w:marRight w:val="0"/>
      <w:marTop w:val="0"/>
      <w:marBottom w:val="0"/>
      <w:divBdr>
        <w:top w:val="none" w:sz="0" w:space="0" w:color="auto"/>
        <w:left w:val="none" w:sz="0" w:space="0" w:color="auto"/>
        <w:bottom w:val="none" w:sz="0" w:space="0" w:color="auto"/>
        <w:right w:val="none" w:sz="0" w:space="0" w:color="auto"/>
      </w:divBdr>
      <w:divsChild>
        <w:div w:id="1339425459">
          <w:marLeft w:val="0"/>
          <w:marRight w:val="0"/>
          <w:marTop w:val="0"/>
          <w:marBottom w:val="0"/>
          <w:divBdr>
            <w:top w:val="none" w:sz="0" w:space="0" w:color="auto"/>
            <w:left w:val="none" w:sz="0" w:space="0" w:color="auto"/>
            <w:bottom w:val="none" w:sz="0" w:space="0" w:color="auto"/>
            <w:right w:val="none" w:sz="0" w:space="0" w:color="auto"/>
          </w:divBdr>
          <w:divsChild>
            <w:div w:id="438187270">
              <w:marLeft w:val="0"/>
              <w:marRight w:val="0"/>
              <w:marTop w:val="0"/>
              <w:marBottom w:val="0"/>
              <w:divBdr>
                <w:top w:val="none" w:sz="0" w:space="0" w:color="auto"/>
                <w:left w:val="none" w:sz="0" w:space="0" w:color="auto"/>
                <w:bottom w:val="none" w:sz="0" w:space="0" w:color="auto"/>
                <w:right w:val="none" w:sz="0" w:space="0" w:color="auto"/>
              </w:divBdr>
              <w:divsChild>
                <w:div w:id="657727511">
                  <w:marLeft w:val="0"/>
                  <w:marRight w:val="0"/>
                  <w:marTop w:val="0"/>
                  <w:marBottom w:val="0"/>
                  <w:divBdr>
                    <w:top w:val="none" w:sz="0" w:space="0" w:color="auto"/>
                    <w:left w:val="none" w:sz="0" w:space="0" w:color="auto"/>
                    <w:bottom w:val="none" w:sz="0" w:space="0" w:color="auto"/>
                    <w:right w:val="none" w:sz="0" w:space="0" w:color="auto"/>
                  </w:divBdr>
                  <w:divsChild>
                    <w:div w:id="65067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695498991">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183323767">
      <w:bodyDiv w:val="1"/>
      <w:marLeft w:val="0"/>
      <w:marRight w:val="0"/>
      <w:marTop w:val="0"/>
      <w:marBottom w:val="0"/>
      <w:divBdr>
        <w:top w:val="none" w:sz="0" w:space="0" w:color="auto"/>
        <w:left w:val="none" w:sz="0" w:space="0" w:color="auto"/>
        <w:bottom w:val="none" w:sz="0" w:space="0" w:color="auto"/>
        <w:right w:val="none" w:sz="0" w:space="0" w:color="auto"/>
      </w:divBdr>
      <w:divsChild>
        <w:div w:id="153573501">
          <w:marLeft w:val="0"/>
          <w:marRight w:val="0"/>
          <w:marTop w:val="0"/>
          <w:marBottom w:val="0"/>
          <w:divBdr>
            <w:top w:val="none" w:sz="0" w:space="0" w:color="auto"/>
            <w:left w:val="none" w:sz="0" w:space="0" w:color="auto"/>
            <w:bottom w:val="none" w:sz="0" w:space="0" w:color="auto"/>
            <w:right w:val="none" w:sz="0" w:space="0" w:color="auto"/>
          </w:divBdr>
          <w:divsChild>
            <w:div w:id="2060737486">
              <w:marLeft w:val="0"/>
              <w:marRight w:val="0"/>
              <w:marTop w:val="0"/>
              <w:marBottom w:val="0"/>
              <w:divBdr>
                <w:top w:val="none" w:sz="0" w:space="0" w:color="auto"/>
                <w:left w:val="none" w:sz="0" w:space="0" w:color="auto"/>
                <w:bottom w:val="none" w:sz="0" w:space="0" w:color="auto"/>
                <w:right w:val="none" w:sz="0" w:space="0" w:color="auto"/>
              </w:divBdr>
              <w:divsChild>
                <w:div w:id="1963029005">
                  <w:marLeft w:val="0"/>
                  <w:marRight w:val="0"/>
                  <w:marTop w:val="0"/>
                  <w:marBottom w:val="0"/>
                  <w:divBdr>
                    <w:top w:val="none" w:sz="0" w:space="0" w:color="auto"/>
                    <w:left w:val="none" w:sz="0" w:space="0" w:color="auto"/>
                    <w:bottom w:val="none" w:sz="0" w:space="0" w:color="auto"/>
                    <w:right w:val="none" w:sz="0" w:space="0" w:color="auto"/>
                  </w:divBdr>
                  <w:divsChild>
                    <w:div w:id="201734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71164541">
      <w:bodyDiv w:val="1"/>
      <w:marLeft w:val="0"/>
      <w:marRight w:val="0"/>
      <w:marTop w:val="0"/>
      <w:marBottom w:val="0"/>
      <w:divBdr>
        <w:top w:val="none" w:sz="0" w:space="0" w:color="auto"/>
        <w:left w:val="none" w:sz="0" w:space="0" w:color="auto"/>
        <w:bottom w:val="none" w:sz="0" w:space="0" w:color="auto"/>
        <w:right w:val="none" w:sz="0" w:space="0" w:color="auto"/>
      </w:divBdr>
      <w:divsChild>
        <w:div w:id="370305834">
          <w:marLeft w:val="0"/>
          <w:marRight w:val="0"/>
          <w:marTop w:val="0"/>
          <w:marBottom w:val="0"/>
          <w:divBdr>
            <w:top w:val="none" w:sz="0" w:space="0" w:color="auto"/>
            <w:left w:val="none" w:sz="0" w:space="0" w:color="auto"/>
            <w:bottom w:val="none" w:sz="0" w:space="0" w:color="auto"/>
            <w:right w:val="none" w:sz="0" w:space="0" w:color="auto"/>
          </w:divBdr>
          <w:divsChild>
            <w:div w:id="982124532">
              <w:marLeft w:val="0"/>
              <w:marRight w:val="0"/>
              <w:marTop w:val="0"/>
              <w:marBottom w:val="0"/>
              <w:divBdr>
                <w:top w:val="none" w:sz="0" w:space="0" w:color="auto"/>
                <w:left w:val="none" w:sz="0" w:space="0" w:color="auto"/>
                <w:bottom w:val="none" w:sz="0" w:space="0" w:color="auto"/>
                <w:right w:val="none" w:sz="0" w:space="0" w:color="auto"/>
              </w:divBdr>
              <w:divsChild>
                <w:div w:id="2124156407">
                  <w:marLeft w:val="0"/>
                  <w:marRight w:val="0"/>
                  <w:marTop w:val="0"/>
                  <w:marBottom w:val="0"/>
                  <w:divBdr>
                    <w:top w:val="none" w:sz="0" w:space="0" w:color="auto"/>
                    <w:left w:val="none" w:sz="0" w:space="0" w:color="auto"/>
                    <w:bottom w:val="none" w:sz="0" w:space="0" w:color="auto"/>
                    <w:right w:val="none" w:sz="0" w:space="0" w:color="auto"/>
                  </w:divBdr>
                  <w:divsChild>
                    <w:div w:id="199426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597327804">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Pages>
  <Words>156</Words>
  <Characters>890</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9</cp:revision>
  <dcterms:created xsi:type="dcterms:W3CDTF">2021-03-18T03:05:00Z</dcterms:created>
  <dcterms:modified xsi:type="dcterms:W3CDTF">2021-03-25T09:30:00Z</dcterms:modified>
</cp:coreProperties>
</file>