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474A96B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  <w:highlight w:val="yellow"/>
        </w:rPr>
        <w:t>전자상거래</w:t>
      </w:r>
    </w:p>
    <w:p w14:paraId="356389FC" w14:textId="7A9432F4" w:rsidR="00BF361C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개인</w:t>
      </w:r>
      <w:r w:rsidRPr="004E44B8">
        <w:rPr>
          <w:rFonts w:ascii="아리따-돋움4.0(OTF)-Medium" w:eastAsia="아리따-돋움4.0(OTF)-Medium" w:hAnsi="아리따-돋움4.0(OTF)-Medium"/>
        </w:rPr>
        <w:t>, 기업, 정부 등의 경제 주체 간에 컴퓨터를 이용하여 상품과 서비스를 교환하는 방식이다.(한국 전산원)</w:t>
      </w:r>
    </w:p>
    <w:p w14:paraId="4EF55EB7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  <w:highlight w:val="yellow"/>
        </w:rPr>
        <w:t>전자상거래</w:t>
      </w:r>
      <w:r w:rsidRPr="004E44B8">
        <w:rPr>
          <w:rFonts w:ascii="아리따-돋움4.0(OTF)-Medium" w:eastAsia="아리따-돋움4.0(OTF)-Medium" w:hAnsi="아리따-돋움4.0(OTF)-Medium"/>
        </w:rPr>
        <w:t xml:space="preserve"> 유형</w:t>
      </w:r>
    </w:p>
    <w:p w14:paraId="363F772F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기업과</w:t>
      </w:r>
      <w:r w:rsidRPr="004E44B8">
        <w:rPr>
          <w:rFonts w:ascii="아리따-돋움4.0(OTF)-Medium" w:eastAsia="아리따-돋움4.0(OTF)-Medium" w:hAnsi="아리따-돋움4.0(OTF)-Medium"/>
        </w:rPr>
        <w:t xml:space="preserve"> 기업 간 거래(Business to Business: B2B)</w:t>
      </w:r>
    </w:p>
    <w:p w14:paraId="3BCC24B6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기업과</w:t>
      </w:r>
      <w:r w:rsidRPr="004E44B8">
        <w:rPr>
          <w:rFonts w:ascii="아리따-돋움4.0(OTF)-Medium" w:eastAsia="아리따-돋움4.0(OTF)-Medium" w:hAnsi="아리따-돋움4.0(OTF)-Medium"/>
        </w:rPr>
        <w:t xml:space="preserve"> 개인 간 거래(Business to Consumer: B2C)</w:t>
      </w:r>
    </w:p>
    <w:p w14:paraId="21A91D68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기업과</w:t>
      </w:r>
      <w:r w:rsidRPr="004E44B8">
        <w:rPr>
          <w:rFonts w:ascii="아리따-돋움4.0(OTF)-Medium" w:eastAsia="아리따-돋움4.0(OTF)-Medium" w:hAnsi="아리따-돋움4.0(OTF)-Medium"/>
        </w:rPr>
        <w:t xml:space="preserve"> 정부 간 거래(Business to Government: B2G)</w:t>
      </w:r>
    </w:p>
    <w:p w14:paraId="6FD9D69A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개인과</w:t>
      </w:r>
      <w:r w:rsidRPr="004E44B8">
        <w:rPr>
          <w:rFonts w:ascii="아리따-돋움4.0(OTF)-Medium" w:eastAsia="아리따-돋움4.0(OTF)-Medium" w:hAnsi="아리따-돋움4.0(OTF)-Medium"/>
        </w:rPr>
        <w:t xml:space="preserve"> 정부 간 거래(Consumer to Government: C2G)</w:t>
      </w:r>
    </w:p>
    <w:p w14:paraId="363D858F" w14:textId="130AB827" w:rsidR="00AB139E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개인과</w:t>
      </w:r>
      <w:r w:rsidRPr="004E44B8">
        <w:rPr>
          <w:rFonts w:ascii="아리따-돋움4.0(OTF)-Medium" w:eastAsia="아리따-돋움4.0(OTF)-Medium" w:hAnsi="아리따-돋움4.0(OTF)-Medium"/>
        </w:rPr>
        <w:t xml:space="preserve"> 개인 간 거래(Consumer to Consumer: C2C)</w:t>
      </w:r>
    </w:p>
    <w:p w14:paraId="4D33B071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  <w:highlight w:val="yellow"/>
        </w:rPr>
        <w:t>EDI</w:t>
      </w:r>
    </w:p>
    <w:p w14:paraId="4845BEF6" w14:textId="5304C0D5" w:rsidR="00AB139E" w:rsidRPr="00AB139E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</w:rPr>
        <w:t>EDI(Electronic Data Interchange)란 무역이나 유통 등의 상거래에 필요한 문서를 서로 합의된 표준을 사용하여 교환하는 것을 말한다.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BFCE8F3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전자상거래</w:t>
      </w:r>
      <w:r w:rsidRPr="004E44B8">
        <w:rPr>
          <w:rFonts w:ascii="아리따-돋움4.0(OTF)-Medium" w:eastAsia="아리따-돋움4.0(OTF)-Medium" w:hAnsi="아리따-돋움4.0(OTF)-Medium"/>
        </w:rPr>
        <w:t xml:space="preserve"> 개요</w:t>
      </w:r>
    </w:p>
    <w:p w14:paraId="50816C59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전자상거래</w:t>
      </w:r>
      <w:r w:rsidRPr="004E44B8">
        <w:rPr>
          <w:rFonts w:ascii="아리따-돋움4.0(OTF)-Medium" w:eastAsia="아리따-돋움4.0(OTF)-Medium" w:hAnsi="아리따-돋움4.0(OTF)-Medium"/>
        </w:rPr>
        <w:t xml:space="preserve"> 관련기술</w:t>
      </w:r>
    </w:p>
    <w:p w14:paraId="4800D969" w14:textId="10266368" w:rsidR="00F768AE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전자상거래</w:t>
      </w:r>
      <w:r w:rsidRPr="004E44B8">
        <w:rPr>
          <w:rFonts w:ascii="아리따-돋움4.0(OTF)-Medium" w:eastAsia="아리따-돋움4.0(OTF)-Medium" w:hAnsi="아리따-돋움4.0(OTF)-Medium"/>
        </w:rPr>
        <w:t xml:space="preserve"> 응용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29EFB36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전자상거래</w:t>
      </w:r>
      <w:r w:rsidRPr="004E44B8">
        <w:rPr>
          <w:rFonts w:ascii="아리따-돋움4.0(OTF)-Medium" w:eastAsia="아리따-돋움4.0(OTF)-Medium" w:hAnsi="아리따-돋움4.0(OTF)-Medium"/>
        </w:rPr>
        <w:t xml:space="preserve"> 개념과 절차에 대해 설명할 수 있다.</w:t>
      </w:r>
    </w:p>
    <w:p w14:paraId="48181A9D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</w:rPr>
        <w:t>EDI,CALS 등 전자상거래 관련기술에 대해 설명할 수 있다.</w:t>
      </w:r>
    </w:p>
    <w:p w14:paraId="35BE62E9" w14:textId="5FC1C443" w:rsidR="000E4AE9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 w:hint="eastAsia"/>
        </w:rPr>
        <w:t>사이버</w:t>
      </w:r>
      <w:r w:rsidRPr="004E44B8">
        <w:rPr>
          <w:rFonts w:ascii="아리따-돋움4.0(OTF)-Medium" w:eastAsia="아리따-돋움4.0(OTF)-Medium" w:hAnsi="아리따-돋움4.0(OTF)-Medium"/>
        </w:rPr>
        <w:t xml:space="preserve"> 증권거래, 인터넷 뱅킹 등 전자상거래 응용에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CF3C8FE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E44B8">
        <w:rPr>
          <w:rFonts w:ascii="아리따-돋움4.0(OTF)-Medium" w:eastAsia="아리따-돋움4.0(OTF)-Medium" w:hAnsi="아리따-돋움4.0(OTF)-Medium"/>
        </w:rPr>
        <w:t xml:space="preserve"> </w:t>
      </w:r>
      <w:r w:rsidR="004E44B8" w:rsidRPr="004E44B8">
        <w:rPr>
          <w:rFonts w:ascii="아리따-돋움4.0(OTF)-Medium" w:eastAsia="아리따-돋움4.0(OTF)-Medium" w:hAnsi="아리따-돋움4.0(OTF)-Medium" w:hint="eastAsia"/>
        </w:rPr>
        <w:t>전자상거래</w:t>
      </w:r>
      <w:r w:rsidR="004E44B8" w:rsidRPr="004E44B8">
        <w:rPr>
          <w:rFonts w:ascii="아리따-돋움4.0(OTF)-Medium" w:eastAsia="아리따-돋움4.0(OTF)-Medium" w:hAnsi="아리따-돋움4.0(OTF)-Medium"/>
        </w:rPr>
        <w:t xml:space="preserve"> 시 주의해야 할 사항에 대해 설명해보자.</w:t>
      </w:r>
    </w:p>
    <w:p w14:paraId="18008F6B" w14:textId="77777777" w:rsidR="004E44B8" w:rsidRPr="004E44B8" w:rsidRDefault="00311A12" w:rsidP="004E44B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E44B8">
        <w:rPr>
          <w:rFonts w:ascii="아리따-돋움4.0(OTF)-Medium" w:eastAsia="아리따-돋움4.0(OTF)-Medium" w:hAnsi="아리따-돋움4.0(OTF)-Medium"/>
        </w:rPr>
        <w:t xml:space="preserve"> </w:t>
      </w:r>
      <w:r w:rsidR="004E44B8" w:rsidRPr="004E44B8">
        <w:rPr>
          <w:rFonts w:ascii="아리따-돋움4.0(OTF)-Medium" w:eastAsia="아리따-돋움4.0(OTF)-Medium" w:hAnsi="아리따-돋움4.0(OTF)-Medium"/>
        </w:rPr>
        <w:t>1. 거래상대방에 대하여 정확히 인식하는 것이 중요하다.</w:t>
      </w:r>
    </w:p>
    <w:p w14:paraId="688ABA0F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</w:rPr>
        <w:t>2. 통신판매중개 사이트를 통해 개인 판매자와 거래하게 되는 경우에는 청약철회권 등의 법적권리가 제한될 수도 있다는 사실에 유의한다.</w:t>
      </w:r>
    </w:p>
    <w:p w14:paraId="2D10C883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</w:rPr>
        <w:t>3. 인터넷 거래시 계약 사항은 출력해둔다.</w:t>
      </w:r>
    </w:p>
    <w:p w14:paraId="77E9151D" w14:textId="77777777" w:rsidR="004E44B8" w:rsidRPr="004E44B8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</w:rPr>
        <w:t>4. 공인기관의 인증마크를 획득한 업체를 선택한다.</w:t>
      </w:r>
    </w:p>
    <w:p w14:paraId="758E21CC" w14:textId="43DBFD56" w:rsidR="00311A12" w:rsidRDefault="004E44B8" w:rsidP="004E44B8">
      <w:pPr>
        <w:rPr>
          <w:rFonts w:ascii="아리따-돋움4.0(OTF)-Medium" w:eastAsia="아리따-돋움4.0(OTF)-Medium" w:hAnsi="아리따-돋움4.0(OTF)-Medium"/>
        </w:rPr>
      </w:pPr>
      <w:r w:rsidRPr="004E44B8">
        <w:rPr>
          <w:rFonts w:ascii="아리따-돋움4.0(OTF)-Medium" w:eastAsia="아리따-돋움4.0(OTF)-Medium" w:hAnsi="아리따-돋움4.0(OTF)-Medium"/>
        </w:rPr>
        <w:t>5. 결제가 안전하게 이루어지는 사이트인지 확인한다.</w:t>
      </w:r>
    </w:p>
    <w:p w14:paraId="644CEB21" w14:textId="3725E5E4" w:rsidR="00E63AC9" w:rsidRDefault="004E44B8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3F137EA" wp14:editId="3EB34606">
            <wp:extent cx="3497883" cy="5692633"/>
            <wp:effectExtent l="0" t="0" r="7620" b="381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23B60" w14:textId="77777777" w:rsidR="005A681D" w:rsidRDefault="005A681D" w:rsidP="00AB139E">
      <w:pPr>
        <w:spacing w:after="0" w:line="240" w:lineRule="auto"/>
      </w:pPr>
      <w:r>
        <w:separator/>
      </w:r>
    </w:p>
  </w:endnote>
  <w:endnote w:type="continuationSeparator" w:id="0">
    <w:p w14:paraId="08D037FC" w14:textId="77777777" w:rsidR="005A681D" w:rsidRDefault="005A681D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00D28" w14:textId="77777777" w:rsidR="005A681D" w:rsidRDefault="005A681D" w:rsidP="00AB139E">
      <w:pPr>
        <w:spacing w:after="0" w:line="240" w:lineRule="auto"/>
      </w:pPr>
      <w:r>
        <w:separator/>
      </w:r>
    </w:p>
  </w:footnote>
  <w:footnote w:type="continuationSeparator" w:id="0">
    <w:p w14:paraId="130B461B" w14:textId="77777777" w:rsidR="005A681D" w:rsidRDefault="005A681D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E44B8"/>
    <w:rsid w:val="005612A1"/>
    <w:rsid w:val="005845B6"/>
    <w:rsid w:val="005A681D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27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17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2021-04-29T11:10:00Z</dcterms:modified>
</cp:coreProperties>
</file>