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16892237" w14:textId="77777777" w:rsidR="002D0170" w:rsidRPr="002D0170" w:rsidRDefault="002D0170" w:rsidP="002D0170">
      <w:pPr>
        <w:rPr>
          <w:rFonts w:ascii="아리따-돋움4.0(OTF)-Medium" w:eastAsia="아리따-돋움4.0(OTF)-Medium" w:hAnsi="아리따-돋움4.0(OTF)-Medium"/>
        </w:rPr>
      </w:pPr>
      <w:r w:rsidRPr="002D0170">
        <w:rPr>
          <w:rFonts w:ascii="아리따-돋움4.0(OTF)-Medium" w:eastAsia="아리따-돋움4.0(OTF)-Medium" w:hAnsi="아리따-돋움4.0(OTF)-Medium" w:hint="eastAsia"/>
          <w:highlight w:val="yellow"/>
        </w:rPr>
        <w:t>점화식</w:t>
      </w:r>
    </w:p>
    <w:p w14:paraId="356389FC" w14:textId="25F26695" w:rsidR="00BF361C" w:rsidRDefault="002D0170" w:rsidP="002D0170">
      <w:pPr>
        <w:rPr>
          <w:rFonts w:ascii="아리따-돋움4.0(OTF)-Medium" w:eastAsia="아리따-돋움4.0(OTF)-Medium" w:hAnsi="아리따-돋움4.0(OTF)-Medium"/>
        </w:rPr>
      </w:pPr>
      <w:r w:rsidRPr="002D0170">
        <w:rPr>
          <w:rFonts w:ascii="아리따-돋움4.0(OTF)-Medium" w:eastAsia="아리따-돋움4.0(OTF)-Medium" w:hAnsi="아리따-돋움4.0(OTF)-Medium" w:hint="eastAsia"/>
        </w:rPr>
        <w:t>점화식이란</w:t>
      </w:r>
      <w:r w:rsidRPr="002D0170">
        <w:rPr>
          <w:rFonts w:ascii="아리따-돋움4.0(OTF)-Medium" w:eastAsia="아리따-돋움4.0(OTF)-Medium" w:hAnsi="아리따-돋움4.0(OTF)-Medium"/>
        </w:rPr>
        <w:t xml:space="preserve"> 수열의 항 사이에서 성립하는 관계식을 의미하는데 수열 a1, a2, … an-1, </w:t>
      </w:r>
      <w:proofErr w:type="gramStart"/>
      <w:r w:rsidRPr="002D0170">
        <w:rPr>
          <w:rFonts w:ascii="아리따-돋움4.0(OTF)-Medium" w:eastAsia="아리따-돋움4.0(OTF)-Medium" w:hAnsi="아리따-돋움4.0(OTF)-Medium"/>
        </w:rPr>
        <w:t>an,…</w:t>
      </w:r>
      <w:proofErr w:type="gramEnd"/>
      <w:r w:rsidRPr="002D0170">
        <w:rPr>
          <w:rFonts w:ascii="아리따-돋움4.0(OTF)-Medium" w:eastAsia="아리따-돋움4.0(OTF)-Medium" w:hAnsi="아리따-돋움4.0(OTF)-Medium"/>
        </w:rPr>
        <w:t xml:space="preserve"> 에서 항 an이 그전의 항들 (a1, a2, … an-1)의 함수로 나타낼 경우, 그 함수를 수열에 관한 점화식이라고 부른다.</w:t>
      </w:r>
    </w:p>
    <w:p w14:paraId="4AC63391" w14:textId="77777777" w:rsidR="002D0170" w:rsidRPr="002D0170" w:rsidRDefault="002D0170" w:rsidP="002D0170">
      <w:pPr>
        <w:rPr>
          <w:rFonts w:ascii="아리따-돋움4.0(OTF)-Medium" w:eastAsia="아리따-돋움4.0(OTF)-Medium" w:hAnsi="아리따-돋움4.0(OTF)-Medium"/>
        </w:rPr>
      </w:pPr>
      <w:r w:rsidRPr="002D0170">
        <w:rPr>
          <w:rFonts w:ascii="아리따-돋움4.0(OTF)-Medium" w:eastAsia="아리따-돋움4.0(OTF)-Medium" w:hAnsi="아리따-돋움4.0(OTF)-Medium" w:hint="eastAsia"/>
          <w:highlight w:val="yellow"/>
        </w:rPr>
        <w:t>피보나치</w:t>
      </w:r>
      <w:r w:rsidRPr="002D0170">
        <w:rPr>
          <w:rFonts w:ascii="아리따-돋움4.0(OTF)-Medium" w:eastAsia="아리따-돋움4.0(OTF)-Medium" w:hAnsi="아리따-돋움4.0(OTF)-Medium"/>
          <w:highlight w:val="yellow"/>
        </w:rPr>
        <w:t xml:space="preserve"> 수열 점화식</w:t>
      </w:r>
    </w:p>
    <w:p w14:paraId="363D858F" w14:textId="30B5215C" w:rsidR="00AB139E" w:rsidRDefault="002D0170" w:rsidP="002D0170">
      <w:pPr>
        <w:rPr>
          <w:rFonts w:ascii="아리따-돋움4.0(OTF)-Medium" w:eastAsia="아리따-돋움4.0(OTF)-Medium" w:hAnsi="아리따-돋움4.0(OTF)-Medium"/>
        </w:rPr>
      </w:pPr>
      <w:r w:rsidRPr="002D0170">
        <w:rPr>
          <w:rFonts w:ascii="아리따-돋움4.0(OTF)-Medium" w:eastAsia="아리따-돋움4.0(OTF)-Medium" w:hAnsi="아리따-돋움4.0(OTF)-Medium" w:hint="eastAsia"/>
        </w:rPr>
        <w:t>피보나치</w:t>
      </w:r>
      <w:r w:rsidRPr="002D0170">
        <w:rPr>
          <w:rFonts w:ascii="아리따-돋움4.0(OTF)-Medium" w:eastAsia="아리따-돋움4.0(OTF)-Medium" w:hAnsi="아리따-돋움4.0(OTF)-Medium"/>
        </w:rPr>
        <w:t xml:space="preserve"> 수열은 앞의 두 수의 합이 바로 뒤의 수가 되는 수의 배열이며 fn= f(n</w:t>
      </w:r>
      <w:r w:rsidRPr="002D0170">
        <w:rPr>
          <w:rFonts w:ascii="바탕" w:eastAsia="바탕" w:hAnsi="바탕" w:cs="바탕" w:hint="eastAsia"/>
        </w:rPr>
        <w:t>−</w:t>
      </w:r>
      <w:r w:rsidRPr="002D0170">
        <w:rPr>
          <w:rFonts w:ascii="아리따-돋움4.0(OTF)-Medium" w:eastAsia="아리따-돋움4.0(OTF)-Medium" w:hAnsi="아리따-돋움4.0(OTF)-Medium"/>
        </w:rPr>
        <w:t>1) + f(n</w:t>
      </w:r>
      <w:r w:rsidRPr="002D0170">
        <w:rPr>
          <w:rFonts w:ascii="바탕" w:eastAsia="바탕" w:hAnsi="바탕" w:cs="바탕" w:hint="eastAsia"/>
        </w:rPr>
        <w:t>−</w:t>
      </w:r>
      <w:r w:rsidRPr="002D0170">
        <w:rPr>
          <w:rFonts w:ascii="아리따-돋움4.0(OTF)-Medium" w:eastAsia="아리따-돋움4.0(OTF)-Medium" w:hAnsi="아리따-돋움4.0(OTF)-Medium"/>
        </w:rPr>
        <w:t>2</w:t>
      </w:r>
      <w:proofErr w:type="gramStart"/>
      <w:r w:rsidRPr="002D0170">
        <w:rPr>
          <w:rFonts w:ascii="아리따-돋움4.0(OTF)-Medium" w:eastAsia="아리따-돋움4.0(OTF)-Medium" w:hAnsi="아리따-돋움4.0(OTF)-Medium"/>
        </w:rPr>
        <w:t>) ,</w:t>
      </w:r>
      <w:proofErr w:type="gramEnd"/>
      <w:r w:rsidRPr="002D0170">
        <w:rPr>
          <w:rFonts w:ascii="아리따-돋움4.0(OTF)-Medium" w:eastAsia="아리따-돋움4.0(OTF)-Medium" w:hAnsi="아리따-돋움4.0(OTF)-Medium"/>
        </w:rPr>
        <w:t xml:space="preserve"> f0= 1, f1=1 같이 나타낼 수 있는데 피보나치 수열은 n번째의 피보나치 수를 구하는데 (n-1)번째 값과 (n-2)번째 값을 활용한다.</w:t>
      </w:r>
    </w:p>
    <w:p w14:paraId="71670E32" w14:textId="77777777" w:rsidR="002D0170" w:rsidRPr="002D0170" w:rsidRDefault="002D0170" w:rsidP="002D0170">
      <w:pPr>
        <w:rPr>
          <w:rFonts w:ascii="아리따-돋움4.0(OTF)-Medium" w:eastAsia="아리따-돋움4.0(OTF)-Medium" w:hAnsi="아리따-돋움4.0(OTF)-Medium"/>
        </w:rPr>
      </w:pPr>
      <w:r w:rsidRPr="002D0170">
        <w:rPr>
          <w:rFonts w:ascii="아리따-돋움4.0(OTF)-Medium" w:eastAsia="아리따-돋움4.0(OTF)-Medium" w:hAnsi="아리따-돋움4.0(OTF)-Medium" w:hint="eastAsia"/>
          <w:highlight w:val="yellow"/>
          <w:u w:val="single"/>
        </w:rPr>
        <w:t>반복법</w:t>
      </w:r>
    </w:p>
    <w:p w14:paraId="4845BEF6" w14:textId="19988E00" w:rsidR="00AB139E" w:rsidRPr="00AB139E" w:rsidRDefault="002D0170" w:rsidP="002D0170">
      <w:pPr>
        <w:rPr>
          <w:rFonts w:ascii="아리따-돋움4.0(OTF)-Medium" w:eastAsia="아리따-돋움4.0(OTF)-Medium" w:hAnsi="아리따-돋움4.0(OTF)-Medium"/>
        </w:rPr>
      </w:pPr>
      <w:r w:rsidRPr="002D0170">
        <w:rPr>
          <w:rFonts w:ascii="아리따-돋움4.0(OTF)-Medium" w:eastAsia="아리따-돋움4.0(OTF)-Medium" w:hAnsi="아리따-돋움4.0(OTF)-Medium" w:hint="eastAsia"/>
        </w:rPr>
        <w:t>점화식의</w:t>
      </w:r>
      <w:r w:rsidRPr="002D0170">
        <w:rPr>
          <w:rFonts w:ascii="아리따-돋움4.0(OTF)-Medium" w:eastAsia="아리따-돋움4.0(OTF)-Medium" w:hAnsi="아리따-돋움4.0(OTF)-Medium"/>
        </w:rPr>
        <w:t xml:space="preserve"> 해를 구할 때 가장 많이 이용되는 방법이며 해를 구하기 위해 앞의 항을 반복적으로 나타내는데 예를 들어 n번째 항 an 의 점화식을 반복법으로 해결하기 위해서는 앞의 항인 an-1, an-</w:t>
      </w:r>
      <w:proofErr w:type="gramStart"/>
      <w:r w:rsidRPr="002D0170">
        <w:rPr>
          <w:rFonts w:ascii="아리따-돋움4.0(OTF)-Medium" w:eastAsia="아리따-돋움4.0(OTF)-Medium" w:hAnsi="아리따-돋움4.0(OTF)-Medium"/>
        </w:rPr>
        <w:t>2 ,</w:t>
      </w:r>
      <w:proofErr w:type="gramEnd"/>
      <w:r w:rsidRPr="002D0170">
        <w:rPr>
          <w:rFonts w:ascii="아리따-돋움4.0(OTF)-Medium" w:eastAsia="아리따-돋움4.0(OTF)-Medium" w:hAnsi="아리따-돋움4.0(OTF)-Medium"/>
        </w:rPr>
        <w:t xml:space="preserve"> … 등에 의해 표현하게 되고 an -1은 다시 an-2, an-3, … 등에 의해 반복적으로 표현한다.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5D0D8B3A" w14:textId="77777777" w:rsidR="002D0170" w:rsidRPr="002D0170" w:rsidRDefault="002D0170" w:rsidP="002D0170">
      <w:pPr>
        <w:rPr>
          <w:rFonts w:ascii="아리따-돋움4.0(OTF)-Medium" w:eastAsia="아리따-돋움4.0(OTF)-Medium" w:hAnsi="아리따-돋움4.0(OTF)-Medium"/>
        </w:rPr>
      </w:pPr>
      <w:r w:rsidRPr="002D0170">
        <w:rPr>
          <w:rFonts w:ascii="아리따-돋움4.0(OTF)-Medium" w:eastAsia="아리따-돋움4.0(OTF)-Medium" w:hAnsi="아리따-돋움4.0(OTF)-Medium" w:hint="eastAsia"/>
        </w:rPr>
        <w:t>점화식</w:t>
      </w:r>
    </w:p>
    <w:p w14:paraId="6BA3282E" w14:textId="77777777" w:rsidR="002D0170" w:rsidRPr="002D0170" w:rsidRDefault="002D0170" w:rsidP="002D0170">
      <w:pPr>
        <w:rPr>
          <w:rFonts w:ascii="아리따-돋움4.0(OTF)-Medium" w:eastAsia="아리따-돋움4.0(OTF)-Medium" w:hAnsi="아리따-돋움4.0(OTF)-Medium"/>
        </w:rPr>
      </w:pPr>
      <w:r w:rsidRPr="002D0170">
        <w:rPr>
          <w:rFonts w:ascii="아리따-돋움4.0(OTF)-Medium" w:eastAsia="아리따-돋움4.0(OTF)-Medium" w:hAnsi="아리따-돋움4.0(OTF)-Medium" w:hint="eastAsia"/>
        </w:rPr>
        <w:t>피보나치</w:t>
      </w:r>
      <w:r w:rsidRPr="002D0170">
        <w:rPr>
          <w:rFonts w:ascii="아리따-돋움4.0(OTF)-Medium" w:eastAsia="아리따-돋움4.0(OTF)-Medium" w:hAnsi="아리따-돋움4.0(OTF)-Medium"/>
        </w:rPr>
        <w:t xml:space="preserve"> 수열 점화식</w:t>
      </w:r>
    </w:p>
    <w:p w14:paraId="4800D969" w14:textId="6D494D11" w:rsidR="00F768AE" w:rsidRDefault="002D0170" w:rsidP="002D0170">
      <w:pPr>
        <w:rPr>
          <w:rFonts w:ascii="아리따-돋움4.0(OTF)-Medium" w:eastAsia="아리따-돋움4.0(OTF)-Medium" w:hAnsi="아리따-돋움4.0(OTF)-Medium"/>
        </w:rPr>
      </w:pPr>
      <w:r w:rsidRPr="002D0170">
        <w:rPr>
          <w:rFonts w:ascii="아리따-돋움4.0(OTF)-Medium" w:eastAsia="아리따-돋움4.0(OTF)-Medium" w:hAnsi="아리따-돋움4.0(OTF)-Medium" w:hint="eastAsia"/>
        </w:rPr>
        <w:t>점화식의</w:t>
      </w:r>
      <w:r w:rsidRPr="002D0170">
        <w:rPr>
          <w:rFonts w:ascii="아리따-돋움4.0(OTF)-Medium" w:eastAsia="아리따-돋움4.0(OTF)-Medium" w:hAnsi="아리따-돋움4.0(OTF)-Medium"/>
        </w:rPr>
        <w:t xml:space="preserve"> 해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4E6B29D" w14:textId="77777777" w:rsidR="002D0170" w:rsidRPr="002D0170" w:rsidRDefault="002D0170" w:rsidP="002D0170">
      <w:pPr>
        <w:rPr>
          <w:rFonts w:ascii="아리따-돋움4.0(OTF)-Medium" w:eastAsia="아리따-돋움4.0(OTF)-Medium" w:hAnsi="아리따-돋움4.0(OTF)-Medium"/>
        </w:rPr>
      </w:pPr>
      <w:r w:rsidRPr="002D0170">
        <w:rPr>
          <w:rFonts w:ascii="아리따-돋움4.0(OTF)-Medium" w:eastAsia="아리따-돋움4.0(OTF)-Medium" w:hAnsi="아리따-돋움4.0(OTF)-Medium" w:hint="eastAsia"/>
        </w:rPr>
        <w:t>수열의</w:t>
      </w:r>
      <w:r w:rsidRPr="002D0170">
        <w:rPr>
          <w:rFonts w:ascii="아리따-돋움4.0(OTF)-Medium" w:eastAsia="아리따-돋움4.0(OTF)-Medium" w:hAnsi="아리따-돋움4.0(OTF)-Medium"/>
        </w:rPr>
        <w:t xml:space="preserve"> 항 사이에 성립하는 관계식을 구하여 점화식으로 표현할 수 있다.</w:t>
      </w:r>
    </w:p>
    <w:p w14:paraId="715EED5A" w14:textId="77777777" w:rsidR="002D0170" w:rsidRPr="002D0170" w:rsidRDefault="002D0170" w:rsidP="002D0170">
      <w:pPr>
        <w:rPr>
          <w:rFonts w:ascii="아리따-돋움4.0(OTF)-Medium" w:eastAsia="아리따-돋움4.0(OTF)-Medium" w:hAnsi="아리따-돋움4.0(OTF)-Medium"/>
        </w:rPr>
      </w:pPr>
      <w:r w:rsidRPr="002D0170">
        <w:rPr>
          <w:rFonts w:ascii="아리따-돋움4.0(OTF)-Medium" w:eastAsia="아리따-돋움4.0(OTF)-Medium" w:hAnsi="아리따-돋움4.0(OTF)-Medium" w:hint="eastAsia"/>
        </w:rPr>
        <w:t>피보나치</w:t>
      </w:r>
      <w:r w:rsidRPr="002D0170">
        <w:rPr>
          <w:rFonts w:ascii="아리따-돋움4.0(OTF)-Medium" w:eastAsia="아리따-돋움4.0(OTF)-Medium" w:hAnsi="아리따-돋움4.0(OTF)-Medium"/>
        </w:rPr>
        <w:t xml:space="preserve"> 수열을 점화식으로 표현할 수 있다.</w:t>
      </w:r>
    </w:p>
    <w:p w14:paraId="35BE62E9" w14:textId="61C47800" w:rsidR="000E4AE9" w:rsidRDefault="002D0170" w:rsidP="002D0170">
      <w:pPr>
        <w:rPr>
          <w:rFonts w:ascii="아리따-돋움4.0(OTF)-Medium" w:eastAsia="아리따-돋움4.0(OTF)-Medium" w:hAnsi="아리따-돋움4.0(OTF)-Medium"/>
        </w:rPr>
      </w:pPr>
      <w:r w:rsidRPr="002D0170">
        <w:rPr>
          <w:rFonts w:ascii="아리따-돋움4.0(OTF)-Medium" w:eastAsia="아리따-돋움4.0(OTF)-Medium" w:hAnsi="아리따-돋움4.0(OTF)-Medium" w:hint="eastAsia"/>
        </w:rPr>
        <w:t>반복법과</w:t>
      </w:r>
      <w:r w:rsidRPr="002D0170">
        <w:rPr>
          <w:rFonts w:ascii="아리따-돋움4.0(OTF)-Medium" w:eastAsia="아리따-돋움4.0(OTF)-Medium" w:hAnsi="아리따-돋움4.0(OTF)-Medium"/>
        </w:rPr>
        <w:t xml:space="preserve"> 선형동차점화식을 활용하여 점화식의 해를 구할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128680D4" w:rsidR="000E4AE9" w:rsidRDefault="00311A12" w:rsidP="002D0170">
      <w:pPr>
        <w:tabs>
          <w:tab w:val="left" w:pos="643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2D0170">
        <w:rPr>
          <w:rFonts w:ascii="아리따-돋움4.0(OTF)-Medium" w:eastAsia="아리따-돋움4.0(OTF)-Medium" w:hAnsi="아리따-돋움4.0(OTF)-Medium"/>
        </w:rPr>
        <w:t xml:space="preserve"> </w:t>
      </w:r>
      <w:r w:rsidR="002D0170" w:rsidRPr="002D0170">
        <w:rPr>
          <w:rFonts w:ascii="아리따-돋움4.0(OTF)-Medium" w:eastAsia="아리따-돋움4.0(OTF)-Medium" w:hAnsi="아리따-돋움4.0(OTF)-Medium" w:hint="eastAsia"/>
        </w:rPr>
        <w:t>수의</w:t>
      </w:r>
      <w:r w:rsidR="002D0170" w:rsidRPr="002D0170">
        <w:rPr>
          <w:rFonts w:ascii="아리따-돋움4.0(OTF)-Medium" w:eastAsia="아리따-돋움4.0(OTF)-Medium" w:hAnsi="아리따-돋움4.0(OTF)-Medium"/>
        </w:rPr>
        <w:t xml:space="preserve"> 나열이 있을 때 이중에는 일정한 규칙으로 계속 진행되는 종류도 있습니다. 다음과 같이 1, 3, 6, 10, 15, ⋯ 의 수의 나열이 있을 때 6번째 수는 무엇이 될까요?</w:t>
      </w:r>
      <w:r w:rsidR="002D0170">
        <w:rPr>
          <w:rFonts w:ascii="아리따-돋움4.0(OTF)-Medium" w:eastAsia="아리따-돋움4.0(OTF)-Medium" w:hAnsi="아리따-돋움4.0(OTF)-Medium"/>
        </w:rPr>
        <w:tab/>
        <w:t xml:space="preserve"> </w:t>
      </w:r>
    </w:p>
    <w:p w14:paraId="758E21CC" w14:textId="3C23C432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2D0170">
        <w:rPr>
          <w:rFonts w:ascii="아리따-돋움4.0(OTF)-Medium" w:eastAsia="아리따-돋움4.0(OTF)-Medium" w:hAnsi="아리따-돋움4.0(OTF)-Medium"/>
        </w:rPr>
        <w:t xml:space="preserve"> </w:t>
      </w:r>
      <w:r w:rsidR="002D0170" w:rsidRPr="002D0170">
        <w:rPr>
          <w:rFonts w:ascii="아리따-돋움4.0(OTF)-Medium" w:eastAsia="아리따-돋움4.0(OTF)-Medium" w:hAnsi="아리따-돋움4.0(OTF)-Medium" w:hint="eastAsia"/>
        </w:rPr>
        <w:t>나열된</w:t>
      </w:r>
      <w:r w:rsidR="002D0170" w:rsidRPr="002D0170">
        <w:rPr>
          <w:rFonts w:ascii="아리따-돋움4.0(OTF)-Medium" w:eastAsia="아리따-돋움4.0(OTF)-Medium" w:hAnsi="아리따-돋움4.0(OTF)-Medium"/>
        </w:rPr>
        <w:t xml:space="preserve"> 1, 3, 6, 10, 15, ⋯ 수의 규칙을 보면 3번째 수는 2번째 수에 3을 더한 값이고, 4번째 수는 3번째 수에 4을 더한 값이 됩니다. 따라서 n번째 수는 n-1번째 수에 n을 더한 값이라는 것을 알 수 있습니다. 이를 적용하여 6번째 수를 계산하면 21이 됩니다. 그 이외의 수도 이런 식으로 계산하면 구할 수 있습니다. 이처럼 수열의 항 사이에서 성립하는 관계식을 점화식이라고 합니다. 주어진 수열에 관한 점화식을 푼다는 것은 수열의 일</w:t>
      </w:r>
      <w:r w:rsidR="002D0170" w:rsidRPr="002D0170">
        <w:rPr>
          <w:rFonts w:ascii="아리따-돋움4.0(OTF)-Medium" w:eastAsia="아리따-돋움4.0(OTF)-Medium" w:hAnsi="아리따-돋움4.0(OTF)-Medium" w:hint="eastAsia"/>
        </w:rPr>
        <w:t>반항</w:t>
      </w:r>
      <w:r w:rsidR="002D0170" w:rsidRPr="002D0170">
        <w:rPr>
          <w:rFonts w:ascii="아리따-돋움4.0(OTF)-Medium" w:eastAsia="아리따-돋움4.0(OTF)-Medium" w:hAnsi="아리따-돋움4.0(OTF)-Medium"/>
        </w:rPr>
        <w:t xml:space="preserve"> an을 n에 관한 식으로 나타내는 것을 의미합니다.</w:t>
      </w:r>
    </w:p>
    <w:p w14:paraId="644CEB21" w14:textId="535DC79E" w:rsidR="00E63AC9" w:rsidRDefault="002D0170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4FBFEC29" wp14:editId="5A9764F3">
            <wp:extent cx="3551228" cy="3444538"/>
            <wp:effectExtent l="0" t="0" r="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9A7AF" w14:textId="77777777" w:rsidR="00D4460D" w:rsidRDefault="00D4460D" w:rsidP="00AB139E">
      <w:pPr>
        <w:spacing w:after="0" w:line="240" w:lineRule="auto"/>
      </w:pPr>
      <w:r>
        <w:separator/>
      </w:r>
    </w:p>
  </w:endnote>
  <w:endnote w:type="continuationSeparator" w:id="0">
    <w:p w14:paraId="37D08954" w14:textId="77777777" w:rsidR="00D4460D" w:rsidRDefault="00D4460D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98006" w14:textId="77777777" w:rsidR="00D4460D" w:rsidRDefault="00D4460D" w:rsidP="00AB139E">
      <w:pPr>
        <w:spacing w:after="0" w:line="240" w:lineRule="auto"/>
      </w:pPr>
      <w:r>
        <w:separator/>
      </w:r>
    </w:p>
  </w:footnote>
  <w:footnote w:type="continuationSeparator" w:id="0">
    <w:p w14:paraId="09CEF7C6" w14:textId="77777777" w:rsidR="00D4460D" w:rsidRDefault="00D4460D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D0170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4460D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1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9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2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27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2021-06-03T09:43:00Z</dcterms:modified>
</cp:coreProperties>
</file>