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515B715" w14:textId="77777777" w:rsidR="00A42CD8" w:rsidRPr="00A42CD8" w:rsidRDefault="00A42CD8" w:rsidP="00A42CD8">
      <w:pPr>
        <w:rPr>
          <w:rFonts w:ascii="아리따-돋움4.0(OTF)-Medium" w:eastAsia="아리따-돋움4.0(OTF)-Medium" w:hAnsi="아리따-돋움4.0(OTF)-Medium"/>
        </w:rPr>
      </w:pPr>
      <w:r w:rsidRPr="00A42CD8">
        <w:rPr>
          <w:rFonts w:ascii="아리따-돋움4.0(OTF)-Medium" w:eastAsia="아리따-돋움4.0(OTF)-Medium" w:hAnsi="아리따-돋움4.0(OTF)-Medium" w:hint="eastAsia"/>
        </w:rPr>
        <w:t>컴퓨팅</w:t>
      </w:r>
      <w:r w:rsidRPr="00A42CD8">
        <w:rPr>
          <w:rFonts w:ascii="아리따-돋움4.0(OTF)-Medium" w:eastAsia="아리따-돋움4.0(OTF)-Medium" w:hAnsi="아리따-돋움4.0(OTF)-Medium"/>
        </w:rPr>
        <w:t xml:space="preserve"> 사고</w:t>
      </w:r>
    </w:p>
    <w:p w14:paraId="356389FC" w14:textId="3D1D7A18" w:rsidR="00BF361C" w:rsidRDefault="00A42CD8" w:rsidP="00A42CD8">
      <w:pPr>
        <w:rPr>
          <w:rFonts w:ascii="아리따-돋움4.0(OTF)-Medium" w:eastAsia="아리따-돋움4.0(OTF)-Medium" w:hAnsi="아리따-돋움4.0(OTF)-Medium"/>
        </w:rPr>
      </w:pPr>
      <w:r w:rsidRPr="00A42CD8">
        <w:rPr>
          <w:rFonts w:ascii="아리따-돋움4.0(OTF)-Medium" w:eastAsia="아리따-돋움4.0(OTF)-Medium" w:hAnsi="아리따-돋움4.0(OTF)-Medium" w:hint="eastAsia"/>
        </w:rPr>
        <w:t>컴퓨터를</w:t>
      </w:r>
      <w:r w:rsidRPr="00A42CD8">
        <w:rPr>
          <w:rFonts w:ascii="아리따-돋움4.0(OTF)-Medium" w:eastAsia="아리따-돋움4.0(OTF)-Medium" w:hAnsi="아리따-돋움4.0(OTF)-Medium"/>
        </w:rPr>
        <w:t xml:space="preserve"> 활용하여 문제 해결을 위해 사고하는 방법으로 지넷 윙 교수가 2006년에 주장한 사고 개념이며 “컴퓨팅 사고는 누구에게나 일반적으로 적용되는 사고 방식과 기술의 집합인데, 배우고 익혀서 사용할 가치가 충분”하다 라고 주장하였다. 이 컴퓨팅 사고는 컴퓨터 산업 외에 타 분야와의 융합에도 적용 가능하여 4차 산업 시대에 기본이 되는 사고력으로 </w:t>
      </w:r>
      <w:proofErr w:type="gramStart"/>
      <w:r w:rsidRPr="00A42CD8">
        <w:rPr>
          <w:rFonts w:ascii="아리따-돋움4.0(OTF)-Medium" w:eastAsia="아리따-돋움4.0(OTF)-Medium" w:hAnsi="아리따-돋움4.0(OTF)-Medium"/>
        </w:rPr>
        <w:t>주목 받고</w:t>
      </w:r>
      <w:proofErr w:type="gramEnd"/>
      <w:r w:rsidRPr="00A42CD8">
        <w:rPr>
          <w:rFonts w:ascii="아리따-돋움4.0(OTF)-Medium" w:eastAsia="아리따-돋움4.0(OTF)-Medium" w:hAnsi="아리따-돋움4.0(OTF)-Medium"/>
        </w:rPr>
        <w:t xml:space="preserve"> 있다.</w:t>
      </w:r>
    </w:p>
    <w:p w14:paraId="00F5AC64" w14:textId="77777777" w:rsidR="00A42CD8" w:rsidRPr="00A42CD8" w:rsidRDefault="00A42CD8" w:rsidP="00A42CD8">
      <w:pPr>
        <w:rPr>
          <w:rFonts w:ascii="아리따-돋움4.0(OTF)-Medium" w:eastAsia="아리따-돋움4.0(OTF)-Medium" w:hAnsi="아리따-돋움4.0(OTF)-Medium"/>
        </w:rPr>
      </w:pPr>
      <w:r w:rsidRPr="00A42CD8">
        <w:rPr>
          <w:rFonts w:ascii="아리따-돋움4.0(OTF)-Medium" w:eastAsia="아리따-돋움4.0(OTF)-Medium" w:hAnsi="아리따-돋움4.0(OTF)-Medium" w:hint="eastAsia"/>
        </w:rPr>
        <w:t>코딩</w:t>
      </w:r>
    </w:p>
    <w:p w14:paraId="363D858F" w14:textId="6BE325CF" w:rsidR="00AB139E" w:rsidRDefault="00A42CD8" w:rsidP="00A42CD8">
      <w:pPr>
        <w:rPr>
          <w:rFonts w:ascii="아리따-돋움4.0(OTF)-Medium" w:eastAsia="아리따-돋움4.0(OTF)-Medium" w:hAnsi="아리따-돋움4.0(OTF)-Medium"/>
        </w:rPr>
      </w:pPr>
      <w:r w:rsidRPr="00A42CD8">
        <w:rPr>
          <w:rFonts w:ascii="아리따-돋움4.0(OTF)-Medium" w:eastAsia="아리따-돋움4.0(OTF)-Medium" w:hAnsi="아리따-돋움4.0(OTF)-Medium" w:hint="eastAsia"/>
        </w:rPr>
        <w:t>명령어들의</w:t>
      </w:r>
      <w:r w:rsidRPr="00A42CD8">
        <w:rPr>
          <w:rFonts w:ascii="아리따-돋움4.0(OTF)-Medium" w:eastAsia="아리따-돋움4.0(OTF)-Medium" w:hAnsi="아리따-돋움4.0(OTF)-Medium"/>
        </w:rPr>
        <w:t xml:space="preserve"> 집합을 알고리즘에 의해 나열하는 작업으로 4차 산업 시대에 데이터 처리를 위해 자동화된 시스템을 구축하는데 필요한 항목이다. 또한 코딩 교육이 컴퓨터 관련 분야가 아닌 타 분야에도 적용되어 누구나 쉽게 배울 수 있고 다양한 활용이 가능하며 산업 간 융합을 이룰 수 있는 도구가 되었다.</w:t>
      </w:r>
    </w:p>
    <w:p w14:paraId="6CB8BC2D" w14:textId="77777777" w:rsidR="00A42CD8" w:rsidRPr="00A42CD8" w:rsidRDefault="00A42CD8" w:rsidP="00A42CD8">
      <w:pPr>
        <w:rPr>
          <w:rFonts w:ascii="아리따-돋움4.0(OTF)-Medium" w:eastAsia="아리따-돋움4.0(OTF)-Medium" w:hAnsi="아리따-돋움4.0(OTF)-Medium"/>
        </w:rPr>
      </w:pPr>
      <w:r w:rsidRPr="00A42CD8">
        <w:rPr>
          <w:rFonts w:ascii="아리따-돋움4.0(OTF)-Medium" w:eastAsia="아리따-돋움4.0(OTF)-Medium" w:hAnsi="아리따-돋움4.0(OTF)-Medium" w:hint="eastAsia"/>
        </w:rPr>
        <w:t>인공지능</w:t>
      </w:r>
      <w:r w:rsidRPr="00A42CD8">
        <w:rPr>
          <w:rFonts w:ascii="아리따-돋움4.0(OTF)-Medium" w:eastAsia="아리따-돋움4.0(OTF)-Medium" w:hAnsi="아리따-돋움4.0(OTF)-Medium"/>
        </w:rPr>
        <w:t xml:space="preserve"> 코딩</w:t>
      </w:r>
    </w:p>
    <w:p w14:paraId="4845BEF6" w14:textId="061801DD" w:rsidR="00AB139E" w:rsidRPr="00AB139E" w:rsidRDefault="00A42CD8" w:rsidP="00A42CD8">
      <w:pPr>
        <w:rPr>
          <w:rFonts w:ascii="아리따-돋움4.0(OTF)-Medium" w:eastAsia="아리따-돋움4.0(OTF)-Medium" w:hAnsi="아리따-돋움4.0(OTF)-Medium"/>
        </w:rPr>
      </w:pPr>
      <w:r w:rsidRPr="00A42CD8">
        <w:rPr>
          <w:rFonts w:ascii="아리따-돋움4.0(OTF)-Medium" w:eastAsia="아리따-돋움4.0(OTF)-Medium" w:hAnsi="아리따-돋움4.0(OTF)-Medium" w:hint="eastAsia"/>
        </w:rPr>
        <w:t>인공지능의</w:t>
      </w:r>
      <w:r w:rsidRPr="00A42CD8">
        <w:rPr>
          <w:rFonts w:ascii="아리따-돋움4.0(OTF)-Medium" w:eastAsia="아리따-돋움4.0(OTF)-Medium" w:hAnsi="아리따-돋움4.0(OTF)-Medium"/>
        </w:rPr>
        <w:t xml:space="preserve"> 문제를 분류해 보면 규칙 기반 문제와 확률 기반 문제 및 회귀, 분류 문제로 나누어 볼 수 있으며, 각 분류 별 문제에 적절한 언어가 사용되는 것이 좋은 결과를 얻을 수 있는 효율적인 방법이 될 것이다. 규칙 기반에 사용되는 언어로는 LISP이나 Prolog 등이 적절하며, 확률 기반 문제의 경우 범용적인 언어로 수학적 모델링이 가능한 언어가 적절하다고 볼 수 있다.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393EADE" w14:textId="77777777" w:rsidR="00A42CD8" w:rsidRPr="00A42CD8" w:rsidRDefault="00A42CD8" w:rsidP="00A42CD8">
      <w:pPr>
        <w:rPr>
          <w:rFonts w:ascii="아리따-돋움4.0(OTF)-Medium" w:eastAsia="아리따-돋움4.0(OTF)-Medium" w:hAnsi="아리따-돋움4.0(OTF)-Medium"/>
        </w:rPr>
      </w:pPr>
      <w:r w:rsidRPr="00A42CD8">
        <w:rPr>
          <w:rFonts w:ascii="아리따-돋움4.0(OTF)-Medium" w:eastAsia="아리따-돋움4.0(OTF)-Medium" w:hAnsi="아리따-돋움4.0(OTF)-Medium" w:hint="eastAsia"/>
        </w:rPr>
        <w:t>문제</w:t>
      </w:r>
      <w:r w:rsidRPr="00A42CD8">
        <w:rPr>
          <w:rFonts w:ascii="아리따-돋움4.0(OTF)-Medium" w:eastAsia="아리따-돋움4.0(OTF)-Medium" w:hAnsi="아리따-돋움4.0(OTF)-Medium"/>
        </w:rPr>
        <w:t xml:space="preserve"> 해결</w:t>
      </w:r>
    </w:p>
    <w:p w14:paraId="1CA61FE4" w14:textId="77777777" w:rsidR="00A42CD8" w:rsidRPr="00A42CD8" w:rsidRDefault="00A42CD8" w:rsidP="00A42CD8">
      <w:pPr>
        <w:rPr>
          <w:rFonts w:ascii="아리따-돋움4.0(OTF)-Medium" w:eastAsia="아리따-돋움4.0(OTF)-Medium" w:hAnsi="아리따-돋움4.0(OTF)-Medium"/>
        </w:rPr>
      </w:pPr>
      <w:r w:rsidRPr="00A42CD8">
        <w:rPr>
          <w:rFonts w:ascii="아리따-돋움4.0(OTF)-Medium" w:eastAsia="아리따-돋움4.0(OTF)-Medium" w:hAnsi="아리따-돋움4.0(OTF)-Medium" w:hint="eastAsia"/>
        </w:rPr>
        <w:t>현대의</w:t>
      </w:r>
      <w:r w:rsidRPr="00A42CD8">
        <w:rPr>
          <w:rFonts w:ascii="아리따-돋움4.0(OTF)-Medium" w:eastAsia="아리따-돋움4.0(OTF)-Medium" w:hAnsi="아리따-돋움4.0(OTF)-Medium"/>
        </w:rPr>
        <w:t xml:space="preserve"> 코딩</w:t>
      </w:r>
    </w:p>
    <w:p w14:paraId="4800D969" w14:textId="2C222E1E" w:rsidR="00F768AE" w:rsidRDefault="00A42CD8" w:rsidP="00A42CD8">
      <w:pPr>
        <w:rPr>
          <w:rFonts w:ascii="아리따-돋움4.0(OTF)-Medium" w:eastAsia="아리따-돋움4.0(OTF)-Medium" w:hAnsi="아리따-돋움4.0(OTF)-Medium"/>
        </w:rPr>
      </w:pPr>
      <w:r w:rsidRPr="00A42CD8">
        <w:rPr>
          <w:rFonts w:ascii="아리따-돋움4.0(OTF)-Medium" w:eastAsia="아리따-돋움4.0(OTF)-Medium" w:hAnsi="아리따-돋움4.0(OTF)-Medium" w:hint="eastAsia"/>
        </w:rPr>
        <w:t>인공지능</w:t>
      </w:r>
      <w:r w:rsidRPr="00A42CD8">
        <w:rPr>
          <w:rFonts w:ascii="아리따-돋움4.0(OTF)-Medium" w:eastAsia="아리따-돋움4.0(OTF)-Medium" w:hAnsi="아리따-돋움4.0(OTF)-Medium"/>
        </w:rPr>
        <w:t xml:space="preserve"> 코딩의 경험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C9D293B" w14:textId="77777777" w:rsidR="00A42CD8" w:rsidRPr="00A42CD8" w:rsidRDefault="00A42CD8" w:rsidP="00A42CD8">
      <w:pPr>
        <w:rPr>
          <w:rFonts w:ascii="아리따-돋움4.0(OTF)-Medium" w:eastAsia="아리따-돋움4.0(OTF)-Medium" w:hAnsi="아리따-돋움4.0(OTF)-Medium"/>
        </w:rPr>
      </w:pPr>
      <w:r w:rsidRPr="00A42CD8">
        <w:rPr>
          <w:rFonts w:ascii="아리따-돋움4.0(OTF)-Medium" w:eastAsia="아리따-돋움4.0(OTF)-Medium" w:hAnsi="아리따-돋움4.0(OTF)-Medium" w:hint="eastAsia"/>
        </w:rPr>
        <w:t>인공지능을</w:t>
      </w:r>
      <w:r w:rsidRPr="00A42CD8">
        <w:rPr>
          <w:rFonts w:ascii="아리따-돋움4.0(OTF)-Medium" w:eastAsia="아리따-돋움4.0(OTF)-Medium" w:hAnsi="아리따-돋움4.0(OTF)-Medium"/>
        </w:rPr>
        <w:t xml:space="preserve"> 통한 문제해결에 대한 방안을 설명할 수 있다.</w:t>
      </w:r>
    </w:p>
    <w:p w14:paraId="3443C794" w14:textId="77777777" w:rsidR="00A42CD8" w:rsidRPr="00A42CD8" w:rsidRDefault="00A42CD8" w:rsidP="00A42CD8">
      <w:pPr>
        <w:rPr>
          <w:rFonts w:ascii="아리따-돋움4.0(OTF)-Medium" w:eastAsia="아리따-돋움4.0(OTF)-Medium" w:hAnsi="아리따-돋움4.0(OTF)-Medium"/>
        </w:rPr>
      </w:pPr>
      <w:r w:rsidRPr="00A42CD8">
        <w:rPr>
          <w:rFonts w:ascii="아리따-돋움4.0(OTF)-Medium" w:eastAsia="아리따-돋움4.0(OTF)-Medium" w:hAnsi="아리따-돋움4.0(OTF)-Medium" w:hint="eastAsia"/>
        </w:rPr>
        <w:t>코딩을</w:t>
      </w:r>
      <w:r w:rsidRPr="00A42CD8">
        <w:rPr>
          <w:rFonts w:ascii="아리따-돋움4.0(OTF)-Medium" w:eastAsia="아리따-돋움4.0(OTF)-Medium" w:hAnsi="아리따-돋움4.0(OTF)-Medium"/>
        </w:rPr>
        <w:t xml:space="preserve"> 통한 인공지능에 대한 접근 방법을 설명할 수 있다.</w:t>
      </w:r>
    </w:p>
    <w:p w14:paraId="35BE62E9" w14:textId="274C439F" w:rsidR="000E4AE9" w:rsidRDefault="00A42CD8" w:rsidP="00A42CD8">
      <w:pPr>
        <w:rPr>
          <w:rFonts w:ascii="아리따-돋움4.0(OTF)-Medium" w:eastAsia="아리따-돋움4.0(OTF)-Medium" w:hAnsi="아리따-돋움4.0(OTF)-Medium"/>
        </w:rPr>
      </w:pPr>
      <w:r w:rsidRPr="00A42CD8">
        <w:rPr>
          <w:rFonts w:ascii="아리따-돋움4.0(OTF)-Medium" w:eastAsia="아리따-돋움4.0(OTF)-Medium" w:hAnsi="아리따-돋움4.0(OTF)-Medium" w:hint="eastAsia"/>
        </w:rPr>
        <w:t>코딩으로</w:t>
      </w:r>
      <w:r w:rsidRPr="00A42CD8">
        <w:rPr>
          <w:rFonts w:ascii="아리따-돋움4.0(OTF)-Medium" w:eastAsia="아리따-돋움4.0(OTF)-Medium" w:hAnsi="아리따-돋움4.0(OTF)-Medium"/>
        </w:rPr>
        <w:t xml:space="preserve"> 구현된 인공지능 문제들에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44CEB21" w14:textId="1AD0735D" w:rsidR="00E63AC9" w:rsidRDefault="00A42CD8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06964FE3" wp14:editId="1D713379">
            <wp:extent cx="4298315" cy="3778885"/>
            <wp:effectExtent l="0" t="0" r="698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315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49C6F" w14:textId="77777777" w:rsidR="00D02DC1" w:rsidRDefault="00D02DC1" w:rsidP="00AB139E">
      <w:pPr>
        <w:spacing w:after="0" w:line="240" w:lineRule="auto"/>
      </w:pPr>
      <w:r>
        <w:separator/>
      </w:r>
    </w:p>
  </w:endnote>
  <w:endnote w:type="continuationSeparator" w:id="0">
    <w:p w14:paraId="37A4CD3A" w14:textId="77777777" w:rsidR="00D02DC1" w:rsidRDefault="00D02DC1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3FFBD" w14:textId="77777777" w:rsidR="00D02DC1" w:rsidRDefault="00D02DC1" w:rsidP="00AB139E">
      <w:pPr>
        <w:spacing w:after="0" w:line="240" w:lineRule="auto"/>
      </w:pPr>
      <w:r>
        <w:separator/>
      </w:r>
    </w:p>
  </w:footnote>
  <w:footnote w:type="continuationSeparator" w:id="0">
    <w:p w14:paraId="6669EFFF" w14:textId="77777777" w:rsidR="00D02DC1" w:rsidRDefault="00D02DC1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42CD8"/>
    <w:rsid w:val="00A95F75"/>
    <w:rsid w:val="00AB139E"/>
    <w:rsid w:val="00B6435E"/>
    <w:rsid w:val="00BF361C"/>
    <w:rsid w:val="00D02DC1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4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2021-07-29T02:43:00Z</dcterms:modified>
</cp:coreProperties>
</file>