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1E6949E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표현적</w:t>
      </w:r>
      <w:r w:rsidRPr="00747062">
        <w:rPr>
          <w:rFonts w:ascii="아리따-돋움4.0(OTF)-Medium" w:eastAsia="아리따-돋움4.0(OTF)-Medium" w:hAnsi="아리따-돋움4.0(OTF)-Medium"/>
        </w:rPr>
        <w:t xml:space="preserve"> 데이터 모델(구현 데이터 모델)</w:t>
      </w:r>
    </w:p>
    <w:p w14:paraId="356389FC" w14:textId="15E045D8" w:rsidR="00BF361C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일반</w:t>
      </w:r>
      <w:r w:rsidRPr="00747062">
        <w:rPr>
          <w:rFonts w:ascii="아리따-돋움4.0(OTF)-Medium" w:eastAsia="아리따-돋움4.0(OTF)-Medium" w:hAnsi="아리따-돋움4.0(OTF)-Medium"/>
        </w:rPr>
        <w:t xml:space="preserve"> 사용자들이 이해할 수 있는 개념을 제공한다. 데이터 저장 구조의 세부 사항을 은폐하지만 컴퓨터 상에서 직접 구현이 가능하다. 상용 DBMS에서 주로 사용한다.</w:t>
      </w:r>
    </w:p>
    <w:p w14:paraId="1DEE19AF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엔티티</w:t>
      </w:r>
      <w:r w:rsidRPr="00747062">
        <w:rPr>
          <w:rFonts w:ascii="아리따-돋움4.0(OTF)-Medium" w:eastAsia="아리따-돋움4.0(OTF)-Medium" w:hAnsi="아리따-돋움4.0(OTF)-Medium"/>
        </w:rPr>
        <w:t xml:space="preserve"> 애트리뷰트 관계</w:t>
      </w:r>
    </w:p>
    <w:p w14:paraId="363D858F" w14:textId="525C1ED2" w:rsidR="00AB139E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엔티티는</w:t>
      </w:r>
      <w:r w:rsidRPr="00747062">
        <w:rPr>
          <w:rFonts w:ascii="아리따-돋움4.0(OTF)-Medium" w:eastAsia="아리따-돋움4.0(OTF)-Medium" w:hAnsi="아리따-돋움4.0(OTF)-Medium"/>
        </w:rPr>
        <w:t xml:space="preserve"> 데이터베이스 내에 표현된 작은 세계에 존재하는 객체 또는 실체이다. 애트리뷰트들은 엔티티를 기술하기 위한 속성들이다. 두 개 또는 그 이상의 엔티티들을 특정한 의미로 연관 짓는 것이다.</w:t>
      </w:r>
    </w:p>
    <w:p w14:paraId="2FCAAB91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구조적</w:t>
      </w:r>
      <w:r w:rsidRPr="00747062">
        <w:rPr>
          <w:rFonts w:ascii="아리따-돋움4.0(OTF)-Medium" w:eastAsia="아리따-돋움4.0(OTF)-Medium" w:hAnsi="아리따-돋움4.0(OTF)-Medium"/>
        </w:rPr>
        <w:t xml:space="preserve"> 제약조건</w:t>
      </w:r>
    </w:p>
    <w:p w14:paraId="4845BEF6" w14:textId="0D24B76A" w:rsidR="00AB139E" w:rsidRPr="00AB139E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카디낼러티</w:t>
      </w:r>
      <w:r w:rsidRPr="00747062">
        <w:rPr>
          <w:rFonts w:ascii="아리따-돋움4.0(OTF)-Medium" w:eastAsia="아리따-돋움4.0(OTF)-Medium" w:hAnsi="아리따-돋움4.0(OTF)-Medium"/>
        </w:rPr>
        <w:t xml:space="preserve"> 제약조건(Cardinality Constraints)은 엔티티가 참여할 수 있는 최대 관계 인스턴스들의 수를 명시, 1:1, </w:t>
      </w:r>
      <w:proofErr w:type="gramStart"/>
      <w:r w:rsidRPr="00747062">
        <w:rPr>
          <w:rFonts w:ascii="아리따-돋움4.0(OTF)-Medium" w:eastAsia="아리따-돋움4.0(OTF)-Medium" w:hAnsi="아리따-돋움4.0(OTF)-Medium"/>
        </w:rPr>
        <w:t>1:N</w:t>
      </w:r>
      <w:proofErr w:type="gramEnd"/>
      <w:r w:rsidRPr="00747062">
        <w:rPr>
          <w:rFonts w:ascii="아리따-돋움4.0(OTF)-Medium" w:eastAsia="아리따-돋움4.0(OTF)-Medium" w:hAnsi="아리따-돋움4.0(OTF)-Medium"/>
        </w:rPr>
        <w:t>, N:M 이다. 참여 제약조건(Participation Constraints)은 각 엔티티가 참여할 수 있는 관계 인스턴스의 최소 수를 명시, 전체 참여, 부분 참여이다.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C044E5F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관계</w:t>
      </w:r>
      <w:r w:rsidRPr="00747062">
        <w:rPr>
          <w:rFonts w:ascii="아리따-돋움4.0(OTF)-Medium" w:eastAsia="아리따-돋움4.0(OTF)-Medium" w:hAnsi="아리따-돋움4.0(OTF)-Medium"/>
        </w:rPr>
        <w:t xml:space="preserve"> 데이터베이스 개요와 설계 절차</w:t>
      </w:r>
    </w:p>
    <w:p w14:paraId="6C3F575E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고수준의</w:t>
      </w:r>
      <w:r w:rsidRPr="00747062">
        <w:rPr>
          <w:rFonts w:ascii="아리따-돋움4.0(OTF)-Medium" w:eastAsia="아리따-돋움4.0(OTF)-Medium" w:hAnsi="아리따-돋움4.0(OTF)-Medium"/>
        </w:rPr>
        <w:t xml:space="preserve"> 개념적 데이터 모델</w:t>
      </w:r>
    </w:p>
    <w:p w14:paraId="5507AE94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엔티티</w:t>
      </w:r>
      <w:r w:rsidRPr="00747062">
        <w:rPr>
          <w:rFonts w:ascii="아리따-돋움4.0(OTF)-Medium" w:eastAsia="아리따-돋움4.0(OTF)-Medium" w:hAnsi="아리따-돋움4.0(OTF)-Medium"/>
        </w:rPr>
        <w:t>, 엔티티타입, 애트리뷰트, 키</w:t>
      </w:r>
    </w:p>
    <w:p w14:paraId="4800D969" w14:textId="22C1404E" w:rsidR="00F768AE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관계</w:t>
      </w:r>
      <w:r w:rsidRPr="00747062">
        <w:rPr>
          <w:rFonts w:ascii="아리따-돋움4.0(OTF)-Medium" w:eastAsia="아리따-돋움4.0(OTF)-Medium" w:hAnsi="아리따-돋움4.0(OTF)-Medium"/>
        </w:rPr>
        <w:t>, 관계타입, 관계집합, 구조적 제약조건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110AB90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관계</w:t>
      </w:r>
      <w:r w:rsidRPr="00747062">
        <w:rPr>
          <w:rFonts w:ascii="아리따-돋움4.0(OTF)-Medium" w:eastAsia="아리따-돋움4.0(OTF)-Medium" w:hAnsi="아리따-돋움4.0(OTF)-Medium"/>
        </w:rPr>
        <w:t xml:space="preserve"> 데이터베이스 개요를 이해하고 설계 절차를 설명할 수 있다.</w:t>
      </w:r>
    </w:p>
    <w:p w14:paraId="579291CC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고수준의</w:t>
      </w:r>
      <w:r w:rsidRPr="00747062">
        <w:rPr>
          <w:rFonts w:ascii="아리따-돋움4.0(OTF)-Medium" w:eastAsia="아리따-돋움4.0(OTF)-Medium" w:hAnsi="아리따-돋움4.0(OTF)-Medium"/>
        </w:rPr>
        <w:t xml:space="preserve"> 개념적 데이터 모델을 설명할 수 있다.</w:t>
      </w:r>
    </w:p>
    <w:p w14:paraId="2CF01AD3" w14:textId="77777777" w:rsidR="00747062" w:rsidRPr="00747062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엔티티</w:t>
      </w:r>
      <w:r w:rsidRPr="00747062">
        <w:rPr>
          <w:rFonts w:ascii="아리따-돋움4.0(OTF)-Medium" w:eastAsia="아리따-돋움4.0(OTF)-Medium" w:hAnsi="아리따-돋움4.0(OTF)-Medium"/>
        </w:rPr>
        <w:t>, 엔티티타입, 애트리뷰트, 키를 설명할 수 있다.</w:t>
      </w:r>
    </w:p>
    <w:p w14:paraId="35BE62E9" w14:textId="1241D0B8" w:rsidR="000E4AE9" w:rsidRDefault="00747062" w:rsidP="00747062">
      <w:pPr>
        <w:rPr>
          <w:rFonts w:ascii="아리따-돋움4.0(OTF)-Medium" w:eastAsia="아리따-돋움4.0(OTF)-Medium" w:hAnsi="아리따-돋움4.0(OTF)-Medium"/>
        </w:rPr>
      </w:pPr>
      <w:r w:rsidRPr="00747062">
        <w:rPr>
          <w:rFonts w:ascii="아리따-돋움4.0(OTF)-Medium" w:eastAsia="아리따-돋움4.0(OTF)-Medium" w:hAnsi="아리따-돋움4.0(OTF)-Medium" w:hint="eastAsia"/>
        </w:rPr>
        <w:t>관계</w:t>
      </w:r>
      <w:r w:rsidRPr="00747062">
        <w:rPr>
          <w:rFonts w:ascii="아리따-돋움4.0(OTF)-Medium" w:eastAsia="아리따-돋움4.0(OTF)-Medium" w:hAnsi="아리따-돋움4.0(OTF)-Medium"/>
        </w:rPr>
        <w:t>, 관계타입, 관계집합과 구조적 제약조건을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C0808B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47062">
        <w:rPr>
          <w:rFonts w:ascii="아리따-돋움4.0(OTF)-Medium" w:eastAsia="아리따-돋움4.0(OTF)-Medium" w:hAnsi="아리따-돋움4.0(OTF)-Medium"/>
        </w:rPr>
        <w:t xml:space="preserve"> </w:t>
      </w:r>
      <w:r w:rsidR="00747062" w:rsidRPr="00747062">
        <w:rPr>
          <w:rFonts w:ascii="아리따-돋움4.0(OTF)-Medium" w:eastAsia="아리따-돋움4.0(OTF)-Medium" w:hAnsi="아리따-돋움4.0(OTF)-Medium" w:hint="eastAsia"/>
        </w:rPr>
        <w:t>관계형</w:t>
      </w:r>
      <w:r w:rsidR="00747062" w:rsidRPr="00747062">
        <w:rPr>
          <w:rFonts w:ascii="아리따-돋움4.0(OTF)-Medium" w:eastAsia="아리따-돋움4.0(OTF)-Medium" w:hAnsi="아리따-돋움4.0(OTF)-Medium"/>
        </w:rPr>
        <w:t xml:space="preserve"> 데이터베이스의 설계는 어떤 절차를 따르는가요?</w:t>
      </w:r>
    </w:p>
    <w:p w14:paraId="758E21CC" w14:textId="21D9C46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47062">
        <w:rPr>
          <w:rFonts w:ascii="아리따-돋움4.0(OTF)-Medium" w:eastAsia="아리따-돋움4.0(OTF)-Medium" w:hAnsi="아리따-돋움4.0(OTF)-Medium"/>
        </w:rPr>
        <w:t xml:space="preserve"> </w:t>
      </w:r>
      <w:r w:rsidR="00747062" w:rsidRPr="00747062">
        <w:rPr>
          <w:rFonts w:ascii="아리따-돋움4.0(OTF)-Medium" w:eastAsia="아리따-돋움4.0(OTF)-Medium" w:hAnsi="아리따-돋움4.0(OTF)-Medium" w:hint="eastAsia"/>
        </w:rPr>
        <w:t>관계형</w:t>
      </w:r>
      <w:r w:rsidR="00747062" w:rsidRPr="00747062">
        <w:rPr>
          <w:rFonts w:ascii="아리따-돋움4.0(OTF)-Medium" w:eastAsia="아리따-돋움4.0(OTF)-Medium" w:hAnsi="아리따-돋움4.0(OTF)-Medium"/>
        </w:rPr>
        <w:t xml:space="preserve"> 데이터베이스의 설계는 다음의 절차를 따르게 됩니다. 첫째, 요구사항 수집 및 분석을 한다. 둘째, 개념적 설계(Conceptual design) 산출물인 객체-관계 모델, ERD를 한다. 셋째, 논리적 설계(Logical design) 산출물인 관계 모델, relation(table)을 한다. 마지막 물리적 설계(Physical design) 산출물인 물리적 저장구조, 인덱스를 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BCDD9D2" w:rsidR="00E63AC9" w:rsidRPr="00311A12" w:rsidRDefault="0074706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E3527AE" wp14:editId="25C06F97">
            <wp:extent cx="4276165" cy="55504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80" cy="555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075F6" w14:textId="77777777" w:rsidR="00CC116E" w:rsidRDefault="00CC116E" w:rsidP="00AB139E">
      <w:pPr>
        <w:spacing w:after="0" w:line="240" w:lineRule="auto"/>
      </w:pPr>
      <w:r>
        <w:separator/>
      </w:r>
    </w:p>
  </w:endnote>
  <w:endnote w:type="continuationSeparator" w:id="0">
    <w:p w14:paraId="5ECE4BAA" w14:textId="77777777" w:rsidR="00CC116E" w:rsidRDefault="00CC116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ABE0A" w14:textId="77777777" w:rsidR="00CC116E" w:rsidRDefault="00CC116E" w:rsidP="00AB139E">
      <w:pPr>
        <w:spacing w:after="0" w:line="240" w:lineRule="auto"/>
      </w:pPr>
      <w:r>
        <w:separator/>
      </w:r>
    </w:p>
  </w:footnote>
  <w:footnote w:type="continuationSeparator" w:id="0">
    <w:p w14:paraId="35774E7D" w14:textId="77777777" w:rsidR="00CC116E" w:rsidRDefault="00CC116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47062"/>
    <w:rsid w:val="008C0247"/>
    <w:rsid w:val="00A95F75"/>
    <w:rsid w:val="00AB139E"/>
    <w:rsid w:val="00B6435E"/>
    <w:rsid w:val="00BF361C"/>
    <w:rsid w:val="00CC116E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1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2021-07-29T02:28:00Z</dcterms:modified>
</cp:coreProperties>
</file>