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7F563006" w14:textId="77777777" w:rsidR="00B44897" w:rsidRPr="00B44897" w:rsidRDefault="00B44897" w:rsidP="00B44897">
      <w:pPr>
        <w:rPr>
          <w:rFonts w:ascii="아리따-돋움4.0(OTF)-Medium" w:eastAsia="아리따-돋움4.0(OTF)-Medium" w:hAnsi="아리따-돋움4.0(OTF)-Medium"/>
        </w:rPr>
      </w:pPr>
      <w:r w:rsidRPr="00B44897">
        <w:rPr>
          <w:rFonts w:ascii="아리따-돋움4.0(OTF)-Medium" w:eastAsia="아리따-돋움4.0(OTF)-Medium" w:hAnsi="아리따-돋움4.0(OTF)-Medium" w:hint="eastAsia"/>
          <w:highlight w:val="yellow"/>
        </w:rPr>
        <w:t>관계</w:t>
      </w:r>
      <w:r w:rsidRPr="00B44897">
        <w:rPr>
          <w:rFonts w:ascii="아리따-돋움4.0(OTF)-Medium" w:eastAsia="아리따-돋움4.0(OTF)-Medium" w:hAnsi="아리따-돋움4.0(OTF)-Medium"/>
          <w:highlight w:val="yellow"/>
        </w:rPr>
        <w:t xml:space="preserve"> 테이블</w:t>
      </w:r>
    </w:p>
    <w:p w14:paraId="356389FC" w14:textId="287D4766" w:rsidR="00BF361C" w:rsidRDefault="00B44897" w:rsidP="00B44897">
      <w:pPr>
        <w:rPr>
          <w:rFonts w:ascii="아리따-돋움4.0(OTF)-Medium" w:eastAsia="아리따-돋움4.0(OTF)-Medium" w:hAnsi="아리따-돋움4.0(OTF)-Medium"/>
        </w:rPr>
      </w:pPr>
      <w:r w:rsidRPr="00B44897">
        <w:rPr>
          <w:rFonts w:ascii="아리따-돋움4.0(OTF)-Medium" w:eastAsia="아리따-돋움4.0(OTF)-Medium" w:hAnsi="아리따-돋움4.0(OTF)-Medium"/>
        </w:rPr>
        <w:t xml:space="preserve">ER 모델의 관계(Relationship)을 관계 모델로 </w:t>
      </w:r>
      <w:proofErr w:type="gramStart"/>
      <w:r w:rsidRPr="00B44897">
        <w:rPr>
          <w:rFonts w:ascii="아리따-돋움4.0(OTF)-Medium" w:eastAsia="아리따-돋움4.0(OTF)-Medium" w:hAnsi="아리따-돋움4.0(OTF)-Medium"/>
        </w:rPr>
        <w:t>사상 할</w:t>
      </w:r>
      <w:proofErr w:type="gramEnd"/>
      <w:r w:rsidRPr="00B44897">
        <w:rPr>
          <w:rFonts w:ascii="아리따-돋움4.0(OTF)-Medium" w:eastAsia="아리따-돋움4.0(OTF)-Medium" w:hAnsi="아리따-돋움4.0(OTF)-Medium"/>
        </w:rPr>
        <w:t xml:space="preserve"> 때 생성되는 테이블이다.</w:t>
      </w:r>
    </w:p>
    <w:p w14:paraId="3309AC43" w14:textId="77777777" w:rsidR="00B44897" w:rsidRPr="00B44897" w:rsidRDefault="00B44897" w:rsidP="00B44897">
      <w:pPr>
        <w:rPr>
          <w:rFonts w:ascii="아리따-돋움4.0(OTF)-Medium" w:eastAsia="아리따-돋움4.0(OTF)-Medium" w:hAnsi="아리따-돋움4.0(OTF)-Medium"/>
        </w:rPr>
      </w:pPr>
      <w:r w:rsidRPr="00B44897">
        <w:rPr>
          <w:rFonts w:ascii="아리따-돋움4.0(OTF)-Medium" w:eastAsia="아리따-돋움4.0(OTF)-Medium" w:hAnsi="아리따-돋움4.0(OTF)-Medium" w:hint="eastAsia"/>
          <w:highlight w:val="yellow"/>
        </w:rPr>
        <w:t>식별</w:t>
      </w:r>
      <w:r w:rsidRPr="00B44897">
        <w:rPr>
          <w:rFonts w:ascii="아리따-돋움4.0(OTF)-Medium" w:eastAsia="아리따-돋움4.0(OTF)-Medium" w:hAnsi="아리따-돋움4.0(OTF)-Medium"/>
          <w:highlight w:val="yellow"/>
        </w:rPr>
        <w:t xml:space="preserve"> 관계</w:t>
      </w:r>
    </w:p>
    <w:p w14:paraId="363D858F" w14:textId="15225564" w:rsidR="00AB139E" w:rsidRDefault="00B44897" w:rsidP="00B44897">
      <w:pPr>
        <w:rPr>
          <w:rFonts w:ascii="아리따-돋움4.0(OTF)-Medium" w:eastAsia="아리따-돋움4.0(OTF)-Medium" w:hAnsi="아리따-돋움4.0(OTF)-Medium"/>
        </w:rPr>
      </w:pPr>
      <w:r w:rsidRPr="00B44897">
        <w:rPr>
          <w:rFonts w:ascii="아리따-돋움4.0(OTF)-Medium" w:eastAsia="아리따-돋움4.0(OTF)-Medium" w:hAnsi="아리따-돋움4.0(OTF)-Medium" w:hint="eastAsia"/>
        </w:rPr>
        <w:t>존재</w:t>
      </w:r>
      <w:r w:rsidRPr="00B44897">
        <w:rPr>
          <w:rFonts w:ascii="아리따-돋움4.0(OTF)-Medium" w:eastAsia="아리따-돋움4.0(OTF)-Medium" w:hAnsi="아리따-돋움4.0(OTF)-Medium"/>
        </w:rPr>
        <w:t xml:space="preserve"> 의존성을 표시한 것이다. 다른 테이블의 주키를 외래키로 빌려오고, 그것을 주키의 일부가 되도록 한다. 주키 쪽 값이 제거되면 참조 무결성에 의해 같이 제거되어야 한다. N:M 사상이 이에 해당된다.</w:t>
      </w:r>
    </w:p>
    <w:p w14:paraId="7DE88B3C" w14:textId="77777777" w:rsidR="00B44897" w:rsidRPr="00B44897" w:rsidRDefault="00B44897" w:rsidP="00B44897">
      <w:pPr>
        <w:rPr>
          <w:rFonts w:ascii="아리따-돋움4.0(OTF)-Medium" w:eastAsia="아리따-돋움4.0(OTF)-Medium" w:hAnsi="아리따-돋움4.0(OTF)-Medium"/>
        </w:rPr>
      </w:pPr>
      <w:r w:rsidRPr="00B44897">
        <w:rPr>
          <w:rFonts w:ascii="아리따-돋움4.0(OTF)-Medium" w:eastAsia="아리따-돋움4.0(OTF)-Medium" w:hAnsi="아리따-돋움4.0(OTF)-Medium" w:hint="eastAsia"/>
          <w:highlight w:val="yellow"/>
        </w:rPr>
        <w:t>사상에</w:t>
      </w:r>
      <w:r w:rsidRPr="00B44897">
        <w:rPr>
          <w:rFonts w:ascii="아리따-돋움4.0(OTF)-Medium" w:eastAsia="아리따-돋움4.0(OTF)-Medium" w:hAnsi="아리따-돋움4.0(OTF)-Medium"/>
          <w:highlight w:val="yellow"/>
        </w:rPr>
        <w:t xml:space="preserve"> 있어서 외래키의 역할</w:t>
      </w:r>
    </w:p>
    <w:p w14:paraId="4845BEF6" w14:textId="5D32695E" w:rsidR="00AB139E" w:rsidRPr="00AB139E" w:rsidRDefault="00B44897" w:rsidP="00B44897">
      <w:pPr>
        <w:rPr>
          <w:rFonts w:ascii="아리따-돋움4.0(OTF)-Medium" w:eastAsia="아리따-돋움4.0(OTF)-Medium" w:hAnsi="아리따-돋움4.0(OTF)-Medium"/>
        </w:rPr>
      </w:pPr>
      <w:r w:rsidRPr="00B44897">
        <w:rPr>
          <w:rFonts w:ascii="아리따-돋움4.0(OTF)-Medium" w:eastAsia="아리따-돋움4.0(OTF)-Medium" w:hAnsi="아리따-돋움4.0(OTF)-Medium" w:hint="eastAsia"/>
        </w:rPr>
        <w:t>외래</w:t>
      </w:r>
      <w:r w:rsidRPr="00B44897">
        <w:rPr>
          <w:rFonts w:ascii="아리따-돋움4.0(OTF)-Medium" w:eastAsia="아리따-돋움4.0(OTF)-Medium" w:hAnsi="아리따-돋움4.0(OTF)-Medium"/>
        </w:rPr>
        <w:t xml:space="preserve"> 키는 테이블 간 참조의 연결고리 역할을 수행한다. 외래 키 무결성 제약조건은 항상 만족해야 한다. CASCADE, SET DEFAULT, SET NULL 옵션은 주의 깊게 설정되어야 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3B1B989" w14:textId="77777777" w:rsidR="00B44897" w:rsidRPr="00B44897" w:rsidRDefault="00B44897" w:rsidP="00B44897">
      <w:pPr>
        <w:rPr>
          <w:rFonts w:ascii="아리따-돋움4.0(OTF)-Medium" w:eastAsia="아리따-돋움4.0(OTF)-Medium" w:hAnsi="아리따-돋움4.0(OTF)-Medium"/>
        </w:rPr>
      </w:pPr>
      <w:r w:rsidRPr="00B44897">
        <w:rPr>
          <w:rFonts w:ascii="아리따-돋움4.0(OTF)-Medium" w:eastAsia="아리따-돋움4.0(OTF)-Medium" w:hAnsi="아리따-돋움4.0(OTF)-Medium" w:hint="eastAsia"/>
        </w:rPr>
        <w:t>키</w:t>
      </w:r>
      <w:r w:rsidRPr="00B44897">
        <w:rPr>
          <w:rFonts w:ascii="아리따-돋움4.0(OTF)-Medium" w:eastAsia="아리따-돋움4.0(OTF)-Medium" w:hAnsi="아리따-돋움4.0(OTF)-Medium"/>
        </w:rPr>
        <w:t xml:space="preserve"> 제약조건을 반영하는 사상</w:t>
      </w:r>
    </w:p>
    <w:p w14:paraId="4800D969" w14:textId="142798B6" w:rsidR="00F768AE" w:rsidRDefault="00B44897" w:rsidP="00B44897">
      <w:pPr>
        <w:rPr>
          <w:rFonts w:ascii="아리따-돋움4.0(OTF)-Medium" w:eastAsia="아리따-돋움4.0(OTF)-Medium" w:hAnsi="아리따-돋움4.0(OTF)-Medium"/>
        </w:rPr>
      </w:pPr>
      <w:r w:rsidRPr="00B44897">
        <w:rPr>
          <w:rFonts w:ascii="아리따-돋움4.0(OTF)-Medium" w:eastAsia="아리따-돋움4.0(OTF)-Medium" w:hAnsi="아리따-돋움4.0(OTF)-Medium" w:hint="eastAsia"/>
        </w:rPr>
        <w:t>외래키</w:t>
      </w:r>
      <w:r w:rsidRPr="00B44897">
        <w:rPr>
          <w:rFonts w:ascii="아리따-돋움4.0(OTF)-Medium" w:eastAsia="아리따-돋움4.0(OTF)-Medium" w:hAnsi="아리따-돋움4.0(OTF)-Medium"/>
        </w:rPr>
        <w:t xml:space="preserve"> 제약조건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CE0467C" w14:textId="77777777" w:rsidR="00B44897" w:rsidRPr="00B44897" w:rsidRDefault="00B44897" w:rsidP="00B44897">
      <w:pPr>
        <w:rPr>
          <w:rFonts w:ascii="아리따-돋움4.0(OTF)-Medium" w:eastAsia="아리따-돋움4.0(OTF)-Medium" w:hAnsi="아리따-돋움4.0(OTF)-Medium"/>
        </w:rPr>
      </w:pPr>
      <w:r w:rsidRPr="00B44897">
        <w:rPr>
          <w:rFonts w:ascii="아리따-돋움4.0(OTF)-Medium" w:eastAsia="아리따-돋움4.0(OTF)-Medium" w:hAnsi="아리따-돋움4.0(OTF)-Medium" w:hint="eastAsia"/>
        </w:rPr>
        <w:t>키</w:t>
      </w:r>
      <w:r w:rsidRPr="00B44897">
        <w:rPr>
          <w:rFonts w:ascii="아리따-돋움4.0(OTF)-Medium" w:eastAsia="아리따-돋움4.0(OTF)-Medium" w:hAnsi="아리따-돋움4.0(OTF)-Medium"/>
        </w:rPr>
        <w:t xml:space="preserve"> 제약조건을 반영하는 사상을 설명할 수 있다.</w:t>
      </w:r>
    </w:p>
    <w:p w14:paraId="35BE62E9" w14:textId="62FCC6C8" w:rsidR="000E4AE9" w:rsidRDefault="00B44897" w:rsidP="00B44897">
      <w:pPr>
        <w:rPr>
          <w:rFonts w:ascii="아리따-돋움4.0(OTF)-Medium" w:eastAsia="아리따-돋움4.0(OTF)-Medium" w:hAnsi="아리따-돋움4.0(OTF)-Medium"/>
        </w:rPr>
      </w:pPr>
      <w:r w:rsidRPr="00B44897">
        <w:rPr>
          <w:rFonts w:ascii="아리따-돋움4.0(OTF)-Medium" w:eastAsia="아리따-돋움4.0(OTF)-Medium" w:hAnsi="아리따-돋움4.0(OTF)-Medium" w:hint="eastAsia"/>
        </w:rPr>
        <w:t>외래키</w:t>
      </w:r>
      <w:r w:rsidRPr="00B44897">
        <w:rPr>
          <w:rFonts w:ascii="아리따-돋움4.0(OTF)-Medium" w:eastAsia="아리따-돋움4.0(OTF)-Medium" w:hAnsi="아리따-돋움4.0(OTF)-Medium"/>
        </w:rPr>
        <w:t xml:space="preserve"> 제약조건을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1A962D27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B44897">
        <w:rPr>
          <w:rFonts w:ascii="아리따-돋움4.0(OTF)-Medium" w:eastAsia="아리따-돋움4.0(OTF)-Medium" w:hAnsi="아리따-돋움4.0(OTF)-Medium"/>
        </w:rPr>
        <w:t xml:space="preserve"> </w:t>
      </w:r>
      <w:r w:rsidR="00B44897" w:rsidRPr="00B44897">
        <w:rPr>
          <w:rFonts w:ascii="아리따-돋움4.0(OTF)-Medium" w:eastAsia="아리따-돋움4.0(OTF)-Medium" w:hAnsi="아리따-돋움4.0(OTF)-Medium"/>
        </w:rPr>
        <w:t>ER 모델에서 관계 모델로의 사상에 있어 가장 영향을 미치는 요소는 무엇일까요?</w:t>
      </w:r>
    </w:p>
    <w:p w14:paraId="758E21CC" w14:textId="09B3C192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B44897">
        <w:rPr>
          <w:rFonts w:ascii="아리따-돋움4.0(OTF)-Medium" w:eastAsia="아리따-돋움4.0(OTF)-Medium" w:hAnsi="아리따-돋움4.0(OTF)-Medium"/>
        </w:rPr>
        <w:t xml:space="preserve"> </w:t>
      </w:r>
      <w:r w:rsidR="00B44897" w:rsidRPr="00B44897">
        <w:rPr>
          <w:rFonts w:ascii="아리따-돋움4.0(OTF)-Medium" w:eastAsia="아리따-돋움4.0(OTF)-Medium" w:hAnsi="아리따-돋움4.0(OTF)-Medium"/>
        </w:rPr>
        <w:t>ER 모델의 관계 카딜낼러티 비율에 따라서 테이블을 만들지 않는 내장 방식이나 새로운 테이블을 만들어야 하는 관계 테이블 방식이 결정됩니다. 이는 데이터베이스 스키마에 포함되는 테이블의 갯수에 영향을 미치고 이에 따라 데이터베이스 운영 시 성능에 직접 영향을 미치게 됩니다.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6DB4CAB0" w:rsidR="00E63AC9" w:rsidRPr="00311A12" w:rsidRDefault="00B44897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4BD0B9E6" wp14:editId="3F4EE0F4">
            <wp:extent cx="5722924" cy="3752603"/>
            <wp:effectExtent l="0" t="0" r="0" b="635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213" cy="375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CA99D" w14:textId="77777777" w:rsidR="00E46EB9" w:rsidRDefault="00E46EB9" w:rsidP="00AB139E">
      <w:pPr>
        <w:spacing w:after="0" w:line="240" w:lineRule="auto"/>
      </w:pPr>
      <w:r>
        <w:separator/>
      </w:r>
    </w:p>
  </w:endnote>
  <w:endnote w:type="continuationSeparator" w:id="0">
    <w:p w14:paraId="389FC12F" w14:textId="77777777" w:rsidR="00E46EB9" w:rsidRDefault="00E46EB9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8D51F" w14:textId="77777777" w:rsidR="00E46EB9" w:rsidRDefault="00E46EB9" w:rsidP="00AB139E">
      <w:pPr>
        <w:spacing w:after="0" w:line="240" w:lineRule="auto"/>
      </w:pPr>
      <w:r>
        <w:separator/>
      </w:r>
    </w:p>
  </w:footnote>
  <w:footnote w:type="continuationSeparator" w:id="0">
    <w:p w14:paraId="17F49DBC" w14:textId="77777777" w:rsidR="00E46EB9" w:rsidRDefault="00E46EB9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44897"/>
    <w:rsid w:val="00B6435E"/>
    <w:rsid w:val="00BF361C"/>
    <w:rsid w:val="00DB7718"/>
    <w:rsid w:val="00DC0E26"/>
    <w:rsid w:val="00E46EB9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4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7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9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2021-08-16T03:12:00Z</dcterms:modified>
</cp:coreProperties>
</file>