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4DBB2546" w14:textId="77777777" w:rsidR="00F44C0E" w:rsidRPr="00F44C0E" w:rsidRDefault="00F44C0E" w:rsidP="00F44C0E">
      <w:pPr>
        <w:rPr>
          <w:rFonts w:ascii="아리따-돋움4.0(OTF)-Medium" w:eastAsia="아리따-돋움4.0(OTF)-Medium" w:hAnsi="아리따-돋움4.0(OTF)-Medium"/>
        </w:rPr>
      </w:pPr>
      <w:r w:rsidRPr="00F44C0E">
        <w:rPr>
          <w:rFonts w:ascii="아리따-돋움4.0(OTF)-Medium" w:eastAsia="아리따-돋움4.0(OTF)-Medium" w:hAnsi="아리따-돋움4.0(OTF)-Medium" w:hint="eastAsia"/>
        </w:rPr>
        <w:t>라우팅</w:t>
      </w:r>
      <w:r w:rsidRPr="00F44C0E">
        <w:rPr>
          <w:rFonts w:ascii="아리따-돋움4.0(OTF)-Medium" w:eastAsia="아리따-돋움4.0(OTF)-Medium" w:hAnsi="아리따-돋움4.0(OTF)-Medium"/>
        </w:rPr>
        <w:t xml:space="preserve"> 테이블(Routing Table)</w:t>
      </w:r>
    </w:p>
    <w:p w14:paraId="356389FC" w14:textId="1F91D72F" w:rsidR="00BF361C" w:rsidRDefault="00F44C0E" w:rsidP="00F44C0E">
      <w:pPr>
        <w:rPr>
          <w:rFonts w:ascii="아리따-돋움4.0(OTF)-Medium" w:eastAsia="아리따-돋움4.0(OTF)-Medium" w:hAnsi="아리따-돋움4.0(OTF)-Medium"/>
        </w:rPr>
      </w:pPr>
      <w:r w:rsidRPr="00F44C0E">
        <w:rPr>
          <w:rFonts w:ascii="아리따-돋움4.0(OTF)-Medium" w:eastAsia="아리따-돋움4.0(OTF)-Medium" w:hAnsi="아리따-돋움4.0(OTF)-Medium" w:hint="eastAsia"/>
        </w:rPr>
        <w:t>라우터가</w:t>
      </w:r>
      <w:r w:rsidRPr="00F44C0E">
        <w:rPr>
          <w:rFonts w:ascii="아리따-돋움4.0(OTF)-Medium" w:eastAsia="아리따-돋움4.0(OTF)-Medium" w:hAnsi="아리따-돋움4.0(OTF)-Medium"/>
        </w:rPr>
        <w:t xml:space="preserve"> 패킷을 전달할 때 가장 기본적으로 참조하는 테이블이며, 어떠한 라우팅 프로토콜이 설정되어 있는지에 따라 경로가 달라지게 된다. 라우팅 테이블을 구성하여 자기와 직접 연결되지 않은 다른 네트워크에 패킷을 보낼 수 있게 되는 것이며, 라우팅 테이블에 있지 않는 목적지의 패킷이 라우터에 들어오면, 라우터는 그 패킷의 목적지를 알 수 없으므로 해당 패킷을 </w:t>
      </w:r>
      <w:proofErr w:type="gramStart"/>
      <w:r w:rsidRPr="00F44C0E">
        <w:rPr>
          <w:rFonts w:ascii="아리따-돋움4.0(OTF)-Medium" w:eastAsia="아리따-돋움4.0(OTF)-Medium" w:hAnsi="아리따-돋움4.0(OTF)-Medium"/>
        </w:rPr>
        <w:t>폐기 시킨다</w:t>
      </w:r>
      <w:proofErr w:type="gramEnd"/>
      <w:r w:rsidRPr="00F44C0E">
        <w:rPr>
          <w:rFonts w:ascii="아리따-돋움4.0(OTF)-Medium" w:eastAsia="아리따-돋움4.0(OTF)-Medium" w:hAnsi="아리따-돋움4.0(OTF)-Medium"/>
        </w:rPr>
        <w:t>. 단 Default가 구성되어 있으면 그 패킷은 Default 라우팅 테이블에 따라 처</w:t>
      </w:r>
      <w:r w:rsidRPr="00F44C0E">
        <w:rPr>
          <w:rFonts w:ascii="아리따-돋움4.0(OTF)-Medium" w:eastAsia="아리따-돋움4.0(OTF)-Medium" w:hAnsi="아리따-돋움4.0(OTF)-Medium" w:hint="eastAsia"/>
        </w:rPr>
        <w:t>리된다</w:t>
      </w:r>
      <w:r w:rsidRPr="00F44C0E">
        <w:rPr>
          <w:rFonts w:ascii="아리따-돋움4.0(OTF)-Medium" w:eastAsia="아리따-돋움4.0(OTF)-Medium" w:hAnsi="아리따-돋움4.0(OTF)-Medium"/>
        </w:rPr>
        <w:t>.</w:t>
      </w:r>
    </w:p>
    <w:p w14:paraId="4FB55E5C" w14:textId="77777777" w:rsidR="00F44C0E" w:rsidRPr="00F44C0E" w:rsidRDefault="00F44C0E" w:rsidP="00F44C0E">
      <w:pPr>
        <w:rPr>
          <w:rFonts w:ascii="아리따-돋움4.0(OTF)-Medium" w:eastAsia="아리따-돋움4.0(OTF)-Medium" w:hAnsi="아리따-돋움4.0(OTF)-Medium"/>
        </w:rPr>
      </w:pPr>
      <w:r w:rsidRPr="00F44C0E">
        <w:rPr>
          <w:rFonts w:ascii="아리따-돋움4.0(OTF)-Medium" w:eastAsia="아리따-돋움4.0(OTF)-Medium" w:hAnsi="아리따-돋움4.0(OTF)-Medium" w:hint="eastAsia"/>
        </w:rPr>
        <w:t>정적</w:t>
      </w:r>
      <w:r w:rsidRPr="00F44C0E">
        <w:rPr>
          <w:rFonts w:ascii="아리따-돋움4.0(OTF)-Medium" w:eastAsia="아리따-돋움4.0(OTF)-Medium" w:hAnsi="아리따-돋움4.0(OTF)-Medium"/>
        </w:rPr>
        <w:t xml:space="preserve"> 라우팅(Static Routing)</w:t>
      </w:r>
    </w:p>
    <w:p w14:paraId="363D858F" w14:textId="7BF1CCA1" w:rsidR="00AB139E" w:rsidRDefault="00F44C0E" w:rsidP="00F44C0E">
      <w:pPr>
        <w:rPr>
          <w:rFonts w:ascii="아리따-돋움4.0(OTF)-Medium" w:eastAsia="아리따-돋움4.0(OTF)-Medium" w:hAnsi="아리따-돋움4.0(OTF)-Medium"/>
        </w:rPr>
      </w:pPr>
      <w:r w:rsidRPr="00F44C0E">
        <w:rPr>
          <w:rFonts w:ascii="아리따-돋움4.0(OTF)-Medium" w:eastAsia="아리따-돋움4.0(OTF)-Medium" w:hAnsi="아리따-돋움4.0(OTF)-Medium" w:hint="eastAsia"/>
        </w:rPr>
        <w:t>정적</w:t>
      </w:r>
      <w:r w:rsidRPr="00F44C0E">
        <w:rPr>
          <w:rFonts w:ascii="아리따-돋움4.0(OTF)-Medium" w:eastAsia="아리따-돋움4.0(OTF)-Medium" w:hAnsi="아리따-돋움4.0(OTF)-Medium"/>
        </w:rPr>
        <w:t xml:space="preserve"> 라우팅은 라우터에 라우팅 테이블 구성을 자동이 아닌 수동으로 설정하는 방식이다. 라우터의 자원을 가장 적게 사용하는 라우팅 방식이기도 하며, 대규모 네트워크에서 사용하기에 적합하지 않다.</w:t>
      </w:r>
    </w:p>
    <w:p w14:paraId="162D6D88" w14:textId="77777777" w:rsidR="00F44C0E" w:rsidRPr="00F44C0E" w:rsidRDefault="00F44C0E" w:rsidP="00F44C0E">
      <w:pPr>
        <w:rPr>
          <w:rFonts w:ascii="아리따-돋움4.0(OTF)-Medium" w:eastAsia="아리따-돋움4.0(OTF)-Medium" w:hAnsi="아리따-돋움4.0(OTF)-Medium"/>
        </w:rPr>
      </w:pPr>
      <w:r w:rsidRPr="00F44C0E">
        <w:rPr>
          <w:rFonts w:ascii="아리따-돋움4.0(OTF)-Medium" w:eastAsia="아리따-돋움4.0(OTF)-Medium" w:hAnsi="아리따-돋움4.0(OTF)-Medium" w:hint="eastAsia"/>
        </w:rPr>
        <w:t>디폴트</w:t>
      </w:r>
      <w:r w:rsidRPr="00F44C0E">
        <w:rPr>
          <w:rFonts w:ascii="아리따-돋움4.0(OTF)-Medium" w:eastAsia="아리따-돋움4.0(OTF)-Medium" w:hAnsi="아리따-돋움4.0(OTF)-Medium"/>
        </w:rPr>
        <w:t xml:space="preserve"> 정적 경로 설정(Default Static Routing Configuration)</w:t>
      </w:r>
    </w:p>
    <w:p w14:paraId="4845BEF6" w14:textId="67CFBD17" w:rsidR="00AB139E" w:rsidRPr="00AB139E" w:rsidRDefault="00F44C0E" w:rsidP="00F44C0E">
      <w:pPr>
        <w:rPr>
          <w:rFonts w:ascii="아리따-돋움4.0(OTF)-Medium" w:eastAsia="아리따-돋움4.0(OTF)-Medium" w:hAnsi="아리따-돋움4.0(OTF)-Medium"/>
        </w:rPr>
      </w:pPr>
      <w:r w:rsidRPr="00F44C0E">
        <w:rPr>
          <w:rFonts w:ascii="아리따-돋움4.0(OTF)-Medium" w:eastAsia="아리따-돋움4.0(OTF)-Medium" w:hAnsi="아리따-돋움4.0(OTF)-Medium" w:hint="eastAsia"/>
        </w:rPr>
        <w:t>디폴트</w:t>
      </w:r>
      <w:r w:rsidRPr="00F44C0E">
        <w:rPr>
          <w:rFonts w:ascii="아리따-돋움4.0(OTF)-Medium" w:eastAsia="아리따-돋움4.0(OTF)-Medium" w:hAnsi="아리따-돋움4.0(OTF)-Medium"/>
        </w:rPr>
        <w:t xml:space="preserve"> 정적 경로 설정은 특별한 네트워크 환경에 적용되어 라우팅 프로토콜 설정을 단순하게 해준다. 라우팅 테이블을 </w:t>
      </w:r>
      <w:proofErr w:type="gramStart"/>
      <w:r w:rsidRPr="00F44C0E">
        <w:rPr>
          <w:rFonts w:ascii="아리따-돋움4.0(OTF)-Medium" w:eastAsia="아리따-돋움4.0(OTF)-Medium" w:hAnsi="아리따-돋움4.0(OTF)-Medium"/>
        </w:rPr>
        <w:t>간소화 할</w:t>
      </w:r>
      <w:proofErr w:type="gramEnd"/>
      <w:r w:rsidRPr="00F44C0E">
        <w:rPr>
          <w:rFonts w:ascii="아리따-돋움4.0(OTF)-Medium" w:eastAsia="아리따-돋움4.0(OTF)-Medium" w:hAnsi="아리따-돋움4.0(OTF)-Medium"/>
        </w:rPr>
        <w:t xml:space="preserve"> 수 있다는 장점이 있으며, 두 개의 서로 다른 경로를 가지고 있는 라우터에서는 사용할 수 없다.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4A20CFA2" w14:textId="77777777" w:rsidR="00F44C0E" w:rsidRPr="00F44C0E" w:rsidRDefault="00F44C0E" w:rsidP="00F44C0E">
      <w:pPr>
        <w:rPr>
          <w:rFonts w:ascii="아리따-돋움4.0(OTF)-Medium" w:eastAsia="아리따-돋움4.0(OTF)-Medium" w:hAnsi="아리따-돋움4.0(OTF)-Medium"/>
        </w:rPr>
      </w:pPr>
      <w:r w:rsidRPr="00F44C0E">
        <w:rPr>
          <w:rFonts w:ascii="아리따-돋움4.0(OTF)-Medium" w:eastAsia="아리따-돋움4.0(OTF)-Medium" w:hAnsi="아리따-돋움4.0(OTF)-Medium" w:hint="eastAsia"/>
        </w:rPr>
        <w:t>라우팅</w:t>
      </w:r>
      <w:r w:rsidRPr="00F44C0E">
        <w:rPr>
          <w:rFonts w:ascii="아리따-돋움4.0(OTF)-Medium" w:eastAsia="아리따-돋움4.0(OTF)-Medium" w:hAnsi="아리따-돋움4.0(OTF)-Medium"/>
        </w:rPr>
        <w:t xml:space="preserve"> 실습을 위한 실습 토폴로지 구성</w:t>
      </w:r>
    </w:p>
    <w:p w14:paraId="67CA5B55" w14:textId="77777777" w:rsidR="00F44C0E" w:rsidRPr="00F44C0E" w:rsidRDefault="00F44C0E" w:rsidP="00F44C0E">
      <w:pPr>
        <w:rPr>
          <w:rFonts w:ascii="아리따-돋움4.0(OTF)-Medium" w:eastAsia="아리따-돋움4.0(OTF)-Medium" w:hAnsi="아리따-돋움4.0(OTF)-Medium"/>
        </w:rPr>
      </w:pPr>
      <w:r w:rsidRPr="00F44C0E">
        <w:rPr>
          <w:rFonts w:ascii="아리따-돋움4.0(OTF)-Medium" w:eastAsia="아리따-돋움4.0(OTF)-Medium" w:hAnsi="아리따-돋움4.0(OTF)-Medium"/>
        </w:rPr>
        <w:t>Static 라우팅 프로토콜이란?</w:t>
      </w:r>
    </w:p>
    <w:p w14:paraId="591EB1C8" w14:textId="77777777" w:rsidR="00F44C0E" w:rsidRPr="00F44C0E" w:rsidRDefault="00F44C0E" w:rsidP="00F44C0E">
      <w:pPr>
        <w:rPr>
          <w:rFonts w:ascii="아리따-돋움4.0(OTF)-Medium" w:eastAsia="아리따-돋움4.0(OTF)-Medium" w:hAnsi="아리따-돋움4.0(OTF)-Medium"/>
        </w:rPr>
      </w:pPr>
      <w:r w:rsidRPr="00F44C0E">
        <w:rPr>
          <w:rFonts w:ascii="아리따-돋움4.0(OTF)-Medium" w:eastAsia="아리따-돋움4.0(OTF)-Medium" w:hAnsi="아리따-돋움4.0(OTF)-Medium"/>
        </w:rPr>
        <w:t>Static 라우팅 프로토콜을 활용한 Full-Routing 구성</w:t>
      </w:r>
    </w:p>
    <w:p w14:paraId="4800D969" w14:textId="099720B3" w:rsidR="00F768AE" w:rsidRDefault="00F44C0E" w:rsidP="00F44C0E">
      <w:pPr>
        <w:rPr>
          <w:rFonts w:ascii="아리따-돋움4.0(OTF)-Medium" w:eastAsia="아리따-돋움4.0(OTF)-Medium" w:hAnsi="아리따-돋움4.0(OTF)-Medium"/>
        </w:rPr>
      </w:pPr>
      <w:r w:rsidRPr="00F44C0E">
        <w:rPr>
          <w:rFonts w:ascii="아리따-돋움4.0(OTF)-Medium" w:eastAsia="아리따-돋움4.0(OTF)-Medium" w:hAnsi="아리따-돋움4.0(OTF)-Medium" w:hint="eastAsia"/>
        </w:rPr>
        <w:t>학습목표</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07632947" w14:textId="77777777" w:rsidR="00F44C0E" w:rsidRPr="00F44C0E" w:rsidRDefault="00F44C0E" w:rsidP="00F44C0E">
      <w:pPr>
        <w:rPr>
          <w:rFonts w:ascii="아리따-돋움4.0(OTF)-Medium" w:eastAsia="아리따-돋움4.0(OTF)-Medium" w:hAnsi="아리따-돋움4.0(OTF)-Medium"/>
        </w:rPr>
      </w:pPr>
      <w:r w:rsidRPr="00F44C0E">
        <w:rPr>
          <w:rFonts w:ascii="아리따-돋움4.0(OTF)-Medium" w:eastAsia="아리따-돋움4.0(OTF)-Medium" w:hAnsi="아리따-돋움4.0(OTF)-Medium" w:hint="eastAsia"/>
        </w:rPr>
        <w:t>라우팅</w:t>
      </w:r>
      <w:r w:rsidRPr="00F44C0E">
        <w:rPr>
          <w:rFonts w:ascii="아리따-돋움4.0(OTF)-Medium" w:eastAsia="아리따-돋움4.0(OTF)-Medium" w:hAnsi="아리따-돋움4.0(OTF)-Medium"/>
        </w:rPr>
        <w:t xml:space="preserve"> 실습을 위한 실습 토폴로지를 구성할 수 있다.</w:t>
      </w:r>
    </w:p>
    <w:p w14:paraId="0233426B" w14:textId="77777777" w:rsidR="00F44C0E" w:rsidRPr="00F44C0E" w:rsidRDefault="00F44C0E" w:rsidP="00F44C0E">
      <w:pPr>
        <w:rPr>
          <w:rFonts w:ascii="아리따-돋움4.0(OTF)-Medium" w:eastAsia="아리따-돋움4.0(OTF)-Medium" w:hAnsi="아리따-돋움4.0(OTF)-Medium"/>
        </w:rPr>
      </w:pPr>
      <w:r w:rsidRPr="00F44C0E">
        <w:rPr>
          <w:rFonts w:ascii="아리따-돋움4.0(OTF)-Medium" w:eastAsia="아리따-돋움4.0(OTF)-Medium" w:hAnsi="아리따-돋움4.0(OTF)-Medium"/>
        </w:rPr>
        <w:t>Static 라우팅 프로토콜에 관하여 설명할 수 있다.</w:t>
      </w:r>
    </w:p>
    <w:p w14:paraId="35BE62E9" w14:textId="0387AA23" w:rsidR="000E4AE9" w:rsidRDefault="00F44C0E" w:rsidP="00F44C0E">
      <w:pPr>
        <w:rPr>
          <w:rFonts w:ascii="아리따-돋움4.0(OTF)-Medium" w:eastAsia="아리따-돋움4.0(OTF)-Medium" w:hAnsi="아리따-돋움4.0(OTF)-Medium"/>
        </w:rPr>
      </w:pPr>
      <w:r w:rsidRPr="00F44C0E">
        <w:rPr>
          <w:rFonts w:ascii="아리따-돋움4.0(OTF)-Medium" w:eastAsia="아리따-돋움4.0(OTF)-Medium" w:hAnsi="아리따-돋움4.0(OTF)-Medium"/>
        </w:rPr>
        <w:t>Static 라우팅 프로토콜을 활용하여 Full-Routing을 구성할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722F06AF"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F44C0E">
        <w:rPr>
          <w:rFonts w:ascii="아리따-돋움4.0(OTF)-Medium" w:eastAsia="아리따-돋움4.0(OTF)-Medium" w:hAnsi="아리따-돋움4.0(OTF)-Medium"/>
        </w:rPr>
        <w:t xml:space="preserve"> </w:t>
      </w:r>
      <w:r w:rsidR="00F44C0E" w:rsidRPr="00F44C0E">
        <w:rPr>
          <w:rFonts w:ascii="아리따-돋움4.0(OTF)-Medium" w:eastAsia="아리따-돋움4.0(OTF)-Medium" w:hAnsi="아리따-돋움4.0(OTF)-Medium"/>
        </w:rPr>
        <w:t>Static Routing은 설정을 수동으로 해야 하는데도 실무 네트워크에서 많이 사용되는 이유는 무엇인가요?</w:t>
      </w:r>
    </w:p>
    <w:p w14:paraId="758E21CC" w14:textId="63270491"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F44C0E">
        <w:rPr>
          <w:rFonts w:ascii="아리따-돋움4.0(OTF)-Medium" w:eastAsia="아리따-돋움4.0(OTF)-Medium" w:hAnsi="아리따-돋움4.0(OTF)-Medium"/>
        </w:rPr>
        <w:t xml:space="preserve"> </w:t>
      </w:r>
      <w:r w:rsidR="00F44C0E" w:rsidRPr="00F44C0E">
        <w:rPr>
          <w:rFonts w:ascii="아리따-돋움4.0(OTF)-Medium" w:eastAsia="아리따-돋움4.0(OTF)-Medium" w:hAnsi="아리따-돋움4.0(OTF)-Medium" w:hint="eastAsia"/>
        </w:rPr>
        <w:t>정적</w:t>
      </w:r>
      <w:r w:rsidR="00F44C0E" w:rsidRPr="00F44C0E">
        <w:rPr>
          <w:rFonts w:ascii="아리따-돋움4.0(OTF)-Medium" w:eastAsia="아리따-돋움4.0(OTF)-Medium" w:hAnsi="아리따-돋움4.0(OTF)-Medium"/>
        </w:rPr>
        <w:t xml:space="preserve"> 경로 설정 라우팅은 수동으로 모든 라우팅 경로를 설정해야 하는 단점과, 이로 인하여 실시간으로 변하는 네트워크 환경에 바로 적응하지 못한다는 큰 단점을 가지고 있음에도 실무 네트워크에서는 라우터의 자원을 적게 사용하고 설정이 비교적 간단하기 때문에 사용합니다. 그러나 정적 경로 설정을 단일 라우팅 프로토콜로 사용하는 경우는 거의 없고 다이나믹 라우팅 프로토콜과 같이 사용하면서 내부에서 외부(ISP)로 나가는 경로에 대해 디폴트 정적 경로를 사용하는 </w:t>
      </w:r>
      <w:r w:rsidR="00F44C0E" w:rsidRPr="00F44C0E">
        <w:rPr>
          <w:rFonts w:ascii="아리따-돋움4.0(OTF)-Medium" w:eastAsia="아리따-돋움4.0(OTF)-Medium" w:hAnsi="아리따-돋움4.0(OTF)-Medium" w:hint="eastAsia"/>
        </w:rPr>
        <w:t>방식으로</w:t>
      </w:r>
      <w:r w:rsidR="00F44C0E" w:rsidRPr="00F44C0E">
        <w:rPr>
          <w:rFonts w:ascii="아리따-돋움4.0(OTF)-Medium" w:eastAsia="아리따-돋움4.0(OTF)-Medium" w:hAnsi="아리따-돋움4.0(OTF)-Medium"/>
        </w:rPr>
        <w:t xml:space="preserve"> 많이 사용됩니다. 또한 다이나믹 라우팅 프로토콜과 함께 사용하여 경로를 우회하도록 할 수도 있습니다.</w:t>
      </w:r>
    </w:p>
    <w:p w14:paraId="644CEB21" w14:textId="3F10012A" w:rsidR="00E63AC9" w:rsidRDefault="00F44C0E"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64098325" wp14:editId="3D529C91">
            <wp:extent cx="4791694" cy="5774164"/>
            <wp:effectExtent l="0" t="0" r="9525"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4796648" cy="5780133"/>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95A2E" w14:textId="77777777" w:rsidR="006672EC" w:rsidRDefault="006672EC" w:rsidP="00AB139E">
      <w:pPr>
        <w:spacing w:after="0" w:line="240" w:lineRule="auto"/>
      </w:pPr>
      <w:r>
        <w:separator/>
      </w:r>
    </w:p>
  </w:endnote>
  <w:endnote w:type="continuationSeparator" w:id="0">
    <w:p w14:paraId="14C04486" w14:textId="77777777" w:rsidR="006672EC" w:rsidRDefault="006672EC"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C02E9" w14:textId="77777777" w:rsidR="006672EC" w:rsidRDefault="006672EC" w:rsidP="00AB139E">
      <w:pPr>
        <w:spacing w:after="0" w:line="240" w:lineRule="auto"/>
      </w:pPr>
      <w:r>
        <w:separator/>
      </w:r>
    </w:p>
  </w:footnote>
  <w:footnote w:type="continuationSeparator" w:id="0">
    <w:p w14:paraId="0FE8D173" w14:textId="77777777" w:rsidR="006672EC" w:rsidRDefault="006672EC"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6672EC"/>
    <w:rsid w:val="00705DF1"/>
    <w:rsid w:val="00713F46"/>
    <w:rsid w:val="008C0247"/>
    <w:rsid w:val="00A95F75"/>
    <w:rsid w:val="00AB139E"/>
    <w:rsid w:val="00B6435E"/>
    <w:rsid w:val="00BF361C"/>
    <w:rsid w:val="00DB7718"/>
    <w:rsid w:val="00DC0E26"/>
    <w:rsid w:val="00E63AC9"/>
    <w:rsid w:val="00EB563D"/>
    <w:rsid w:val="00EC25B5"/>
    <w:rsid w:val="00EF3F9D"/>
    <w:rsid w:val="00F212FF"/>
    <w:rsid w:val="00F44C0E"/>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475028568">
      <w:bodyDiv w:val="1"/>
      <w:marLeft w:val="0"/>
      <w:marRight w:val="0"/>
      <w:marTop w:val="0"/>
      <w:marBottom w:val="0"/>
      <w:divBdr>
        <w:top w:val="none" w:sz="0" w:space="0" w:color="auto"/>
        <w:left w:val="none" w:sz="0" w:space="0" w:color="auto"/>
        <w:bottom w:val="none" w:sz="0" w:space="0" w:color="auto"/>
        <w:right w:val="none" w:sz="0" w:space="0" w:color="auto"/>
      </w:divBdr>
    </w:div>
    <w:div w:id="497156151">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084834934">
      <w:bodyDiv w:val="1"/>
      <w:marLeft w:val="0"/>
      <w:marRight w:val="0"/>
      <w:marTop w:val="0"/>
      <w:marBottom w:val="0"/>
      <w:divBdr>
        <w:top w:val="none" w:sz="0" w:space="0" w:color="auto"/>
        <w:left w:val="none" w:sz="0" w:space="0" w:color="auto"/>
        <w:bottom w:val="none" w:sz="0" w:space="0" w:color="auto"/>
        <w:right w:val="none" w:sz="0" w:space="0" w:color="auto"/>
      </w:divBdr>
      <w:divsChild>
        <w:div w:id="1328941528">
          <w:marLeft w:val="0"/>
          <w:marRight w:val="0"/>
          <w:marTop w:val="0"/>
          <w:marBottom w:val="0"/>
          <w:divBdr>
            <w:top w:val="none" w:sz="0" w:space="0" w:color="auto"/>
            <w:left w:val="none" w:sz="0" w:space="0" w:color="auto"/>
            <w:bottom w:val="none" w:sz="0" w:space="0" w:color="auto"/>
            <w:right w:val="none" w:sz="0" w:space="0" w:color="auto"/>
          </w:divBdr>
          <w:divsChild>
            <w:div w:id="44643404">
              <w:marLeft w:val="0"/>
              <w:marRight w:val="0"/>
              <w:marTop w:val="0"/>
              <w:marBottom w:val="0"/>
              <w:divBdr>
                <w:top w:val="none" w:sz="0" w:space="0" w:color="auto"/>
                <w:left w:val="none" w:sz="0" w:space="0" w:color="auto"/>
                <w:bottom w:val="none" w:sz="0" w:space="0" w:color="auto"/>
                <w:right w:val="none" w:sz="0" w:space="0" w:color="auto"/>
              </w:divBdr>
              <w:divsChild>
                <w:div w:id="2047482652">
                  <w:marLeft w:val="0"/>
                  <w:marRight w:val="0"/>
                  <w:marTop w:val="0"/>
                  <w:marBottom w:val="0"/>
                  <w:divBdr>
                    <w:top w:val="none" w:sz="0" w:space="0" w:color="auto"/>
                    <w:left w:val="none" w:sz="0" w:space="0" w:color="auto"/>
                    <w:bottom w:val="none" w:sz="0" w:space="0" w:color="auto"/>
                    <w:right w:val="none" w:sz="0" w:space="0" w:color="auto"/>
                  </w:divBdr>
                  <w:divsChild>
                    <w:div w:id="46296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718357160">
      <w:bodyDiv w:val="1"/>
      <w:marLeft w:val="0"/>
      <w:marRight w:val="0"/>
      <w:marTop w:val="0"/>
      <w:marBottom w:val="0"/>
      <w:divBdr>
        <w:top w:val="none" w:sz="0" w:space="0" w:color="auto"/>
        <w:left w:val="none" w:sz="0" w:space="0" w:color="auto"/>
        <w:bottom w:val="none" w:sz="0" w:space="0" w:color="auto"/>
        <w:right w:val="none" w:sz="0" w:space="0" w:color="auto"/>
      </w:divBdr>
    </w:div>
    <w:div w:id="1788961128">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865189">
      <w:bodyDiv w:val="1"/>
      <w:marLeft w:val="0"/>
      <w:marRight w:val="0"/>
      <w:marTop w:val="0"/>
      <w:marBottom w:val="0"/>
      <w:divBdr>
        <w:top w:val="none" w:sz="0" w:space="0" w:color="auto"/>
        <w:left w:val="none" w:sz="0" w:space="0" w:color="auto"/>
        <w:bottom w:val="none" w:sz="0" w:space="0" w:color="auto"/>
        <w:right w:val="none" w:sz="0" w:space="0" w:color="auto"/>
      </w:divBdr>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441125">
      <w:bodyDiv w:val="1"/>
      <w:marLeft w:val="0"/>
      <w:marRight w:val="0"/>
      <w:marTop w:val="0"/>
      <w:marBottom w:val="0"/>
      <w:divBdr>
        <w:top w:val="none" w:sz="0" w:space="0" w:color="auto"/>
        <w:left w:val="none" w:sz="0" w:space="0" w:color="auto"/>
        <w:bottom w:val="none" w:sz="0" w:space="0" w:color="auto"/>
        <w:right w:val="none" w:sz="0" w:space="0" w:color="auto"/>
      </w:divBdr>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177</Words>
  <Characters>1013</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2021-08-16T03:08:00Z</dcterms:modified>
</cp:coreProperties>
</file>