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09054DBA" w14:textId="77777777" w:rsidR="00572C05" w:rsidRPr="00572C05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상호배제</w:t>
      </w:r>
    </w:p>
    <w:p w14:paraId="356389FC" w14:textId="2B83908B" w:rsidR="00BF361C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병행</w:t>
      </w:r>
      <w:r w:rsidRPr="00572C05">
        <w:rPr>
          <w:rFonts w:ascii="아리따-돋움4.0(OTF)-Medium" w:eastAsia="아리따-돋움4.0(OTF)-Medium" w:hAnsi="아리따-돋움4.0(OTF)-Medium"/>
        </w:rPr>
        <w:t xml:space="preserve"> 프로세스에서 프로세스 하나가 공유 자원 사용 시 다른 프로세스들이 동일한 일을 할 수 없도록 하는 방법이다.</w:t>
      </w:r>
    </w:p>
    <w:p w14:paraId="2B13F855" w14:textId="77777777" w:rsidR="00572C05" w:rsidRPr="00572C05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임계영역</w:t>
      </w:r>
    </w:p>
    <w:p w14:paraId="363D858F" w14:textId="382A941F" w:rsidR="00AB139E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임계영역은</w:t>
      </w:r>
      <w:r w:rsidRPr="00572C05">
        <w:rPr>
          <w:rFonts w:ascii="아리따-돋움4.0(OTF)-Medium" w:eastAsia="아리따-돋움4.0(OTF)-Medium" w:hAnsi="아리따-돋움4.0(OTF)-Medium"/>
        </w:rPr>
        <w:t xml:space="preserve"> 공유 메모리가 참조되는 프로그램의 부분으로 다수의 프로세스가 접근 가능한 영역이면서 한 순간에 하나의 프로세스만 사용할 수 있는 영역을 의미한다.</w:t>
      </w:r>
    </w:p>
    <w:p w14:paraId="12C9EE9F" w14:textId="77777777" w:rsidR="00572C05" w:rsidRPr="00572C05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세마포</w:t>
      </w:r>
    </w:p>
    <w:p w14:paraId="4845BEF6" w14:textId="67D40CBF" w:rsidR="00AB139E" w:rsidRPr="00AB139E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세마포를</w:t>
      </w:r>
      <w:r w:rsidRPr="00572C05">
        <w:rPr>
          <w:rFonts w:ascii="아리따-돋움4.0(OTF)-Medium" w:eastAsia="아리따-돋움4.0(OTF)-Medium" w:hAnsi="아리따-돋움4.0(OTF)-Medium"/>
        </w:rPr>
        <w:t xml:space="preserve"> 의미하는 S는 표준 단위 연산 P(프로세스 대기하게 하는 wait 동작, 임계 영역에 진입하는 연산)와 V(대기 중인 프로세스 깨우려고 신호 보내는 signal 동작, 임계 영역에서 나오는 연산)로만 접근하는 정수 변수이다.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C4FAA39" w14:textId="77777777" w:rsidR="00572C05" w:rsidRPr="00572C05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병행</w:t>
      </w:r>
      <w:r w:rsidRPr="00572C05">
        <w:rPr>
          <w:rFonts w:ascii="아리따-돋움4.0(OTF)-Medium" w:eastAsia="아리따-돋움4.0(OTF)-Medium" w:hAnsi="아리따-돋움4.0(OTF)-Medium"/>
        </w:rPr>
        <w:t xml:space="preserve"> 프로세스간 상호작용</w:t>
      </w:r>
    </w:p>
    <w:p w14:paraId="27422A98" w14:textId="77777777" w:rsidR="00572C05" w:rsidRPr="00572C05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임계영역</w:t>
      </w:r>
    </w:p>
    <w:p w14:paraId="4800D969" w14:textId="3068D38D" w:rsidR="00F768AE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세마포어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01F5804F" w14:textId="77777777" w:rsidR="00572C05" w:rsidRPr="00572C05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병행</w:t>
      </w:r>
      <w:r w:rsidRPr="00572C05">
        <w:rPr>
          <w:rFonts w:ascii="아리따-돋움4.0(OTF)-Medium" w:eastAsia="아리따-돋움4.0(OTF)-Medium" w:hAnsi="아리따-돋움4.0(OTF)-Medium"/>
        </w:rPr>
        <w:t xml:space="preserve"> 프로세스간 상호작용에 대해 설명할 수 있다.</w:t>
      </w:r>
    </w:p>
    <w:p w14:paraId="42480920" w14:textId="77777777" w:rsidR="00572C05" w:rsidRPr="00572C05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임계영역의</w:t>
      </w:r>
      <w:r w:rsidRPr="00572C05">
        <w:rPr>
          <w:rFonts w:ascii="아리따-돋움4.0(OTF)-Medium" w:eastAsia="아리따-돋움4.0(OTF)-Medium" w:hAnsi="아리따-돋움4.0(OTF)-Medium"/>
        </w:rPr>
        <w:t xml:space="preserve"> 의미와 조건에 대해 설명할 수 있다.</w:t>
      </w:r>
    </w:p>
    <w:p w14:paraId="35BE62E9" w14:textId="6092F3D5" w:rsidR="000E4AE9" w:rsidRDefault="00572C05" w:rsidP="00572C05">
      <w:pPr>
        <w:rPr>
          <w:rFonts w:ascii="아리따-돋움4.0(OTF)-Medium" w:eastAsia="아리따-돋움4.0(OTF)-Medium" w:hAnsi="아리따-돋움4.0(OTF)-Medium"/>
        </w:rPr>
      </w:pPr>
      <w:r w:rsidRPr="00572C05">
        <w:rPr>
          <w:rFonts w:ascii="아리따-돋움4.0(OTF)-Medium" w:eastAsia="아리따-돋움4.0(OTF)-Medium" w:hAnsi="아리따-돋움4.0(OTF)-Medium" w:hint="eastAsia"/>
        </w:rPr>
        <w:t>세마포어에</w:t>
      </w:r>
      <w:r w:rsidRPr="00572C05">
        <w:rPr>
          <w:rFonts w:ascii="아리따-돋움4.0(OTF)-Medium" w:eastAsia="아리따-돋움4.0(OTF)-Medium" w:hAnsi="아리따-돋움4.0(OTF)-Medium"/>
        </w:rPr>
        <w:t xml:space="preserve">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2BDA5240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572C05">
        <w:rPr>
          <w:rFonts w:ascii="아리따-돋움4.0(OTF)-Medium" w:eastAsia="아리따-돋움4.0(OTF)-Medium" w:hAnsi="아리따-돋움4.0(OTF)-Medium"/>
        </w:rPr>
        <w:t xml:space="preserve"> </w:t>
      </w:r>
      <w:r w:rsidR="00572C05" w:rsidRPr="00572C05">
        <w:rPr>
          <w:rFonts w:ascii="아리따-돋움4.0(OTF)-Medium" w:eastAsia="아리따-돋움4.0(OTF)-Medium" w:hAnsi="아리따-돋움4.0(OTF)-Medium" w:hint="eastAsia"/>
        </w:rPr>
        <w:t>상호배제란</w:t>
      </w:r>
      <w:r w:rsidR="00572C05" w:rsidRPr="00572C05">
        <w:rPr>
          <w:rFonts w:ascii="아리따-돋움4.0(OTF)-Medium" w:eastAsia="아리따-돋움4.0(OTF)-Medium" w:hAnsi="아리따-돋움4.0(OTF)-Medium"/>
        </w:rPr>
        <w:t xml:space="preserve"> 무엇일까요?</w:t>
      </w:r>
    </w:p>
    <w:p w14:paraId="758E21CC" w14:textId="23F99CEB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572C05">
        <w:rPr>
          <w:rFonts w:ascii="아리따-돋움4.0(OTF)-Medium" w:eastAsia="아리따-돋움4.0(OTF)-Medium" w:hAnsi="아리따-돋움4.0(OTF)-Medium"/>
        </w:rPr>
        <w:t xml:space="preserve"> </w:t>
      </w:r>
      <w:r w:rsidR="00572C05" w:rsidRPr="00572C05">
        <w:rPr>
          <w:rFonts w:ascii="아리따-돋움4.0(OTF)-Medium" w:eastAsia="아리따-돋움4.0(OTF)-Medium" w:hAnsi="아리따-돋움4.0(OTF)-Medium" w:hint="eastAsia"/>
        </w:rPr>
        <w:t>병행</w:t>
      </w:r>
      <w:r w:rsidR="00572C05" w:rsidRPr="00572C05">
        <w:rPr>
          <w:rFonts w:ascii="아리따-돋움4.0(OTF)-Medium" w:eastAsia="아리따-돋움4.0(OTF)-Medium" w:hAnsi="아리따-돋움4.0(OTF)-Medium"/>
        </w:rPr>
        <w:t xml:space="preserve"> 프로세스를 수행하는 과정에서 발생되는 상호배제, 즉 어떤 프로세스가 작업을 실행 중일 때 나머지 프로세스들이 그 작업에 관련된 작업을 수행할 수 없도록 보장해야 합니다. 어떤 데이터를 공유하면서 협조 관계에 있는 순차 프로세스 집합체에서는 상호배제가 필수입니다.</w:t>
      </w:r>
    </w:p>
    <w:p w14:paraId="644CEB21" w14:textId="0444EB53" w:rsidR="00E63AC9" w:rsidRDefault="00572C05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6304907D" wp14:editId="670CAA75">
            <wp:extent cx="4563976" cy="3316942"/>
            <wp:effectExtent l="0" t="0" r="8255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997" cy="331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61574" w14:textId="77777777" w:rsidR="00382715" w:rsidRDefault="00382715" w:rsidP="00AB139E">
      <w:pPr>
        <w:spacing w:after="0" w:line="240" w:lineRule="auto"/>
      </w:pPr>
      <w:r>
        <w:separator/>
      </w:r>
    </w:p>
  </w:endnote>
  <w:endnote w:type="continuationSeparator" w:id="0">
    <w:p w14:paraId="044B337D" w14:textId="77777777" w:rsidR="00382715" w:rsidRDefault="00382715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7AD52" w14:textId="77777777" w:rsidR="00382715" w:rsidRDefault="00382715" w:rsidP="00AB139E">
      <w:pPr>
        <w:spacing w:after="0" w:line="240" w:lineRule="auto"/>
      </w:pPr>
      <w:r>
        <w:separator/>
      </w:r>
    </w:p>
  </w:footnote>
  <w:footnote w:type="continuationSeparator" w:id="0">
    <w:p w14:paraId="623B23DD" w14:textId="77777777" w:rsidR="00382715" w:rsidRDefault="00382715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82715"/>
    <w:rsid w:val="003D7398"/>
    <w:rsid w:val="005612A1"/>
    <w:rsid w:val="00572C05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8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7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2021-08-06T02:08:00Z</dcterms:modified>
</cp:coreProperties>
</file>