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5FC7E8A3" w14:textId="77777777" w:rsidR="00F45657" w:rsidRPr="00F45657"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해시</w:t>
      </w:r>
      <w:r w:rsidRPr="00F45657">
        <w:rPr>
          <w:rFonts w:ascii="아리따-돋움4.0(OTF)-Medium" w:eastAsia="아리따-돋움4.0(OTF)-Medium" w:hAnsi="아리따-돋움4.0(OTF)-Medium"/>
        </w:rPr>
        <w:t xml:space="preserve"> 충돌</w:t>
      </w:r>
    </w:p>
    <w:p w14:paraId="356389FC" w14:textId="1334AC0E" w:rsidR="00BF361C"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해시</w:t>
      </w:r>
      <w:r w:rsidRPr="00F45657">
        <w:rPr>
          <w:rFonts w:ascii="아리따-돋움4.0(OTF)-Medium" w:eastAsia="아리따-돋움4.0(OTF)-Medium" w:hAnsi="아리따-돋움4.0(OTF)-Medium"/>
        </w:rPr>
        <w:t xml:space="preserve"> 함수를 통해 만들어진 해시 주소가 중복되면 데이터 값이 충돌하는데 이러한 충돌을 피하는 방법은 충돌이 적은 좋은 해시 함수를 사용하는 것이며 충돌이 발생했을때 대표적인 충돌 해결 방법에는 체이닝, 개방 주소법이 있다.</w:t>
      </w:r>
    </w:p>
    <w:p w14:paraId="2965240C" w14:textId="77777777" w:rsidR="00F45657" w:rsidRPr="00F45657"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체이닝</w:t>
      </w:r>
    </w:p>
    <w:p w14:paraId="363D858F" w14:textId="2824AA8A" w:rsidR="00AB139E"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같은</w:t>
      </w:r>
      <w:r w:rsidRPr="00F45657">
        <w:rPr>
          <w:rFonts w:ascii="아리따-돋움4.0(OTF)-Medium" w:eastAsia="아리따-돋움4.0(OTF)-Medium" w:hAnsi="아리따-돋움4.0(OTF)-Medium"/>
        </w:rPr>
        <w:t xml:space="preserve"> 주소로 해싱되는 원소를 모두 하나의 연결 리스트로 관리하는 방법이며 연결 리스트만 사용하면 되므로 복잡한 계산식을 사용할 필요가 개방 주소 방법에 비해 적다.</w:t>
      </w:r>
    </w:p>
    <w:p w14:paraId="35A89CC5" w14:textId="77777777" w:rsidR="00F45657" w:rsidRPr="00F45657"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개방</w:t>
      </w:r>
      <w:r w:rsidRPr="00F45657">
        <w:rPr>
          <w:rFonts w:ascii="아리따-돋움4.0(OTF)-Medium" w:eastAsia="아리따-돋움4.0(OTF)-Medium" w:hAnsi="아리따-돋움4.0(OTF)-Medium"/>
        </w:rPr>
        <w:t xml:space="preserve"> 주소 방법</w:t>
      </w:r>
    </w:p>
    <w:p w14:paraId="4845BEF6" w14:textId="20930A82" w:rsidR="00AB139E" w:rsidRPr="00AB139E"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해시</w:t>
      </w:r>
      <w:r w:rsidRPr="00F45657">
        <w:rPr>
          <w:rFonts w:ascii="아리따-돋움4.0(OTF)-Medium" w:eastAsia="아리따-돋움4.0(OTF)-Medium" w:hAnsi="아리따-돋움4.0(OTF)-Medium"/>
        </w:rPr>
        <w:t xml:space="preserve"> 충돌이 일어나면 다른 버켓에 데이터를 삽입하는 방식인데 빈자리가 생길 때까지 해시값을 계속 만들어내므로 체이닝처럼 포인터가 필요 없고 지정한 메모리 외 추가적인 저장 공간도 필요 없어 삽입, 삭제 시 오버헤드가 적다.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6DC973C" w14:textId="77777777" w:rsidR="00F45657" w:rsidRPr="00F45657"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해시</w:t>
      </w:r>
      <w:r w:rsidRPr="00F45657">
        <w:rPr>
          <w:rFonts w:ascii="아리따-돋움4.0(OTF)-Medium" w:eastAsia="아리따-돋움4.0(OTF)-Medium" w:hAnsi="아리따-돋움4.0(OTF)-Medium"/>
        </w:rPr>
        <w:t xml:space="preserve"> 테이블의 충돌 해결</w:t>
      </w:r>
    </w:p>
    <w:p w14:paraId="77A29C74" w14:textId="77777777" w:rsidR="00F45657" w:rsidRPr="00F45657"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체이닝</w:t>
      </w:r>
    </w:p>
    <w:p w14:paraId="4800D969" w14:textId="34590F2B" w:rsidR="00F768AE"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개방</w:t>
      </w:r>
      <w:r w:rsidRPr="00F45657">
        <w:rPr>
          <w:rFonts w:ascii="아리따-돋움4.0(OTF)-Medium" w:eastAsia="아리따-돋움4.0(OTF)-Medium" w:hAnsi="아리따-돋움4.0(OTF)-Medium"/>
        </w:rPr>
        <w:t xml:space="preserve"> 주소 방법</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6811D1E4" w14:textId="77777777" w:rsidR="00F45657" w:rsidRPr="00F45657"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해시</w:t>
      </w:r>
      <w:r w:rsidRPr="00F45657">
        <w:rPr>
          <w:rFonts w:ascii="아리따-돋움4.0(OTF)-Medium" w:eastAsia="아리따-돋움4.0(OTF)-Medium" w:hAnsi="아리따-돋움4.0(OTF)-Medium"/>
        </w:rPr>
        <w:t xml:space="preserve"> 테이블의 충돌 해결 방법에 대해 설명할 수 있다.</w:t>
      </w:r>
    </w:p>
    <w:p w14:paraId="0EADF950" w14:textId="77777777" w:rsidR="00F45657" w:rsidRPr="00F45657"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체이닝</w:t>
      </w:r>
      <w:r w:rsidRPr="00F45657">
        <w:rPr>
          <w:rFonts w:ascii="아리따-돋움4.0(OTF)-Medium" w:eastAsia="아리따-돋움4.0(OTF)-Medium" w:hAnsi="아리따-돋움4.0(OTF)-Medium"/>
        </w:rPr>
        <w:t xml:space="preserve"> 방법에 대해 이해하고 장단점을 설명할 수 있다.</w:t>
      </w:r>
    </w:p>
    <w:p w14:paraId="02A5B9C2" w14:textId="4342319A" w:rsidR="00DB7718" w:rsidRPr="00DB7718" w:rsidRDefault="00F45657" w:rsidP="00F45657">
      <w:pPr>
        <w:rPr>
          <w:rFonts w:ascii="아리따-돋움4.0(OTF)-Medium" w:eastAsia="아리따-돋움4.0(OTF)-Medium" w:hAnsi="아리따-돋움4.0(OTF)-Medium"/>
        </w:rPr>
      </w:pPr>
      <w:r w:rsidRPr="00F45657">
        <w:rPr>
          <w:rFonts w:ascii="아리따-돋움4.0(OTF)-Medium" w:eastAsia="아리따-돋움4.0(OTF)-Medium" w:hAnsi="아리따-돋움4.0(OTF)-Medium" w:hint="eastAsia"/>
        </w:rPr>
        <w:t>개방</w:t>
      </w:r>
      <w:r w:rsidRPr="00F45657">
        <w:rPr>
          <w:rFonts w:ascii="아리따-돋움4.0(OTF)-Medium" w:eastAsia="아리따-돋움4.0(OTF)-Medium" w:hAnsi="아리따-돋움4.0(OTF)-Medium"/>
        </w:rPr>
        <w:t xml:space="preserve"> 주소 방법에 대해 이해하고 장단점을 설명할 수 있다.</w:t>
      </w:r>
    </w:p>
    <w:p w14:paraId="540FB228" w14:textId="77777777" w:rsidR="00F45657" w:rsidRDefault="00F45657" w:rsidP="00BF361C">
      <w:pPr>
        <w:rPr>
          <w:rFonts w:ascii="아리따-돋움4.0(OTF)-Medium" w:eastAsia="아리따-돋움4.0(OTF)-Medium" w:hAnsi="아리따-돋움4.0(OTF)-Medium"/>
        </w:rPr>
      </w:pPr>
    </w:p>
    <w:p w14:paraId="6DA957C8" w14:textId="0470D58B"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F45657">
        <w:rPr>
          <w:rFonts w:ascii="아리따-돋움4.0(OTF)-Medium" w:eastAsia="아리따-돋움4.0(OTF)-Medium" w:hAnsi="아리따-돋움4.0(OTF)-Medium"/>
        </w:rPr>
        <w:t xml:space="preserve"> </w:t>
      </w:r>
      <w:r w:rsidR="00F45657" w:rsidRPr="00F45657">
        <w:rPr>
          <w:rFonts w:ascii="아리따-돋움4.0(OTF)-Medium" w:eastAsia="아리따-돋움4.0(OTF)-Medium" w:hAnsi="아리따-돋움4.0(OTF)-Medium" w:hint="eastAsia"/>
        </w:rPr>
        <w:t>해싱은</w:t>
      </w:r>
      <w:r w:rsidR="00F45657" w:rsidRPr="00F45657">
        <w:rPr>
          <w:rFonts w:ascii="아리따-돋움4.0(OTF)-Medium" w:eastAsia="아리따-돋움4.0(OTF)-Medium" w:hAnsi="아리따-돋움4.0(OTF)-Medium"/>
        </w:rPr>
        <w:t xml:space="preserve"> 해시 테이블과 해시 함수로 구성되며 해시 테이블은 key와 Value를 갖는 자료구조입니다. 주로 효율적인 검색에 활용되는데 이러한 해싱에서 발생할 수 있는 문제에는 어떤 것이 있을까요?</w:t>
      </w:r>
    </w:p>
    <w:p w14:paraId="758E21CC" w14:textId="3233FC05"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F45657">
        <w:rPr>
          <w:rFonts w:ascii="아리따-돋움4.0(OTF)-Medium" w:eastAsia="아리따-돋움4.0(OTF)-Medium" w:hAnsi="아리따-돋움4.0(OTF)-Medium"/>
        </w:rPr>
        <w:t xml:space="preserve"> </w:t>
      </w:r>
      <w:r w:rsidR="00F45657" w:rsidRPr="00F45657">
        <w:rPr>
          <w:rFonts w:ascii="아리따-돋움4.0(OTF)-Medium" w:eastAsia="아리따-돋움4.0(OTF)-Medium" w:hAnsi="아리따-돋움4.0(OTF)-Medium" w:hint="eastAsia"/>
        </w:rPr>
        <w:t>해시</w:t>
      </w:r>
      <w:r w:rsidR="00F45657" w:rsidRPr="00F45657">
        <w:rPr>
          <w:rFonts w:ascii="아리따-돋움4.0(OTF)-Medium" w:eastAsia="아리따-돋움4.0(OTF)-Medium" w:hAnsi="아리따-돋움4.0(OTF)-Medium"/>
        </w:rPr>
        <w:t xml:space="preserve"> 함수는 해시 테이블의 키 값으로 레코드가 저장되어 있는 주소 혹은 색인을 산출하는 함수입니다. 순차검색에 비해 해시 테이블을 이용한 검색은 속도 측면에서 획기적이라고 할 수 있습니다. 그런데 데이터를 키로 간소화하여 저장한다는 아이디어는 좋지만 다른 내용의 데이터가 같은 키를 갖는다면 문제가 생길 것입니다. 이러한 상황을 해시 충돌이라고 하는데 같은 키값을 갖는 데이터가 생긴다는 것은 특정 키의 버켓에 데이터가 집중된다는 뜻이기도 합니다. 그래서 너</w:t>
      </w:r>
      <w:r w:rsidR="00F45657" w:rsidRPr="00F45657">
        <w:rPr>
          <w:rFonts w:ascii="아리따-돋움4.0(OTF)-Medium" w:eastAsia="아리따-돋움4.0(OTF)-Medium" w:hAnsi="아리따-돋움4.0(OTF)-Medium" w:hint="eastAsia"/>
        </w:rPr>
        <w:t>무</w:t>
      </w:r>
      <w:r w:rsidR="00F45657" w:rsidRPr="00F45657">
        <w:rPr>
          <w:rFonts w:ascii="아리따-돋움4.0(OTF)-Medium" w:eastAsia="아리따-돋움4.0(OTF)-Medium" w:hAnsi="아리따-돋움4.0(OTF)-Medium"/>
        </w:rPr>
        <w:t xml:space="preserve"> 많은 해시 충돌은 해시 테이블의 성능을 떨어뜨립니다. 그러므로 해시 함수를 잘 정의하여 해시 충돌을 </w:t>
      </w:r>
      <w:proofErr w:type="gramStart"/>
      <w:r w:rsidR="00F45657" w:rsidRPr="00F45657">
        <w:rPr>
          <w:rFonts w:ascii="아리따-돋움4.0(OTF)-Medium" w:eastAsia="아리따-돋움4.0(OTF)-Medium" w:hAnsi="아리따-돋움4.0(OTF)-Medium"/>
        </w:rPr>
        <w:t>최소화 하는</w:t>
      </w:r>
      <w:proofErr w:type="gramEnd"/>
      <w:r w:rsidR="00F45657" w:rsidRPr="00F45657">
        <w:rPr>
          <w:rFonts w:ascii="아리따-돋움4.0(OTF)-Medium" w:eastAsia="아리따-돋움4.0(OTF)-Medium" w:hAnsi="아리따-돋움4.0(OTF)-Medium"/>
        </w:rPr>
        <w:t xml:space="preserve"> 것이 성능 개선에 도움이 됩니다.</w:t>
      </w:r>
    </w:p>
    <w:p w14:paraId="644CEB21" w14:textId="42F737B9" w:rsidR="00E63AC9" w:rsidRDefault="00F45657"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21218090" wp14:editId="0509FD57">
            <wp:extent cx="5745978" cy="5555461"/>
            <wp:effectExtent l="0" t="0" r="7620" b="762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745978" cy="5555461"/>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C74D8" w14:textId="77777777" w:rsidR="0066676D" w:rsidRDefault="0066676D" w:rsidP="00AB139E">
      <w:pPr>
        <w:spacing w:after="0" w:line="240" w:lineRule="auto"/>
      </w:pPr>
      <w:r>
        <w:separator/>
      </w:r>
    </w:p>
  </w:endnote>
  <w:endnote w:type="continuationSeparator" w:id="0">
    <w:p w14:paraId="6416B301" w14:textId="77777777" w:rsidR="0066676D" w:rsidRDefault="0066676D"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FDF2D" w14:textId="77777777" w:rsidR="0066676D" w:rsidRDefault="0066676D" w:rsidP="00AB139E">
      <w:pPr>
        <w:spacing w:after="0" w:line="240" w:lineRule="auto"/>
      </w:pPr>
      <w:r>
        <w:separator/>
      </w:r>
    </w:p>
  </w:footnote>
  <w:footnote w:type="continuationSeparator" w:id="0">
    <w:p w14:paraId="1B9CEE82" w14:textId="77777777" w:rsidR="0066676D" w:rsidRDefault="0066676D"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66676D"/>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45657"/>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13344">
      <w:bodyDiv w:val="1"/>
      <w:marLeft w:val="0"/>
      <w:marRight w:val="0"/>
      <w:marTop w:val="0"/>
      <w:marBottom w:val="0"/>
      <w:divBdr>
        <w:top w:val="none" w:sz="0" w:space="0" w:color="auto"/>
        <w:left w:val="none" w:sz="0" w:space="0" w:color="auto"/>
        <w:bottom w:val="none" w:sz="0" w:space="0" w:color="auto"/>
        <w:right w:val="none" w:sz="0" w:space="0" w:color="auto"/>
      </w:divBdr>
      <w:divsChild>
        <w:div w:id="234628702">
          <w:marLeft w:val="0"/>
          <w:marRight w:val="0"/>
          <w:marTop w:val="0"/>
          <w:marBottom w:val="0"/>
          <w:divBdr>
            <w:top w:val="none" w:sz="0" w:space="0" w:color="auto"/>
            <w:left w:val="none" w:sz="0" w:space="0" w:color="auto"/>
            <w:bottom w:val="none" w:sz="0" w:space="0" w:color="auto"/>
            <w:right w:val="none" w:sz="0" w:space="0" w:color="auto"/>
          </w:divBdr>
          <w:divsChild>
            <w:div w:id="724454899">
              <w:marLeft w:val="0"/>
              <w:marRight w:val="0"/>
              <w:marTop w:val="0"/>
              <w:marBottom w:val="0"/>
              <w:divBdr>
                <w:top w:val="none" w:sz="0" w:space="0" w:color="auto"/>
                <w:left w:val="none" w:sz="0" w:space="0" w:color="auto"/>
                <w:bottom w:val="none" w:sz="0" w:space="0" w:color="auto"/>
                <w:right w:val="none" w:sz="0" w:space="0" w:color="auto"/>
              </w:divBdr>
              <w:divsChild>
                <w:div w:id="1832482485">
                  <w:marLeft w:val="0"/>
                  <w:marRight w:val="0"/>
                  <w:marTop w:val="0"/>
                  <w:marBottom w:val="0"/>
                  <w:divBdr>
                    <w:top w:val="none" w:sz="0" w:space="0" w:color="auto"/>
                    <w:left w:val="none" w:sz="0" w:space="0" w:color="auto"/>
                    <w:bottom w:val="none" w:sz="0" w:space="0" w:color="auto"/>
                    <w:right w:val="none" w:sz="0" w:space="0" w:color="auto"/>
                  </w:divBdr>
                  <w:divsChild>
                    <w:div w:id="5155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739868181">
      <w:bodyDiv w:val="1"/>
      <w:marLeft w:val="0"/>
      <w:marRight w:val="0"/>
      <w:marTop w:val="0"/>
      <w:marBottom w:val="0"/>
      <w:divBdr>
        <w:top w:val="none" w:sz="0" w:space="0" w:color="auto"/>
        <w:left w:val="none" w:sz="0" w:space="0" w:color="auto"/>
        <w:bottom w:val="none" w:sz="0" w:space="0" w:color="auto"/>
        <w:right w:val="none" w:sz="0" w:space="0" w:color="auto"/>
      </w:divBdr>
    </w:div>
    <w:div w:id="743340515">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065683179">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658147886">
      <w:bodyDiv w:val="1"/>
      <w:marLeft w:val="0"/>
      <w:marRight w:val="0"/>
      <w:marTop w:val="0"/>
      <w:marBottom w:val="0"/>
      <w:divBdr>
        <w:top w:val="none" w:sz="0" w:space="0" w:color="auto"/>
        <w:left w:val="none" w:sz="0" w:space="0" w:color="auto"/>
        <w:bottom w:val="none" w:sz="0" w:space="0" w:color="auto"/>
        <w:right w:val="none" w:sz="0" w:space="0" w:color="auto"/>
      </w:divBdr>
    </w:div>
    <w:div w:id="1767920667">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75481781">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143</Words>
  <Characters>819</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2021-08-23T02:48:00Z</dcterms:modified>
</cp:coreProperties>
</file>