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CFE9A2B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</w:t>
      </w:r>
    </w:p>
    <w:p w14:paraId="5E6D4E8B" w14:textId="0D2F4A6D" w:rsid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  <w:highlight w:val="yellow"/>
        </w:rPr>
        <w:t>Information Technology</w:t>
      </w:r>
    </w:p>
    <w:p w14:paraId="6A46E6A6" w14:textId="01AE7661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 w:hint="eastAsia"/>
        </w:rPr>
        <w:t>주로</w:t>
      </w:r>
      <w:r w:rsidRPr="008C4226">
        <w:rPr>
          <w:rFonts w:ascii="아리따-돋움4.0(OTF)-Medium" w:eastAsia="아리따-돋움4.0(OTF)-Medium" w:hAnsi="아리따-돋움4.0(OTF)-Medium"/>
        </w:rPr>
        <w:t xml:space="preserve"> 컴퓨터를 이용한 정보 기술을 통칭하는데, 요즘에는 컴퓨터 통신을 포함한 다양한 정보처리 기술들을 포함한다.</w:t>
      </w:r>
    </w:p>
    <w:p w14:paraId="75AB1AD2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BT</w:t>
      </w:r>
    </w:p>
    <w:p w14:paraId="4030E971" w14:textId="1D0016D2" w:rsid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proofErr w:type="gramStart"/>
      <w:r w:rsidRPr="008C4226">
        <w:rPr>
          <w:rFonts w:ascii="아리따-돋움4.0(OTF)-Medium" w:eastAsia="아리따-돋움4.0(OTF)-Medium" w:hAnsi="아리따-돋움4.0(OTF)-Medium"/>
          <w:highlight w:val="yellow"/>
        </w:rPr>
        <w:t>Bio Technology</w:t>
      </w:r>
      <w:proofErr w:type="gramEnd"/>
    </w:p>
    <w:p w14:paraId="766E1738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 w:hint="eastAsia"/>
        </w:rPr>
        <w:t>생명</w:t>
      </w:r>
      <w:r w:rsidRPr="008C4226">
        <w:rPr>
          <w:rFonts w:ascii="아리따-돋움4.0(OTF)-Medium" w:eastAsia="아리따-돋움4.0(OTF)-Medium" w:hAnsi="아리따-돋움4.0(OTF)-Medium"/>
        </w:rPr>
        <w:t xml:space="preserve"> 현상을 유지하는 생체나 생체 유래물질 또는 생물학적 시스템을 이용하여 산업적으로 유용한 제품을 제조하거나 공정을 개선하기 위한 기술이다.</w:t>
      </w:r>
    </w:p>
    <w:p w14:paraId="277836E2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</w:p>
    <w:p w14:paraId="09BA1C0B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NT</w:t>
      </w:r>
    </w:p>
    <w:p w14:paraId="43D281F3" w14:textId="227DD408" w:rsid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  <w:highlight w:val="yellow"/>
        </w:rPr>
        <w:t>Nano Technology</w:t>
      </w:r>
    </w:p>
    <w:p w14:paraId="356389FC" w14:textId="31377308" w:rsidR="00BF361C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 w:hint="eastAsia"/>
        </w:rPr>
        <w:t>물질을</w:t>
      </w:r>
      <w:r w:rsidRPr="008C4226">
        <w:rPr>
          <w:rFonts w:ascii="아리따-돋움4.0(OTF)-Medium" w:eastAsia="아리따-돋움4.0(OTF)-Medium" w:hAnsi="아리따-돋움4.0(OTF)-Medium"/>
        </w:rPr>
        <w:t xml:space="preserve"> 원자나 분자 크기의 수준에서 조작하여 분석하고 이를 제어할 수 있는 과학 </w:t>
      </w:r>
      <w:proofErr w:type="gramStart"/>
      <w:r w:rsidRPr="008C4226">
        <w:rPr>
          <w:rFonts w:ascii="아리따-돋움4.0(OTF)-Medium" w:eastAsia="아리따-돋움4.0(OTF)-Medium" w:hAnsi="아리따-돋움4.0(OTF)-Medium"/>
        </w:rPr>
        <w:t>기술이다..</w:t>
      </w:r>
      <w:proofErr w:type="gramEnd"/>
    </w:p>
    <w:p w14:paraId="363D858F" w14:textId="71398F92" w:rsid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AF61EBA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 융합기술의 개요</w:t>
      </w:r>
    </w:p>
    <w:p w14:paraId="7F05B97B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 융합기술의 특징</w:t>
      </w:r>
    </w:p>
    <w:p w14:paraId="4800D969" w14:textId="19A9A3E3" w:rsidR="00F768AE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 융합기술 모델링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4EDEE7B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 융합기술의 개념에 대해 설명할 수 있다.</w:t>
      </w:r>
    </w:p>
    <w:p w14:paraId="46E2C411" w14:textId="77777777" w:rsidR="008C4226" w:rsidRPr="008C4226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/>
        </w:rPr>
        <w:t>IT 융합기술의 특징을 나열할 수 있다.</w:t>
      </w:r>
    </w:p>
    <w:p w14:paraId="35BE62E9" w14:textId="0488A2C9" w:rsidR="000E4AE9" w:rsidRDefault="008C4226" w:rsidP="008C4226">
      <w:pPr>
        <w:rPr>
          <w:rFonts w:ascii="아리따-돋움4.0(OTF)-Medium" w:eastAsia="아리따-돋움4.0(OTF)-Medium" w:hAnsi="아리따-돋움4.0(OTF)-Medium"/>
        </w:rPr>
      </w:pPr>
      <w:r w:rsidRPr="008C4226">
        <w:rPr>
          <w:rFonts w:ascii="아리따-돋움4.0(OTF)-Medium" w:eastAsia="아리따-돋움4.0(OTF)-Medium" w:hAnsi="아리따-돋움4.0(OTF)-Medium" w:hint="eastAsia"/>
        </w:rPr>
        <w:t>최근</w:t>
      </w:r>
      <w:r w:rsidRPr="008C4226">
        <w:rPr>
          <w:rFonts w:ascii="아리따-돋움4.0(OTF)-Medium" w:eastAsia="아리따-돋움4.0(OTF)-Medium" w:hAnsi="아리따-돋움4.0(OTF)-Medium"/>
        </w:rPr>
        <w:t xml:space="preserve"> IT 융합기술 모델링 환경에 대해 설명할 수 있다.</w:t>
      </w:r>
    </w:p>
    <w:p w14:paraId="644CEB21" w14:textId="285FCC92" w:rsidR="00E63AC9" w:rsidRDefault="008C4226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E37D048" wp14:editId="77FAFA4D">
            <wp:extent cx="3398815" cy="589077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61EAD" w14:textId="77777777" w:rsidR="009C0678" w:rsidRDefault="009C0678" w:rsidP="00AB139E">
      <w:pPr>
        <w:spacing w:after="0" w:line="240" w:lineRule="auto"/>
      </w:pPr>
      <w:r>
        <w:separator/>
      </w:r>
    </w:p>
  </w:endnote>
  <w:endnote w:type="continuationSeparator" w:id="0">
    <w:p w14:paraId="23A1DE4B" w14:textId="77777777" w:rsidR="009C0678" w:rsidRDefault="009C067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145BB" w14:textId="77777777" w:rsidR="009C0678" w:rsidRDefault="009C0678" w:rsidP="00AB139E">
      <w:pPr>
        <w:spacing w:after="0" w:line="240" w:lineRule="auto"/>
      </w:pPr>
      <w:r>
        <w:separator/>
      </w:r>
    </w:p>
  </w:footnote>
  <w:footnote w:type="continuationSeparator" w:id="0">
    <w:p w14:paraId="604543E7" w14:textId="77777777" w:rsidR="009C0678" w:rsidRDefault="009C067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8C4226"/>
    <w:rsid w:val="009C0678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4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2021-05-13T09:22:00Z</dcterms:modified>
</cp:coreProperties>
</file>