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19CE099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  <w:highlight w:val="yellow"/>
        </w:rPr>
        <w:t>액터</w:t>
      </w:r>
    </w:p>
    <w:p w14:paraId="356389FC" w14:textId="5A612BFE" w:rsidR="00BF361C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액터</w:t>
      </w:r>
      <w:r w:rsidRPr="00E23397">
        <w:rPr>
          <w:rFonts w:ascii="아리따-돋움4.0(OTF)-Medium" w:eastAsia="아리따-돋움4.0(OTF)-Medium" w:hAnsi="아리따-돋움4.0(OTF)-Medium"/>
        </w:rPr>
        <w:t>(Actor)는 시스템의 일부가 아니다. 즉 액터는 시스템과 상호작용을 하는 모든 것들을 나타낸다. 다시 말해서 시스템을 사용하게 될 사람은 물론이고, 연관된 다른 시스템도 액터가 될 수 있다. 액터는 다이어그램 상에서 막대인간으로 표현된다. 대체로 액터의 행위는 정보의 입력과 출력으로 살펴볼 수 있다. 정보를 입력하거나 출력하는 액터가 있고, 입출력을 모두 행하는 액터가 있을 수 있다.</w:t>
      </w:r>
    </w:p>
    <w:p w14:paraId="1BBD7090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  <w:highlight w:val="yellow"/>
        </w:rPr>
        <w:t>경계</w:t>
      </w:r>
      <w:r w:rsidRPr="00E23397">
        <w:rPr>
          <w:rFonts w:ascii="아리따-돋움4.0(OTF)-Medium" w:eastAsia="아리따-돋움4.0(OTF)-Medium" w:hAnsi="아리따-돋움4.0(OTF)-Medium"/>
          <w:highlight w:val="yellow"/>
        </w:rPr>
        <w:t xml:space="preserve"> 클래스</w:t>
      </w:r>
    </w:p>
    <w:p w14:paraId="363D858F" w14:textId="4D9413D0" w:rsidR="00AB139E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경계</w:t>
      </w:r>
      <w:r w:rsidRPr="00E23397">
        <w:rPr>
          <w:rFonts w:ascii="아리따-돋움4.0(OTF)-Medium" w:eastAsia="아리따-돋움4.0(OTF)-Medium" w:hAnsi="아리따-돋움4.0(OTF)-Medium"/>
        </w:rPr>
        <w:t xml:space="preserve"> 클래스(Boundary Class)는 시스템과 외부 액터와의 상호작용을 전담하는 클래스다. 즉, 시스템의 기능 중에서 입력과 출력만을 전담하는 클래스다.</w:t>
      </w:r>
    </w:p>
    <w:p w14:paraId="055F7BDE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  <w:highlight w:val="yellow"/>
        </w:rPr>
        <w:t>제어</w:t>
      </w:r>
      <w:r w:rsidRPr="00E23397">
        <w:rPr>
          <w:rFonts w:ascii="아리따-돋움4.0(OTF)-Medium" w:eastAsia="아리따-돋움4.0(OTF)-Medium" w:hAnsi="아리따-돋움4.0(OTF)-Medium"/>
          <w:highlight w:val="yellow"/>
        </w:rPr>
        <w:t xml:space="preserve"> 클래스</w:t>
      </w:r>
    </w:p>
    <w:p w14:paraId="4845BEF6" w14:textId="3B1F99A3" w:rsidR="00AB139E" w:rsidRPr="00AB139E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제어</w:t>
      </w:r>
      <w:r w:rsidRPr="00E23397">
        <w:rPr>
          <w:rFonts w:ascii="아리따-돋움4.0(OTF)-Medium" w:eastAsia="아리따-돋움4.0(OTF)-Medium" w:hAnsi="아리따-돋움4.0(OTF)-Medium"/>
        </w:rPr>
        <w:t xml:space="preserve"> 클래스(Control Class)는 시스템이 실제로 제공하는 비즈니스 로직 및 제어 로직을 전담하는 클래스이다.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F9FC01D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화면</w:t>
      </w:r>
      <w:r w:rsidRPr="00E23397">
        <w:rPr>
          <w:rFonts w:ascii="아리따-돋움4.0(OTF)-Medium" w:eastAsia="아리따-돋움4.0(OTF)-Medium" w:hAnsi="아리따-돋움4.0(OTF)-Medium"/>
        </w:rPr>
        <w:t xml:space="preserve"> 설계의 주요 개념</w:t>
      </w:r>
    </w:p>
    <w:p w14:paraId="1E99EACF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화면</w:t>
      </w:r>
      <w:r w:rsidRPr="00E23397">
        <w:rPr>
          <w:rFonts w:ascii="아리따-돋움4.0(OTF)-Medium" w:eastAsia="아리따-돋움4.0(OTF)-Medium" w:hAnsi="아리따-돋움4.0(OTF)-Medium"/>
        </w:rPr>
        <w:t xml:space="preserve"> 설계의 주요 지침</w:t>
      </w:r>
    </w:p>
    <w:p w14:paraId="4800D969" w14:textId="11D1CB9D" w:rsidR="00F768AE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화면</w:t>
      </w:r>
      <w:r w:rsidRPr="00E23397">
        <w:rPr>
          <w:rFonts w:ascii="아리따-돋움4.0(OTF)-Medium" w:eastAsia="아리따-돋움4.0(OTF)-Medium" w:hAnsi="아리따-돋움4.0(OTF)-Medium"/>
        </w:rPr>
        <w:t xml:space="preserve"> 설계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AA568FF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화면</w:t>
      </w:r>
      <w:r w:rsidRPr="00E23397">
        <w:rPr>
          <w:rFonts w:ascii="아리따-돋움4.0(OTF)-Medium" w:eastAsia="아리따-돋움4.0(OTF)-Medium" w:hAnsi="아리따-돋움4.0(OTF)-Medium"/>
        </w:rPr>
        <w:t xml:space="preserve"> 설계의 주요 개념이 무엇인지 설명할 수 있다.</w:t>
      </w:r>
    </w:p>
    <w:p w14:paraId="66B9DE51" w14:textId="77777777" w:rsidR="00E23397" w:rsidRPr="00E23397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화면</w:t>
      </w:r>
      <w:r w:rsidRPr="00E23397">
        <w:rPr>
          <w:rFonts w:ascii="아리따-돋움4.0(OTF)-Medium" w:eastAsia="아리따-돋움4.0(OTF)-Medium" w:hAnsi="아리따-돋움4.0(OTF)-Medium"/>
        </w:rPr>
        <w:t xml:space="preserve"> 설계의 주요 지침에 대해 설명할 수 있다.</w:t>
      </w:r>
    </w:p>
    <w:p w14:paraId="35BE62E9" w14:textId="0392C7E9" w:rsidR="000E4AE9" w:rsidRDefault="00E23397" w:rsidP="00E23397">
      <w:pPr>
        <w:rPr>
          <w:rFonts w:ascii="아리따-돋움4.0(OTF)-Medium" w:eastAsia="아리따-돋움4.0(OTF)-Medium" w:hAnsi="아리따-돋움4.0(OTF)-Medium"/>
        </w:rPr>
      </w:pPr>
      <w:r w:rsidRPr="00E23397">
        <w:rPr>
          <w:rFonts w:ascii="아리따-돋움4.0(OTF)-Medium" w:eastAsia="아리따-돋움4.0(OTF)-Medium" w:hAnsi="아리따-돋움4.0(OTF)-Medium" w:hint="eastAsia"/>
        </w:rPr>
        <w:t>구체적인</w:t>
      </w:r>
      <w:r w:rsidRPr="00E23397">
        <w:rPr>
          <w:rFonts w:ascii="아리따-돋움4.0(OTF)-Medium" w:eastAsia="아리따-돋움4.0(OTF)-Medium" w:hAnsi="아리따-돋움4.0(OTF)-Medium"/>
        </w:rPr>
        <w:t xml:space="preserve"> 화면 설계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0774CC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23397">
        <w:rPr>
          <w:rFonts w:ascii="아리따-돋움4.0(OTF)-Medium" w:eastAsia="아리따-돋움4.0(OTF)-Medium" w:hAnsi="아리따-돋움4.0(OTF)-Medium"/>
        </w:rPr>
        <w:t xml:space="preserve"> </w:t>
      </w:r>
      <w:r w:rsidR="00E23397" w:rsidRPr="00E23397">
        <w:rPr>
          <w:rFonts w:ascii="아리따-돋움4.0(OTF)-Medium" w:eastAsia="아리따-돋움4.0(OTF)-Medium" w:hAnsi="아리따-돋움4.0(OTF)-Medium" w:hint="eastAsia"/>
        </w:rPr>
        <w:t>소프트웨어</w:t>
      </w:r>
      <w:r w:rsidR="00E23397" w:rsidRPr="00E23397">
        <w:rPr>
          <w:rFonts w:ascii="아리따-돋움4.0(OTF)-Medium" w:eastAsia="아리따-돋움4.0(OTF)-Medium" w:hAnsi="아리따-돋움4.0(OTF)-Medium"/>
        </w:rPr>
        <w:t xml:space="preserve"> 공학에서 화면설계의 중요성은 무엇인가요?</w:t>
      </w:r>
    </w:p>
    <w:p w14:paraId="758E21CC" w14:textId="267D1F86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23397">
        <w:rPr>
          <w:rFonts w:ascii="아리따-돋움4.0(OTF)-Medium" w:eastAsia="아리따-돋움4.0(OTF)-Medium" w:hAnsi="아리따-돋움4.0(OTF)-Medium"/>
        </w:rPr>
        <w:t xml:space="preserve"> </w:t>
      </w:r>
      <w:r w:rsidR="00E23397" w:rsidRPr="00E23397">
        <w:rPr>
          <w:rFonts w:ascii="아리따-돋움4.0(OTF)-Medium" w:eastAsia="아리따-돋움4.0(OTF)-Medium" w:hAnsi="아리따-돋움4.0(OTF)-Medium" w:hint="eastAsia"/>
        </w:rPr>
        <w:t>화면설계는</w:t>
      </w:r>
      <w:r w:rsidR="00E23397" w:rsidRPr="00E23397">
        <w:rPr>
          <w:rFonts w:ascii="아리따-돋움4.0(OTF)-Medium" w:eastAsia="아리따-돋움4.0(OTF)-Medium" w:hAnsi="아리따-돋움4.0(OTF)-Medium"/>
        </w:rPr>
        <w:t xml:space="preserve"> 소프트웨어 공학에 있어서 매우 중요한 부분을 차지하고 있다. 화면은 소프트웨어와 이를 이용하는 사용자간의 접점이 될 수 있다. 다시 말해서 소프트웨어 시스템과 이를 이용하는 다양한 사용자 간의 상호작용이 일어나는 일종의 인터페이스가 화면이다. 잘 설계가 되어도 구현된 화면은 사용자에게 전체적인 소프트웨어 시스템에 대한 만족감을 줄 수 있다. 즉 잘 설계된 화면은 시스템을 이용하는 데 있어서 사용자 친화적인 요소가 많이 제공되는 데 비해서, 잘못 설계된 화면은 사용자에게 거부감을 줄 수 있으며 세부적인 메뉴를 찾아가거나 전체적인 메뉴 내비게이션을 힘들게 할 수 있어 전체적인 만족감이 떨어지게 된다. 이와 같이 화면은 구체적인 원리와 원칙을 가지고 다양한 하드웨어 환경과 소프트웨어 환경을 고려하여 일관성 있게 설계되어야 하며, 일단 구현이 된 화면도 다양한 사용자에게 테스트를 실시하여 가장 친화적이고 만족감을 줄 수 있는 방향으로 개선되어 출시되어야 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118E985F" w:rsidR="00E63AC9" w:rsidRPr="00311A12" w:rsidRDefault="00E2339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67838EC" wp14:editId="609E36CE">
            <wp:extent cx="3284505" cy="328450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8A2A6" w14:textId="77777777" w:rsidR="001C4400" w:rsidRDefault="001C4400" w:rsidP="00AB139E">
      <w:pPr>
        <w:spacing w:after="0" w:line="240" w:lineRule="auto"/>
      </w:pPr>
      <w:r>
        <w:separator/>
      </w:r>
    </w:p>
  </w:endnote>
  <w:endnote w:type="continuationSeparator" w:id="0">
    <w:p w14:paraId="6E60E412" w14:textId="77777777" w:rsidR="001C4400" w:rsidRDefault="001C440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10E6" w14:textId="77777777" w:rsidR="001C4400" w:rsidRDefault="001C4400" w:rsidP="00AB139E">
      <w:pPr>
        <w:spacing w:after="0" w:line="240" w:lineRule="auto"/>
      </w:pPr>
      <w:r>
        <w:separator/>
      </w:r>
    </w:p>
  </w:footnote>
  <w:footnote w:type="continuationSeparator" w:id="0">
    <w:p w14:paraId="7638DBD7" w14:textId="77777777" w:rsidR="001C4400" w:rsidRDefault="001C440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C4400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23397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2021-05-13T09:15:00Z</dcterms:modified>
</cp:coreProperties>
</file>