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9B9ACA6" w14:textId="77777777" w:rsidR="00B80D3C" w:rsidRPr="00B80D3C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  <w:highlight w:val="yellow"/>
        </w:rPr>
        <w:t>평면</w:t>
      </w:r>
      <w:r w:rsidRPr="00B80D3C">
        <w:rPr>
          <w:rFonts w:ascii="아리따-돋움4.0(OTF)-Medium" w:eastAsia="아리따-돋움4.0(OTF)-Medium" w:hAnsi="아리따-돋움4.0(OTF)-Medium"/>
          <w:highlight w:val="yellow"/>
        </w:rPr>
        <w:t xml:space="preserve"> 그래프</w:t>
      </w:r>
    </w:p>
    <w:p w14:paraId="356389FC" w14:textId="532137DE" w:rsidR="00BF361C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</w:rPr>
        <w:t>그래프</w:t>
      </w:r>
      <w:r w:rsidRPr="00B80D3C">
        <w:rPr>
          <w:rFonts w:ascii="아리따-돋움4.0(OTF)-Medium" w:eastAsia="아리따-돋움4.0(OTF)-Medium" w:hAnsi="아리따-돋움4.0(OTF)-Medium"/>
        </w:rPr>
        <w:t xml:space="preserve"> G=(V, E)를 평면에 그릴 때 정점이 아닌 곳에서는 어떤 간선도 교차하지 않는 그래프를 말하며 그래프의 모든 변을 서로 교차하지 않게 그릴 수 있는 그래프이다.</w:t>
      </w:r>
    </w:p>
    <w:p w14:paraId="43502E09" w14:textId="77777777" w:rsidR="00B80D3C" w:rsidRPr="00B80D3C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  <w:highlight w:val="yellow"/>
        </w:rPr>
        <w:t>오일러</w:t>
      </w:r>
      <w:r w:rsidRPr="00B80D3C">
        <w:rPr>
          <w:rFonts w:ascii="아리따-돋움4.0(OTF)-Medium" w:eastAsia="아리따-돋움4.0(OTF)-Medium" w:hAnsi="아리따-돋움4.0(OTF)-Medium"/>
          <w:highlight w:val="yellow"/>
        </w:rPr>
        <w:t xml:space="preserve"> 사이클</w:t>
      </w:r>
    </w:p>
    <w:p w14:paraId="363D858F" w14:textId="521BFBC5" w:rsidR="00AB139E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</w:rPr>
        <w:t>그래프에서</w:t>
      </w:r>
      <w:r w:rsidRPr="00B80D3C">
        <w:rPr>
          <w:rFonts w:ascii="아리따-돋움4.0(OTF)-Medium" w:eastAsia="아리따-돋움4.0(OTF)-Medium" w:hAnsi="아리따-돋움4.0(OTF)-Medium"/>
        </w:rPr>
        <w:t xml:space="preserve"> 각 간선을 정확하게 한 번씩만 경유해서 그래프의 모든 간선을 지날 수 있는 경로가 존재한다면 이 그래프는 오일러 경로를 갖는다고 하며, 그래프의 정점 v에서 시작해 모든 간선을 꼭 한 번씩 지나 v로 돌아오는 경로를 오일러 사이클이라고 한다.</w:t>
      </w:r>
    </w:p>
    <w:p w14:paraId="2C6E09C6" w14:textId="77777777" w:rsidR="00B80D3C" w:rsidRPr="00B80D3C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  <w:highlight w:val="yellow"/>
        </w:rPr>
        <w:t>해밀턴</w:t>
      </w:r>
      <w:r w:rsidRPr="00B80D3C">
        <w:rPr>
          <w:rFonts w:ascii="아리따-돋움4.0(OTF)-Medium" w:eastAsia="아리따-돋움4.0(OTF)-Medium" w:hAnsi="아리따-돋움4.0(OTF)-Medium"/>
          <w:highlight w:val="yellow"/>
        </w:rPr>
        <w:t xml:space="preserve"> 경로</w:t>
      </w:r>
    </w:p>
    <w:p w14:paraId="16968A23" w14:textId="1479AD53" w:rsidR="00B80D3C" w:rsidRPr="00B80D3C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</w:rPr>
        <w:t>어떤</w:t>
      </w:r>
      <w:r w:rsidRPr="00B80D3C">
        <w:rPr>
          <w:rFonts w:ascii="아리따-돋움4.0(OTF)-Medium" w:eastAsia="아리따-돋움4.0(OTF)-Medium" w:hAnsi="아리따-돋움4.0(OTF)-Medium"/>
        </w:rPr>
        <w:t xml:space="preserve"> 두 정점에 인접하는 간선이 존재하지 않더라도 다른 정점들과 간선들을 통해 두 정점이 연결되면 두 정점 간의 경로가 존재하는 것이며, 그래프가 주어진 모든 정점들을 정확하게 한 번만 경유하는 하나의 경로가 있는 그래프를 해밀턴 경로가 존재한다고 한다.</w:t>
      </w:r>
    </w:p>
    <w:p w14:paraId="4845BEF6" w14:textId="77777777" w:rsidR="00AB139E" w:rsidRPr="00AB139E" w:rsidRDefault="00AB139E" w:rsidP="00BF361C">
      <w:pPr>
        <w:rPr>
          <w:rFonts w:ascii="아리따-돋움4.0(OTF)-Medium" w:eastAsia="아리따-돋움4.0(OTF)-Medium" w:hAnsi="아리따-돋움4.0(OTF)-Medium"/>
        </w:rPr>
      </w:pP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38B25BF" w14:textId="77777777" w:rsidR="00B80D3C" w:rsidRPr="00B80D3C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</w:rPr>
        <w:t>특수한</w:t>
      </w:r>
      <w:r w:rsidRPr="00B80D3C">
        <w:rPr>
          <w:rFonts w:ascii="아리따-돋움4.0(OTF)-Medium" w:eastAsia="아리따-돋움4.0(OTF)-Medium" w:hAnsi="아리따-돋움4.0(OTF)-Medium"/>
        </w:rPr>
        <w:t xml:space="preserve"> 그래프</w:t>
      </w:r>
    </w:p>
    <w:p w14:paraId="4C33EA86" w14:textId="77777777" w:rsidR="00B80D3C" w:rsidRPr="00B80D3C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</w:rPr>
        <w:t>오일러</w:t>
      </w:r>
      <w:r w:rsidRPr="00B80D3C">
        <w:rPr>
          <w:rFonts w:ascii="아리따-돋움4.0(OTF)-Medium" w:eastAsia="아리따-돋움4.0(OTF)-Medium" w:hAnsi="아리따-돋움4.0(OTF)-Medium"/>
        </w:rPr>
        <w:t xml:space="preserve"> 사이클</w:t>
      </w:r>
    </w:p>
    <w:p w14:paraId="4800D969" w14:textId="7EB90439" w:rsidR="00F768AE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</w:rPr>
        <w:t>해밀턴</w:t>
      </w:r>
      <w:r w:rsidRPr="00B80D3C">
        <w:rPr>
          <w:rFonts w:ascii="아리따-돋움4.0(OTF)-Medium" w:eastAsia="아리따-돋움4.0(OTF)-Medium" w:hAnsi="아리따-돋움4.0(OTF)-Medium"/>
        </w:rPr>
        <w:t xml:space="preserve"> 경로와 해밀턴 사이클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821DD39" w14:textId="77777777" w:rsidR="00B80D3C" w:rsidRPr="00B80D3C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</w:rPr>
        <w:t>특수한</w:t>
      </w:r>
      <w:r w:rsidRPr="00B80D3C">
        <w:rPr>
          <w:rFonts w:ascii="아리따-돋움4.0(OTF)-Medium" w:eastAsia="아리따-돋움4.0(OTF)-Medium" w:hAnsi="아리따-돋움4.0(OTF)-Medium"/>
        </w:rPr>
        <w:t xml:space="preserve"> 그래프들을 이해하고 설명할 수 있다.</w:t>
      </w:r>
    </w:p>
    <w:p w14:paraId="16309007" w14:textId="77777777" w:rsidR="00B80D3C" w:rsidRPr="00B80D3C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</w:rPr>
        <w:t>그래프에서</w:t>
      </w:r>
      <w:r w:rsidRPr="00B80D3C">
        <w:rPr>
          <w:rFonts w:ascii="아리따-돋움4.0(OTF)-Medium" w:eastAsia="아리따-돋움4.0(OTF)-Medium" w:hAnsi="아리따-돋움4.0(OTF)-Medium"/>
        </w:rPr>
        <w:t xml:space="preserve"> 오일러 경로와 오일러 사이클의 존재 여부를 구별할 수 있다.</w:t>
      </w:r>
    </w:p>
    <w:p w14:paraId="35BE62E9" w14:textId="6012187C" w:rsidR="000E4AE9" w:rsidRDefault="00B80D3C" w:rsidP="00B80D3C">
      <w:pPr>
        <w:rPr>
          <w:rFonts w:ascii="아리따-돋움4.0(OTF)-Medium" w:eastAsia="아리따-돋움4.0(OTF)-Medium" w:hAnsi="아리따-돋움4.0(OTF)-Medium"/>
        </w:rPr>
      </w:pPr>
      <w:r w:rsidRPr="00B80D3C">
        <w:rPr>
          <w:rFonts w:ascii="아리따-돋움4.0(OTF)-Medium" w:eastAsia="아리따-돋움4.0(OTF)-Medium" w:hAnsi="아리따-돋움4.0(OTF)-Medium" w:hint="eastAsia"/>
        </w:rPr>
        <w:t>해밀턴</w:t>
      </w:r>
      <w:r w:rsidRPr="00B80D3C">
        <w:rPr>
          <w:rFonts w:ascii="아리따-돋움4.0(OTF)-Medium" w:eastAsia="아리따-돋움4.0(OTF)-Medium" w:hAnsi="아리따-돋움4.0(OTF)-Medium"/>
        </w:rPr>
        <w:t xml:space="preserve"> 경로와 해밀턴 사이클이 무엇인지 이해하고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14009285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6B7735">
        <w:rPr>
          <w:rFonts w:ascii="아리따-돋움4.0(OTF)-Medium" w:eastAsia="아리따-돋움4.0(OTF)-Medium" w:hAnsi="아리따-돋움4.0(OTF)-Medium"/>
        </w:rPr>
        <w:t xml:space="preserve"> </w:t>
      </w:r>
      <w:r w:rsidR="006B7735" w:rsidRPr="006B7735">
        <w:rPr>
          <w:rFonts w:ascii="아리따-돋움4.0(OTF)-Medium" w:eastAsia="아리따-돋움4.0(OTF)-Medium" w:hAnsi="아리따-돋움4.0(OTF)-Medium" w:hint="eastAsia"/>
        </w:rPr>
        <w:t>해밀턴</w:t>
      </w:r>
      <w:r w:rsidR="006B7735" w:rsidRPr="006B7735">
        <w:rPr>
          <w:rFonts w:ascii="아리따-돋움4.0(OTF)-Medium" w:eastAsia="아리따-돋움4.0(OTF)-Medium" w:hAnsi="아리따-돋움4.0(OTF)-Medium"/>
        </w:rPr>
        <w:t xml:space="preserve"> 경로는 주어진 모든 정점들을 한 번씩만 통과하여 모든 정점을 지나는 경로를 말합니다. 이러한 해밀턴 경로를 활용할 수 있는 분야에는 어떤 것이 있을까요?</w:t>
      </w:r>
    </w:p>
    <w:p w14:paraId="758E21CC" w14:textId="74725675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6B7735">
        <w:rPr>
          <w:rFonts w:ascii="아리따-돋움4.0(OTF)-Medium" w:eastAsia="아리따-돋움4.0(OTF)-Medium" w:hAnsi="아리따-돋움4.0(OTF)-Medium"/>
        </w:rPr>
        <w:t xml:space="preserve"> </w:t>
      </w:r>
      <w:r w:rsidR="006B7735" w:rsidRPr="006B7735">
        <w:rPr>
          <w:rFonts w:ascii="아리따-돋움4.0(OTF)-Medium" w:eastAsia="아리따-돋움4.0(OTF)-Medium" w:hAnsi="아리따-돋움4.0(OTF)-Medium" w:hint="eastAsia"/>
        </w:rPr>
        <w:t>예를</w:t>
      </w:r>
      <w:r w:rsidR="006B7735" w:rsidRPr="006B7735">
        <w:rPr>
          <w:rFonts w:ascii="아리따-돋움4.0(OTF)-Medium" w:eastAsia="아리따-돋움4.0(OTF)-Medium" w:hAnsi="아리따-돋움4.0(OTF)-Medium"/>
        </w:rPr>
        <w:t xml:space="preserve"> 들어, 특정한 나라를 여행하고자 할 때, 그 나라의 여러 도시를 효율적으로 모두 방문하고 싶은 경우 해밀턴 경로를 활용할 수 있습니다. 여기서 해밀턴 경로는 하나의 도시에서 출발한 후 길을 따라서 각 도시를 한 번만 방문하여 모든 도시를 방문하는 경로가 됩니다. 효과적이고 경제적인 여행 경로라고 할 수 있습니다. 이처럼 해밀턴 경로는 우리 생활에 아주 많은 곳에서 활용되고 있는데 여행 경로를 정할 때나 지하철 노선도를 보고 빠르게 가는 방법, 도시와 연결할 때 등도 활용할 수 있습니다.</w:t>
      </w:r>
    </w:p>
    <w:p w14:paraId="644CEB21" w14:textId="7B182916" w:rsidR="00E63AC9" w:rsidRDefault="006B7735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68ED2AD3" wp14:editId="59AA7446">
            <wp:extent cx="3429297" cy="4206605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8E984" w14:textId="77777777" w:rsidR="007425FF" w:rsidRDefault="007425FF" w:rsidP="00AB139E">
      <w:pPr>
        <w:spacing w:after="0" w:line="240" w:lineRule="auto"/>
      </w:pPr>
      <w:r>
        <w:separator/>
      </w:r>
    </w:p>
  </w:endnote>
  <w:endnote w:type="continuationSeparator" w:id="0">
    <w:p w14:paraId="53766A11" w14:textId="77777777" w:rsidR="007425FF" w:rsidRDefault="007425FF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A2AFD" w14:textId="77777777" w:rsidR="007425FF" w:rsidRDefault="007425FF" w:rsidP="00AB139E">
      <w:pPr>
        <w:spacing w:after="0" w:line="240" w:lineRule="auto"/>
      </w:pPr>
      <w:r>
        <w:separator/>
      </w:r>
    </w:p>
  </w:footnote>
  <w:footnote w:type="continuationSeparator" w:id="0">
    <w:p w14:paraId="75C7C7C6" w14:textId="77777777" w:rsidR="007425FF" w:rsidRDefault="007425FF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6B7735"/>
    <w:rsid w:val="00705DF1"/>
    <w:rsid w:val="00713F46"/>
    <w:rsid w:val="007425FF"/>
    <w:rsid w:val="008C0247"/>
    <w:rsid w:val="00A95F75"/>
    <w:rsid w:val="00AB139E"/>
    <w:rsid w:val="00B6435E"/>
    <w:rsid w:val="00B80D3C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0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6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2021-05-16T04:02:00Z</dcterms:modified>
</cp:coreProperties>
</file>