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B0" w:rsidRPr="00B2765F" w:rsidRDefault="00827EB0" w:rsidP="00827E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bookmarkStart w:id="0" w:name="_GoBack"/>
      <w:r w:rsidRPr="00B2765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B276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Improving 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Home Depot customers' shopping experience by developing a model that can accurately predict the relevance of search results.</w:t>
      </w:r>
      <w:proofErr w:type="gramEnd"/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2765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FB0B42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retail company</w:t>
      </w: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they have an e-commerce platform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They care about this problem because they try</w:t>
      </w: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improve customer experience by increasing the accuracy of search results, in order to import the conversation rate.</w:t>
      </w:r>
    </w:p>
    <w:p w:rsidR="00827EB0" w:rsidRPr="00B2765F" w:rsidRDefault="00827EB0" w:rsidP="00827EB0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FB0B42" w:rsidRPr="004C4F02" w:rsidRDefault="004C4F02" w:rsidP="00827EB0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from: </w:t>
      </w:r>
      <w:hyperlink r:id="rId6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 w:rsidR="00FB0B42" w:rsidRPr="00B2765F">
        <w:rPr>
          <w:color w:val="000000" w:themeColor="text1"/>
        </w:rPr>
        <w:t>This data set contains a number of products and real customer search terms from Home Depot's website. The challenge is to predict a relevance score for the provided combinations of search terms and products. To create the ground truth labels, Home Depot has crowdsourced the search/product pairs to multiple human raters.</w:t>
      </w:r>
    </w:p>
    <w:p w:rsidR="00827EB0" w:rsidRPr="00B2765F" w:rsidRDefault="00FB0B4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827EB0" w:rsidRPr="00B2765F" w:rsidRDefault="00FB0B4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color w:val="000000" w:themeColor="text1"/>
        </w:rPr>
        <w:t>File Description</w:t>
      </w:r>
      <w:r w:rsidR="00827EB0" w:rsidRPr="00B2765F">
        <w:rPr>
          <w:rFonts w:eastAsiaTheme="minorEastAsia"/>
          <w:b/>
          <w:color w:val="000000" w:themeColor="text1"/>
        </w:rPr>
        <w:t>: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train.csv</w:t>
      </w:r>
      <w:r w:rsidRPr="00B2765F">
        <w:rPr>
          <w:color w:val="000000" w:themeColor="text1"/>
        </w:rPr>
        <w:t> - the training set, contains products, searches, and relevance scores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test.csv</w:t>
      </w:r>
      <w:r w:rsidRPr="00B2765F">
        <w:rPr>
          <w:color w:val="000000" w:themeColor="text1"/>
        </w:rPr>
        <w:t xml:space="preserve"> - the test set, contains products and searches. You must predict the relevance </w:t>
      </w:r>
      <w:r w:rsidR="00827EB0" w:rsidRPr="00B2765F">
        <w:rPr>
          <w:color w:val="000000" w:themeColor="text1"/>
        </w:rPr>
        <w:t>of</w:t>
      </w:r>
      <w:r w:rsidRPr="00B2765F">
        <w:rPr>
          <w:color w:val="000000" w:themeColor="text1"/>
        </w:rPr>
        <w:t xml:space="preserve"> these pairs.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product_descriptions.csv</w:t>
      </w:r>
      <w:r w:rsidRPr="00B2765F">
        <w:rPr>
          <w:color w:val="000000" w:themeColor="text1"/>
        </w:rPr>
        <w:t xml:space="preserve"> - contains a text description of each product. You may join this table to the training or test set via the </w:t>
      </w:r>
      <w:proofErr w:type="spellStart"/>
      <w:r w:rsidRPr="00B2765F">
        <w:rPr>
          <w:color w:val="000000" w:themeColor="text1"/>
        </w:rPr>
        <w:t>product_uid</w:t>
      </w:r>
      <w:proofErr w:type="spellEnd"/>
      <w:r w:rsidRPr="00B2765F">
        <w:rPr>
          <w:color w:val="000000" w:themeColor="text1"/>
        </w:rPr>
        <w:t>.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lastRenderedPageBreak/>
        <w:t>attributes.csv</w:t>
      </w:r>
      <w:r w:rsidRPr="00B2765F">
        <w:rPr>
          <w:color w:val="000000" w:themeColor="text1"/>
        </w:rPr>
        <w:t> </w:t>
      </w:r>
      <w:proofErr w:type="gramStart"/>
      <w:r w:rsidRPr="00B2765F">
        <w:rPr>
          <w:color w:val="000000" w:themeColor="text1"/>
        </w:rPr>
        <w:t>-  provides</w:t>
      </w:r>
      <w:proofErr w:type="gramEnd"/>
      <w:r w:rsidRPr="00B2765F"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Data Files: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id</w:t>
      </w:r>
      <w:r w:rsidRPr="00B2765F">
        <w:rPr>
          <w:color w:val="000000" w:themeColor="text1"/>
        </w:rPr>
        <w:t> - a unique Id field which represents a (</w:t>
      </w:r>
      <w:proofErr w:type="spellStart"/>
      <w:r w:rsidRPr="00B2765F">
        <w:rPr>
          <w:color w:val="000000" w:themeColor="text1"/>
        </w:rPr>
        <w:t>search_term</w:t>
      </w:r>
      <w:proofErr w:type="spellEnd"/>
      <w:r w:rsidRPr="00B2765F">
        <w:rPr>
          <w:color w:val="000000" w:themeColor="text1"/>
        </w:rPr>
        <w:t xml:space="preserve">, </w:t>
      </w:r>
      <w:proofErr w:type="spellStart"/>
      <w:r w:rsidRPr="00B2765F">
        <w:rPr>
          <w:color w:val="000000" w:themeColor="text1"/>
        </w:rPr>
        <w:t>product_uid</w:t>
      </w:r>
      <w:proofErr w:type="spellEnd"/>
      <w:r w:rsidRPr="00B2765F">
        <w:rPr>
          <w:color w:val="000000" w:themeColor="text1"/>
        </w:rPr>
        <w:t>) pair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product_uid</w:t>
      </w:r>
      <w:proofErr w:type="spellEnd"/>
      <w:r w:rsidRPr="00B2765F">
        <w:rPr>
          <w:color w:val="000000" w:themeColor="text1"/>
        </w:rPr>
        <w:t> - id for the products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product_title</w:t>
      </w:r>
      <w:proofErr w:type="spellEnd"/>
      <w:r w:rsidRPr="00B2765F">
        <w:rPr>
          <w:color w:val="000000" w:themeColor="text1"/>
        </w:rPr>
        <w:t> - the product title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product_description</w:t>
      </w:r>
      <w:proofErr w:type="spellEnd"/>
      <w:r w:rsidRPr="00B2765F">
        <w:rPr>
          <w:color w:val="000000" w:themeColor="text1"/>
        </w:rPr>
        <w:t> - the text description of the product (may contain HTML content)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search_term</w:t>
      </w:r>
      <w:proofErr w:type="spellEnd"/>
      <w:r w:rsidRPr="00B2765F">
        <w:rPr>
          <w:color w:val="000000" w:themeColor="text1"/>
        </w:rPr>
        <w:t> - the search query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relevance</w:t>
      </w:r>
      <w:r w:rsidRPr="00B2765F">
        <w:rPr>
          <w:color w:val="000000" w:themeColor="text1"/>
        </w:rPr>
        <w:t> - the average of the relevance ratings for a given id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bdr w:val="none" w:sz="0" w:space="0" w:color="auto" w:frame="1"/>
        </w:rPr>
        <w:t>name</w:t>
      </w:r>
      <w:r w:rsidRPr="00B2765F">
        <w:t> - an attribute name</w:t>
      </w:r>
    </w:p>
    <w:p w:rsidR="00FB0B42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bdr w:val="none" w:sz="0" w:space="0" w:color="auto" w:frame="1"/>
        </w:rPr>
        <w:t>value</w:t>
      </w:r>
      <w:r w:rsidRPr="00B2765F">
        <w:t> - the attribute's value</w:t>
      </w:r>
      <w:bookmarkEnd w:id="0"/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</w:rPr>
        <w:t xml:space="preserve">There are a total of 74067 rows in </w:t>
      </w:r>
      <w:r w:rsidRPr="00B2765F">
        <w:rPr>
          <w:color w:val="000000" w:themeColor="text1"/>
          <w:bdr w:val="none" w:sz="0" w:space="0" w:color="auto" w:frame="1"/>
        </w:rPr>
        <w:t>train.csv</w:t>
      </w:r>
      <w:r w:rsidRPr="00B2765F">
        <w:rPr>
          <w:rFonts w:eastAsiaTheme="minorEastAsia"/>
          <w:color w:val="000000" w:themeColor="text1"/>
          <w:bdr w:val="none" w:sz="0" w:space="0" w:color="auto" w:frame="1"/>
        </w:rPr>
        <w:t>:</w:t>
      </w:r>
      <w:r w:rsidRPr="00B2765F">
        <w:rPr>
          <w:color w:val="000000" w:themeColor="text1"/>
        </w:rPr>
        <w:t> 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417233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There are a total of 124428 rows in </w:t>
      </w:r>
      <w:r w:rsidRPr="00B2765F">
        <w:rPr>
          <w:color w:val="000000" w:themeColor="text1"/>
          <w:bdr w:val="none" w:sz="0" w:space="0" w:color="auto" w:frame="1"/>
        </w:rPr>
        <w:t>product_descriptions.csv</w:t>
      </w:r>
      <w:r w:rsidRPr="00B2765F">
        <w:rPr>
          <w:rFonts w:eastAsiaTheme="minorEastAsia"/>
          <w:color w:val="000000" w:themeColor="text1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736336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bdr w:val="none" w:sz="0" w:space="0" w:color="auto" w:frame="1"/>
        </w:rPr>
      </w:pPr>
      <w:r w:rsidRPr="00B2765F">
        <w:rPr>
          <w:rFonts w:eastAsiaTheme="minorEastAsia"/>
          <w:color w:val="000000" w:themeColor="text1"/>
        </w:rPr>
        <w:t xml:space="preserve">There are a total of 2044803 rows in </w:t>
      </w:r>
      <w:r w:rsidRPr="00B2765F">
        <w:rPr>
          <w:color w:val="000000" w:themeColor="text1"/>
          <w:bdr w:val="none" w:sz="0" w:space="0" w:color="auto" w:frame="1"/>
        </w:rPr>
        <w:t>attributes.csv</w:t>
      </w:r>
      <w:r w:rsidRPr="00B2765F">
        <w:rPr>
          <w:rFonts w:eastAsiaTheme="minorEastAsia"/>
          <w:color w:val="000000" w:themeColor="text1"/>
          <w:bdr w:val="none" w:sz="0" w:space="0" w:color="auto" w:frame="1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>Text pre-processing includes spell checking</w:t>
      </w:r>
      <w:proofErr w:type="gramStart"/>
      <w:r w:rsidRPr="00B2765F">
        <w:rPr>
          <w:rFonts w:eastAsiaTheme="minorEastAsia"/>
          <w:color w:val="000000" w:themeColor="text1"/>
        </w:rPr>
        <w:t>,  creating</w:t>
      </w:r>
      <w:proofErr w:type="gramEnd"/>
      <w:r w:rsidRPr="00B2765F"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2.1 Spell Checking</w:t>
      </w:r>
      <w:r w:rsidRPr="00B2765F"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 w:rsidRPr="00B2765F">
        <w:rPr>
          <w:rFonts w:eastAsiaTheme="minorEastAsia"/>
          <w:color w:val="000000" w:themeColor="text1"/>
        </w:rPr>
        <w:t>Kaggle</w:t>
      </w:r>
      <w:proofErr w:type="spellEnd"/>
      <w:r w:rsidRPr="00B2765F">
        <w:rPr>
          <w:rFonts w:eastAsiaTheme="minorEastAsia"/>
          <w:color w:val="000000" w:themeColor="text1"/>
        </w:rPr>
        <w:t xml:space="preserve"> to correct the spelling of the search terms.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 xml:space="preserve">2.2 Column of Brands: </w:t>
      </w:r>
      <w:r w:rsidRPr="00B2765F"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2.3 Column of Attributes:</w:t>
      </w:r>
      <w:r w:rsidRPr="00B2765F"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2.4.1 General Processing:</w:t>
      </w:r>
      <w:r w:rsidRPr="00B2765F">
        <w:rPr>
          <w:rFonts w:eastAsiaTheme="minorEastAsia"/>
          <w:color w:val="000000" w:themeColor="text1"/>
        </w:rPr>
        <w:t xml:space="preserve"> Splitting words, lowercase</w:t>
      </w:r>
      <w:proofErr w:type="gramStart"/>
      <w:r w:rsidRPr="00B2765F">
        <w:rPr>
          <w:rFonts w:eastAsiaTheme="minorEastAsia"/>
          <w:color w:val="000000" w:themeColor="text1"/>
        </w:rPr>
        <w:t>,  removing</w:t>
      </w:r>
      <w:proofErr w:type="gramEnd"/>
      <w:r w:rsidRPr="00B2765F">
        <w:rPr>
          <w:rFonts w:eastAsiaTheme="minorEastAsia"/>
          <w:color w:val="000000" w:themeColor="text1"/>
        </w:rPr>
        <w:t xml:space="preserve"> special characters,  removing text between parentheses/brackets, replacing word numbers to numerical expression, and standardize the unit's representations. For example, </w:t>
      </w:r>
      <w:proofErr w:type="gramStart"/>
      <w:r w:rsidRPr="00B2765F">
        <w:rPr>
          <w:rFonts w:eastAsiaTheme="minorEastAsia"/>
          <w:color w:val="000000" w:themeColor="text1"/>
        </w:rPr>
        <w:t>replacing  “</w:t>
      </w:r>
      <w:proofErr w:type="gramEnd"/>
      <w:r w:rsidRPr="00B2765F">
        <w:rPr>
          <w:rFonts w:eastAsiaTheme="minorEastAsia"/>
          <w:color w:val="000000" w:themeColor="text1"/>
        </w:rPr>
        <w:t>inches” and  “ inch” to “in”.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 w:rsidRPr="00B2765F">
        <w:rPr>
          <w:rFonts w:eastAsiaTheme="minorEastAsia"/>
          <w:b/>
          <w:color w:val="000000" w:themeColor="text1"/>
        </w:rPr>
        <w:t>2.4.2  Removing</w:t>
      </w:r>
      <w:proofErr w:type="gramEnd"/>
      <w:r w:rsidRPr="00B2765F">
        <w:rPr>
          <w:rFonts w:eastAsiaTheme="minorEastAsia"/>
          <w:b/>
          <w:color w:val="000000" w:themeColor="text1"/>
        </w:rPr>
        <w:t xml:space="preserve"> Tags: </w:t>
      </w:r>
      <w:r w:rsidRPr="00B2765F">
        <w:rPr>
          <w:rFonts w:eastAsiaTheme="minorEastAsia"/>
          <w:color w:val="000000" w:themeColor="text1"/>
        </w:rPr>
        <w:t xml:space="preserve"> Removing HTML tags.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>2.4.3</w:t>
      </w:r>
      <w:r w:rsidRPr="00B2765F">
        <w:rPr>
          <w:rFonts w:eastAsiaTheme="minorEastAsia"/>
          <w:color w:val="000000" w:themeColor="text1"/>
        </w:rPr>
        <w:t xml:space="preserve"> </w:t>
      </w:r>
      <w:r w:rsidRPr="00B2765F">
        <w:rPr>
          <w:rStyle w:val="Strong"/>
          <w:spacing w:val="-1"/>
          <w:shd w:val="clear" w:color="auto" w:fill="FFFFFF"/>
        </w:rPr>
        <w:t>Removing accented characters</w:t>
      </w:r>
      <w:r w:rsidRPr="00B2765F"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 w:rsidRPr="00B2765F">
        <w:rPr>
          <w:rFonts w:eastAsiaTheme="minorEastAsia"/>
          <w:spacing w:val="-1"/>
          <w:shd w:val="clear" w:color="auto" w:fill="FFFFFF"/>
        </w:rPr>
        <w:t>C</w:t>
      </w:r>
      <w:r w:rsidRPr="00B2765F">
        <w:rPr>
          <w:spacing w:val="-1"/>
          <w:shd w:val="clear" w:color="auto" w:fill="FFFFFF"/>
        </w:rPr>
        <w:t>onverted and standardized into ASCII characters</w:t>
      </w:r>
      <w:r w:rsidRPr="00B2765F">
        <w:rPr>
          <w:rFonts w:eastAsiaTheme="minorEastAsia"/>
          <w:spacing w:val="-1"/>
          <w:shd w:val="clear" w:color="auto" w:fill="FFFFFF"/>
        </w:rPr>
        <w:t>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 w:rsidRPr="00B2765F">
        <w:rPr>
          <w:rFonts w:eastAsiaTheme="minorEastAsia"/>
          <w:spacing w:val="-1"/>
          <w:shd w:val="clear" w:color="auto" w:fill="FFFFFF"/>
        </w:rPr>
        <w:t xml:space="preserve"> </w:t>
      </w:r>
      <w:r w:rsidRPr="00B2765F">
        <w:rPr>
          <w:rStyle w:val="Strong"/>
          <w:b w:val="0"/>
          <w:bdr w:val="none" w:sz="0" w:space="0" w:color="auto" w:frame="1"/>
          <w:shd w:val="clear" w:color="auto" w:fill="FFFFFF"/>
        </w:rPr>
        <w:t>Tokenization</w:t>
      </w:r>
      <w:r w:rsidRPr="00B2765F">
        <w:rPr>
          <w:rStyle w:val="Strong"/>
          <w:bdr w:val="none" w:sz="0" w:space="0" w:color="auto" w:frame="1"/>
          <w:shd w:val="clear" w:color="auto" w:fill="FFFFFF"/>
        </w:rPr>
        <w:t> </w:t>
      </w:r>
      <w:r w:rsidRPr="00B2765F"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>2.4.5</w:t>
      </w:r>
      <w:r w:rsidRPr="00B2765F">
        <w:rPr>
          <w:rFonts w:eastAsiaTheme="minorEastAsia"/>
          <w:color w:val="000000" w:themeColor="text1"/>
        </w:rPr>
        <w:t xml:space="preserve"> </w:t>
      </w:r>
      <w:r w:rsidRPr="00B2765F">
        <w:rPr>
          <w:rStyle w:val="Strong"/>
          <w:spacing w:val="-1"/>
          <w:shd w:val="clear" w:color="auto" w:fill="FFFFFF"/>
        </w:rPr>
        <w:t>Stemming</w:t>
      </w:r>
      <w:r w:rsidRPr="00B2765F"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 w:rsidRPr="00B2765F">
        <w:rPr>
          <w:spacing w:val="-1"/>
          <w:shd w:val="clear" w:color="auto" w:fill="FFFFFF"/>
        </w:rPr>
        <w:t>Word stems are usually the base form of possible words that can be created by attaching </w:t>
      </w:r>
      <w:r w:rsidRPr="00B2765F">
        <w:rPr>
          <w:rStyle w:val="Emphasis"/>
          <w:spacing w:val="-1"/>
          <w:shd w:val="clear" w:color="auto" w:fill="FFFFFF"/>
        </w:rPr>
        <w:t>affixes</w:t>
      </w:r>
      <w:r w:rsidRPr="00B2765F">
        <w:rPr>
          <w:spacing w:val="-1"/>
          <w:shd w:val="clear" w:color="auto" w:fill="FFFFFF"/>
        </w:rPr>
        <w:t> like </w:t>
      </w:r>
      <w:r w:rsidRPr="00B2765F">
        <w:rPr>
          <w:rStyle w:val="Emphasis"/>
          <w:spacing w:val="-1"/>
          <w:shd w:val="clear" w:color="auto" w:fill="FFFFFF"/>
        </w:rPr>
        <w:t>prefixes </w:t>
      </w:r>
      <w:r w:rsidRPr="00B2765F">
        <w:rPr>
          <w:spacing w:val="-1"/>
          <w:shd w:val="clear" w:color="auto" w:fill="FFFFFF"/>
        </w:rPr>
        <w:t>and </w:t>
      </w:r>
      <w:r w:rsidRPr="00B2765F">
        <w:rPr>
          <w:rStyle w:val="Emphasis"/>
          <w:spacing w:val="-1"/>
          <w:shd w:val="clear" w:color="auto" w:fill="FFFFFF"/>
        </w:rPr>
        <w:t>suffixes </w:t>
      </w:r>
      <w:r w:rsidRPr="00B2765F"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 w:rsidRPr="00B2765F">
        <w:rPr>
          <w:rStyle w:val="Emphasis"/>
          <w:spacing w:val="-1"/>
          <w:shd w:val="clear" w:color="auto" w:fill="FFFFFF"/>
        </w:rPr>
        <w:t>stemming</w:t>
      </w:r>
      <w:r w:rsidRPr="00B2765F">
        <w:rPr>
          <w:spacing w:val="-1"/>
          <w:shd w:val="clear" w:color="auto" w:fill="FFFFFF"/>
        </w:rPr>
        <w:t xml:space="preserve">. A simple example is the </w:t>
      </w:r>
      <w:proofErr w:type="gramStart"/>
      <w:r w:rsidRPr="00B2765F">
        <w:rPr>
          <w:spacing w:val="-1"/>
          <w:shd w:val="clear" w:color="auto" w:fill="FFFFFF"/>
        </w:rPr>
        <w:t>words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ES</w:t>
      </w:r>
      <w:proofErr w:type="gramEnd"/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ING</w:t>
      </w:r>
      <w:r w:rsidRPr="00B2765F">
        <w:rPr>
          <w:spacing w:val="-1"/>
          <w:shd w:val="clear" w:color="auto" w:fill="FFFFFF"/>
        </w:rPr>
        <w:t>, and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ED</w:t>
      </w:r>
      <w:r w:rsidRPr="00B2765F">
        <w:rPr>
          <w:spacing w:val="-1"/>
          <w:shd w:val="clear" w:color="auto" w:fill="FFFFFF"/>
        </w:rPr>
        <w:t>. They have the word root stem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spacing w:val="-1"/>
          <w:shd w:val="clear" w:color="auto" w:fill="FFFFFF"/>
        </w:rPr>
        <w:t> as the base form</w:t>
      </w:r>
      <w:r w:rsidRPr="00B2765F">
        <w:rPr>
          <w:rFonts w:eastAsiaTheme="minorEastAsia"/>
          <w:spacing w:val="-1"/>
          <w:shd w:val="clear" w:color="auto" w:fill="FFFFFF"/>
        </w:rPr>
        <w:t>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 w:rsidRPr="00B2765F">
        <w:rPr>
          <w:rFonts w:eastAsiaTheme="minorEastAsia"/>
          <w:spacing w:val="-1"/>
          <w:shd w:val="clear" w:color="auto" w:fill="FFFFFF"/>
        </w:rPr>
        <w:t>Lemmatization</w:t>
      </w:r>
      <w:r w:rsidRPr="00B2765F">
        <w:rPr>
          <w:rFonts w:eastAsiaTheme="minorEastAsia"/>
          <w:b/>
          <w:spacing w:val="-1"/>
          <w:shd w:val="clear" w:color="auto" w:fill="FFFFFF"/>
        </w:rPr>
        <w:t xml:space="preserve"> </w:t>
      </w:r>
      <w:r w:rsidRPr="00B2765F"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827EB0" w:rsidRPr="00B2765F" w:rsidTr="00B2765F">
        <w:trPr>
          <w:cnfStyle w:val="1000000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827EB0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Not angle make joint stronger…</w:t>
            </w:r>
          </w:p>
        </w:tc>
      </w:tr>
      <w:tr w:rsidR="00827EB0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827EB0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vero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 xml:space="preserve">2.4.7 Removing Stop Words: </w:t>
      </w:r>
      <w:r w:rsidRPr="00B2765F">
        <w:rPr>
          <w:spacing w:val="-1"/>
          <w:shd w:val="clear" w:color="auto" w:fill="FFFFFF"/>
        </w:rPr>
        <w:t xml:space="preserve">Words that have little or no significance especially when constructing meaningful features from the text are known as </w:t>
      </w:r>
      <w:proofErr w:type="spellStart"/>
      <w:r w:rsidRPr="00B2765F">
        <w:rPr>
          <w:spacing w:val="-1"/>
          <w:shd w:val="clear" w:color="auto" w:fill="FFFFFF"/>
        </w:rPr>
        <w:t>stopwords</w:t>
      </w:r>
      <w:proofErr w:type="spellEnd"/>
      <w:r w:rsidRPr="00B2765F">
        <w:rPr>
          <w:spacing w:val="-1"/>
          <w:shd w:val="clear" w:color="auto" w:fill="FFFFFF"/>
        </w:rPr>
        <w:t xml:space="preserve"> or stop words. These are usually words that end up having the maximum frequency if you do a simple term or word frequency in a corpus. Words like </w:t>
      </w:r>
      <w:r w:rsidRPr="00B2765F">
        <w:rPr>
          <w:rStyle w:val="Emphasis"/>
          <w:b/>
          <w:bCs/>
          <w:spacing w:val="-1"/>
          <w:shd w:val="clear" w:color="auto" w:fill="FFFFFF"/>
        </w:rPr>
        <w:t>a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an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the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and </w:t>
      </w:r>
      <w:r w:rsidRPr="00B2765F">
        <w:rPr>
          <w:spacing w:val="-1"/>
          <w:shd w:val="clear" w:color="auto" w:fill="FFFFFF"/>
        </w:rPr>
        <w:t xml:space="preserve">so on are considered to be </w:t>
      </w:r>
      <w:proofErr w:type="spellStart"/>
      <w:r w:rsidRPr="00B2765F">
        <w:rPr>
          <w:spacing w:val="-1"/>
          <w:shd w:val="clear" w:color="auto" w:fill="FFFFFF"/>
        </w:rPr>
        <w:t>stopwords</w:t>
      </w:r>
      <w:proofErr w:type="spellEnd"/>
      <w:r w:rsidRPr="00B2765F">
        <w:rPr>
          <w:spacing w:val="-1"/>
          <w:shd w:val="clear" w:color="auto" w:fill="FFFFFF"/>
        </w:rPr>
        <w:t>.</w:t>
      </w:r>
    </w:p>
    <w:p w:rsidR="004C4F02" w:rsidRDefault="004C4F0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</w:pPr>
    </w:p>
    <w:p w:rsidR="004C4F02" w:rsidRDefault="004C4F0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</w:pPr>
    </w:p>
    <w:p w:rsidR="00B2765F" w:rsidRDefault="00B2765F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 w:rsidR="00827EB0" w:rsidRPr="00B2765F"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 w:rsidRPr="00B2765F"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B2765F" w:rsidRPr="00B2765F" w:rsidRDefault="00B2765F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Tf-idf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</w:t>
      </w:r>
      <w:r w:rsidR="00827EB0" w:rsidRPr="00B2765F">
        <w:rPr>
          <w:rFonts w:eastAsiaTheme="minorEastAsia"/>
          <w:b/>
          <w:spacing w:val="-1"/>
          <w:shd w:val="clear" w:color="auto" w:fill="FFFFFF"/>
        </w:rPr>
        <w:t xml:space="preserve">Common Feature: 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search_term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customers search terms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color w:val="000000"/>
        </w:rPr>
        <w:t>product_title</w:t>
      </w:r>
      <w:proofErr w:type="spellEnd"/>
      <w:r w:rsidRPr="00B2765F">
        <w:rPr>
          <w:color w:val="000000"/>
        </w:rPr>
        <w:t>: title of the products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prod_desc_merge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a combination of  brands, descriptions, and attributes of products</w:t>
      </w:r>
    </w:p>
    <w:p w:rsidR="00B2765F" w:rsidRPr="00B2765F" w:rsidRDefault="00B2765F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product_uid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products ID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Length of Words: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len_of_query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length of the search terms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brand: length of the brands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len_of_attribute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length of the attributes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 xml:space="preserve">Search Terms Matching: 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w</w:t>
      </w:r>
      <w:r w:rsidRPr="00B2765F">
        <w:rPr>
          <w:rFonts w:eastAsiaTheme="minorEastAsia"/>
          <w:spacing w:val="-1"/>
          <w:shd w:val="clear" w:color="auto" w:fill="FFFFFF"/>
        </w:rPr>
        <w:t>ord_in_title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match the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word_in_description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number of words that search terms match the product descriptions 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word_in_attributes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that match the product attributes</w:t>
      </w:r>
    </w:p>
    <w:p w:rsidR="00B2765F" w:rsidRPr="00B2765F" w:rsidRDefault="00B2765F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brand_in_search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that match the brands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first_word_title_match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first word of the search terms match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first_word_description_match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first word of the search terms match the product descriptions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last_word_title_match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last word of the search terms match the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last_word_description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_match: the last word of the search terms match the product descriptions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Word Ratio: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ratio_brand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brands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ratio_attributes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lastRenderedPageBreak/>
        <w:t>Jaccard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jacc_in_desc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leven_in_desc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Word2Vec: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titles and search terms based on a Word2Vec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Word2Vec model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attributes and search terms based on a Word2Vec model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Doc2Vec: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titles and search terms based on a Doc2Vec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Doc2Vec model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attributes and search terms based on a Doc2Vec model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>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cosine distance between product titles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 the cosine distance between product descriptions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B2765F" w:rsidRDefault="00827EB0" w:rsidP="00B2765F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cosine distance between product attributes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4C4F02" w:rsidRDefault="004C4F02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 w:hint="eastAsia"/>
          <w:b/>
          <w:color w:val="000000" w:themeColor="text1"/>
          <w:sz w:val="32"/>
          <w:szCs w:val="32"/>
        </w:rPr>
      </w:pP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lastRenderedPageBreak/>
        <w:t>4</w:t>
      </w:r>
      <w:r w:rsidRPr="00B2765F"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 w:rsidRPr="00B2765F"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 w:rsidRPr="00B2765F">
        <w:rPr>
          <w:rFonts w:eastAsiaTheme="minorEastAsia"/>
          <w:color w:val="000000" w:themeColor="text1"/>
        </w:rPr>
        <w:t>Adaboost</w:t>
      </w:r>
      <w:proofErr w:type="spellEnd"/>
      <w:r w:rsidRPr="00B2765F">
        <w:rPr>
          <w:rFonts w:eastAsiaTheme="minorEastAsia"/>
          <w:color w:val="000000" w:themeColor="text1"/>
        </w:rPr>
        <w:t xml:space="preserve">, Gradient boost, </w:t>
      </w:r>
      <w:proofErr w:type="spellStart"/>
      <w:r w:rsidRPr="00B2765F">
        <w:rPr>
          <w:rFonts w:eastAsiaTheme="minorEastAsia"/>
          <w:color w:val="000000" w:themeColor="text1"/>
        </w:rPr>
        <w:t>XGboost</w:t>
      </w:r>
      <w:proofErr w:type="spellEnd"/>
      <w:r w:rsidRPr="00B2765F">
        <w:rPr>
          <w:rFonts w:eastAsiaTheme="minorEastAsia"/>
          <w:color w:val="000000" w:themeColor="text1"/>
        </w:rPr>
        <w:t xml:space="preserve">,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>, and voting regression algorithms to build the model and choose the smallest root mean square error model among them.</w:t>
      </w:r>
    </w:p>
    <w:tbl>
      <w:tblPr>
        <w:tblStyle w:val="LightGrid1"/>
        <w:tblW w:w="0" w:type="auto"/>
        <w:tblLook w:val="04A0"/>
      </w:tblPr>
      <w:tblGrid>
        <w:gridCol w:w="959"/>
        <w:gridCol w:w="4819"/>
        <w:gridCol w:w="3798"/>
      </w:tblGrid>
      <w:tr w:rsidR="00B2765F" w:rsidRPr="00B2765F" w:rsidTr="00B2765F">
        <w:trPr>
          <w:cnfStyle w:val="1000000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FFFFFF" w:themeColor="background1"/>
              </w:rPr>
            </w:pP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sz w:val="28"/>
                <w:szCs w:val="28"/>
              </w:rPr>
            </w:pPr>
            <w:r w:rsidRPr="00B2765F"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sz w:val="28"/>
                <w:szCs w:val="28"/>
              </w:rPr>
            </w:pPr>
            <w:r w:rsidRPr="00B2765F"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B2765F" w:rsidRPr="00B2765F" w:rsidTr="00B2765F">
        <w:trPr>
          <w:cnfStyle w:val="000000100000"/>
          <w:trHeight w:val="618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0.5237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0.5236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0.4657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0.5483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0.4774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0.4765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0.4810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0.4810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4.9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0.4573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0.4551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0.4570</w:t>
            </w:r>
          </w:p>
        </w:tc>
      </w:tr>
    </w:tbl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lastRenderedPageBreak/>
        <w:t xml:space="preserve">From the chart, we can see for simple regression algorithms, ridge regression performed the best. For bagging methods, random forest performed the best. For boosting methods,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performed the best.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4.12 Feature Selection: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Features importance for the random forest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noProof/>
          <w:color w:val="000000" w:themeColor="text1"/>
        </w:rPr>
        <w:drawing>
          <wp:inline distT="0" distB="0" distL="0" distR="0">
            <wp:extent cx="3771900" cy="592455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deleted the features that are zero importance and perform random forest on the model again, the RMSE reduced to </w:t>
      </w:r>
      <w:r w:rsidRPr="00B2765F">
        <w:rPr>
          <w:rFonts w:eastAsiaTheme="minorEastAsia"/>
          <w:b/>
          <w:color w:val="000000" w:themeColor="text1"/>
        </w:rPr>
        <w:t>0.4758</w:t>
      </w:r>
      <w:r w:rsidRPr="00B2765F">
        <w:rPr>
          <w:rFonts w:eastAsiaTheme="minorEastAsia"/>
          <w:color w:val="000000" w:themeColor="text1"/>
        </w:rPr>
        <w:t xml:space="preserve"> from </w:t>
      </w:r>
      <w:r w:rsidRPr="00B2765F">
        <w:rPr>
          <w:rFonts w:eastAsiaTheme="minorEastAsia"/>
          <w:b/>
          <w:color w:val="000000" w:themeColor="text1"/>
        </w:rPr>
        <w:t>0.4765</w:t>
      </w:r>
      <w:r w:rsidRPr="00B2765F">
        <w:rPr>
          <w:rFonts w:eastAsiaTheme="minorEastAsia"/>
          <w:color w:val="000000" w:themeColor="text1"/>
        </w:rPr>
        <w:t>.</w:t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 xml:space="preserve">Feature importance for the </w:t>
      </w:r>
      <w:proofErr w:type="spellStart"/>
      <w:r w:rsidRPr="00B2765F">
        <w:rPr>
          <w:rFonts w:eastAsiaTheme="minorEastAsia"/>
          <w:b/>
          <w:color w:val="000000" w:themeColor="text1"/>
        </w:rPr>
        <w:t>lightGBM</w:t>
      </w:r>
      <w:proofErr w:type="spellEnd"/>
      <w:r w:rsidRPr="00B2765F">
        <w:rPr>
          <w:rFonts w:eastAsiaTheme="minorEastAsia"/>
          <w:b/>
          <w:color w:val="000000" w:themeColor="text1"/>
        </w:rPr>
        <w:t xml:space="preserve"> model:</w:t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noProof/>
          <w:color w:val="000000" w:themeColor="text1"/>
        </w:rPr>
        <w:drawing>
          <wp:inline distT="0" distB="0" distL="0" distR="0">
            <wp:extent cx="4013200" cy="6915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deleted the features that are zero importance and perform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on the model again, the RMSE, which was </w:t>
      </w:r>
      <w:r w:rsidRPr="00B2765F">
        <w:rPr>
          <w:rFonts w:eastAsiaTheme="minorEastAsia"/>
          <w:b/>
          <w:color w:val="000000" w:themeColor="text1"/>
        </w:rPr>
        <w:t>0.4550</w:t>
      </w:r>
      <w:r w:rsidRPr="00B2765F">
        <w:rPr>
          <w:rFonts w:eastAsiaTheme="minorEastAsia"/>
          <w:color w:val="000000" w:themeColor="text1"/>
        </w:rPr>
        <w:t>, did not change much.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 xml:space="preserve">4.12 &amp; 4.13 </w:t>
      </w:r>
      <w:proofErr w:type="spellStart"/>
      <w:r w:rsidRPr="00B2765F">
        <w:rPr>
          <w:rFonts w:eastAsiaTheme="minorEastAsia"/>
          <w:b/>
          <w:color w:val="000000" w:themeColor="text1"/>
        </w:rPr>
        <w:t>Hyperparameter</w:t>
      </w:r>
      <w:proofErr w:type="spellEnd"/>
      <w:r w:rsidRPr="00B2765F">
        <w:rPr>
          <w:rFonts w:eastAsiaTheme="minorEastAsia"/>
          <w:b/>
          <w:color w:val="000000" w:themeColor="text1"/>
        </w:rPr>
        <w:t xml:space="preserve"> Tuning: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model. 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B2765F" w:rsidRPr="00B2765F" w:rsidTr="00B2765F">
        <w:trPr>
          <w:cnfStyle w:val="1000000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bootstrap</w:t>
            </w:r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</w:tbl>
    <w:p w:rsid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 w:rsidRPr="00B2765F">
        <w:rPr>
          <w:rFonts w:eastAsiaTheme="minorEastAsia"/>
          <w:b/>
          <w:color w:val="000000" w:themeColor="text1"/>
        </w:rPr>
        <w:t>LightGBM</w:t>
      </w:r>
      <w:proofErr w:type="spellEnd"/>
      <w:r w:rsidRPr="00B2765F"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B2765F" w:rsidRPr="00B2765F" w:rsidTr="00521C7A">
        <w:trPr>
          <w:cnfStyle w:val="1000000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B2765F" w:rsidRPr="00B2765F" w:rsidTr="00521C7A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13</w:t>
            </w:r>
          </w:p>
        </w:tc>
      </w:tr>
      <w:tr w:rsidR="00B2765F" w:rsidRPr="00B2765F" w:rsidTr="00521C7A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min_data_in_leaf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20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>4.13 Final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After </w:t>
      </w:r>
      <w:proofErr w:type="spellStart"/>
      <w:r w:rsidRPr="00B2765F">
        <w:rPr>
          <w:rFonts w:eastAsiaTheme="minorEastAsia"/>
          <w:color w:val="000000" w:themeColor="text1"/>
        </w:rPr>
        <w:t>hyperparameter</w:t>
      </w:r>
      <w:proofErr w:type="spellEnd"/>
      <w:r w:rsidRPr="00B2765F">
        <w:rPr>
          <w:rFonts w:eastAsiaTheme="minorEastAsia"/>
          <w:color w:val="000000" w:themeColor="text1"/>
        </w:rPr>
        <w:t xml:space="preserve"> tuning, I used the stacking method to stack the ridge regression, random forest, and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model. The final model has the best RMSE of 0.4532 among all.</w:t>
      </w:r>
    </w:p>
    <w:sectPr w:rsidR="00B2765F" w:rsidRPr="00B2765F" w:rsidSect="007F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03F5"/>
    <w:multiLevelType w:val="hybridMultilevel"/>
    <w:tmpl w:val="080E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58EF"/>
    <w:multiLevelType w:val="hybridMultilevel"/>
    <w:tmpl w:val="133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E7F04"/>
    <w:multiLevelType w:val="hybridMultilevel"/>
    <w:tmpl w:val="121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164F"/>
    <w:multiLevelType w:val="hybridMultilevel"/>
    <w:tmpl w:val="D252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97EF4"/>
    <w:multiLevelType w:val="hybridMultilevel"/>
    <w:tmpl w:val="66C2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2738C"/>
    <w:multiLevelType w:val="hybridMultilevel"/>
    <w:tmpl w:val="077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F6333"/>
    <w:multiLevelType w:val="multilevel"/>
    <w:tmpl w:val="EAD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1B3692"/>
    <w:multiLevelType w:val="multilevel"/>
    <w:tmpl w:val="770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2662D1"/>
    <w:multiLevelType w:val="hybridMultilevel"/>
    <w:tmpl w:val="DFC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E6F41"/>
    <w:multiLevelType w:val="hybridMultilevel"/>
    <w:tmpl w:val="BAF6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E0254"/>
    <w:multiLevelType w:val="hybridMultilevel"/>
    <w:tmpl w:val="E47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07148"/>
    <w:multiLevelType w:val="hybridMultilevel"/>
    <w:tmpl w:val="64D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LUwMDWysDAyM7UwNbdQ0lEKTi0uzszPAykwrgUAe50HxiwAAAA="/>
  </w:docVars>
  <w:rsids>
    <w:rsidRoot w:val="00E637D9"/>
    <w:rsid w:val="00020224"/>
    <w:rsid w:val="004C4F02"/>
    <w:rsid w:val="007F3F86"/>
    <w:rsid w:val="00827EB0"/>
    <w:rsid w:val="009802E7"/>
    <w:rsid w:val="00B2765F"/>
    <w:rsid w:val="00E10FD5"/>
    <w:rsid w:val="00E612F0"/>
    <w:rsid w:val="00E637D9"/>
    <w:rsid w:val="00FB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86"/>
  </w:style>
  <w:style w:type="paragraph" w:styleId="Heading2">
    <w:name w:val="heading 2"/>
    <w:basedOn w:val="Normal"/>
    <w:link w:val="Heading2Char"/>
    <w:uiPriority w:val="9"/>
    <w:qFormat/>
    <w:rsid w:val="00FB0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0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7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7EB0"/>
    <w:rPr>
      <w:i/>
      <w:iCs/>
    </w:rPr>
  </w:style>
  <w:style w:type="table" w:styleId="TableGrid">
    <w:name w:val="Table Grid"/>
    <w:basedOn w:val="TableNormal"/>
    <w:uiPriority w:val="59"/>
    <w:rsid w:val="00827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B276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276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C4F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home-depot-product-search-relevance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22A1B-CACB-446A-82DF-B9CFA1C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3</cp:revision>
  <dcterms:created xsi:type="dcterms:W3CDTF">2019-10-17T22:51:00Z</dcterms:created>
  <dcterms:modified xsi:type="dcterms:W3CDTF">2019-10-17T23:01:00Z</dcterms:modified>
</cp:coreProperties>
</file>