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364E" w14:textId="77777777" w:rsidR="001F6873" w:rsidRPr="00CB772D" w:rsidRDefault="001F6873" w:rsidP="001F6873">
      <w:pPr>
        <w:jc w:val="center"/>
        <w:rPr>
          <w:rFonts w:ascii="Times New Roman" w:hAnsi="Times New Roman" w:cs="Times New Roman"/>
          <w:b/>
          <w:bCs/>
          <w:sz w:val="24"/>
          <w:szCs w:val="24"/>
        </w:rPr>
      </w:pPr>
      <w:r w:rsidRPr="00CB772D">
        <w:rPr>
          <w:rFonts w:ascii="Times New Roman" w:hAnsi="Times New Roman" w:cs="Times New Roman"/>
          <w:b/>
          <w:bCs/>
          <w:sz w:val="24"/>
          <w:szCs w:val="24"/>
        </w:rPr>
        <w:t>TVET DIPLOMA LEVEL 6 SEPTEMBER – DECEMBER 2022</w:t>
      </w:r>
    </w:p>
    <w:p w14:paraId="59A51FB5" w14:textId="77777777" w:rsidR="001F6873" w:rsidRPr="00CB772D" w:rsidRDefault="001F6873" w:rsidP="001F6873">
      <w:pPr>
        <w:jc w:val="center"/>
        <w:rPr>
          <w:rFonts w:ascii="Times New Roman" w:hAnsi="Times New Roman" w:cs="Times New Roman"/>
          <w:b/>
          <w:bCs/>
          <w:sz w:val="24"/>
          <w:szCs w:val="24"/>
        </w:rPr>
      </w:pPr>
      <w:r w:rsidRPr="00CB772D">
        <w:rPr>
          <w:rFonts w:ascii="Times New Roman" w:hAnsi="Times New Roman" w:cs="Times New Roman"/>
          <w:b/>
          <w:bCs/>
          <w:sz w:val="24"/>
          <w:szCs w:val="24"/>
        </w:rPr>
        <w:t>UNIT CODE: 04/6-UNIT TITLE: ENTREPRENEURSHIP SKILLS</w:t>
      </w:r>
    </w:p>
    <w:p w14:paraId="2EBE46A2" w14:textId="77777777" w:rsidR="001F6873" w:rsidRPr="00CB772D" w:rsidRDefault="001F6873" w:rsidP="001F6873">
      <w:pPr>
        <w:jc w:val="center"/>
        <w:rPr>
          <w:rFonts w:ascii="Times New Roman" w:hAnsi="Times New Roman" w:cs="Times New Roman"/>
          <w:b/>
          <w:bCs/>
          <w:color w:val="4472C4" w:themeColor="accent1"/>
          <w:sz w:val="24"/>
          <w:szCs w:val="24"/>
          <w:u w:val="single"/>
        </w:rPr>
      </w:pPr>
      <w:r w:rsidRPr="00CB772D">
        <w:rPr>
          <w:rFonts w:ascii="Times New Roman" w:hAnsi="Times New Roman" w:cs="Times New Roman"/>
          <w:b/>
          <w:bCs/>
          <w:color w:val="4472C4" w:themeColor="accent1"/>
          <w:sz w:val="24"/>
          <w:szCs w:val="24"/>
          <w:u w:val="single"/>
        </w:rPr>
        <w:t>INDIVIDUAL ASSIGNMENT</w:t>
      </w:r>
    </w:p>
    <w:p w14:paraId="54A8938F" w14:textId="77777777" w:rsidR="001F6873" w:rsidRPr="00CB772D" w:rsidRDefault="001F6873" w:rsidP="001F6873">
      <w:pPr>
        <w:rPr>
          <w:rFonts w:ascii="Times New Roman" w:hAnsi="Times New Roman" w:cs="Times New Roman"/>
          <w:b/>
          <w:bCs/>
          <w:sz w:val="24"/>
          <w:szCs w:val="24"/>
        </w:rPr>
      </w:pPr>
      <w:r w:rsidRPr="00CB772D">
        <w:rPr>
          <w:rFonts w:ascii="Times New Roman" w:hAnsi="Times New Roman" w:cs="Times New Roman"/>
          <w:b/>
          <w:bCs/>
          <w:sz w:val="24"/>
          <w:szCs w:val="24"/>
        </w:rPr>
        <w:t>Read the Case study below and answer the question that follow;</w:t>
      </w:r>
    </w:p>
    <w:p w14:paraId="6231C591" w14:textId="77777777" w:rsidR="001F6873" w:rsidRPr="00CB772D" w:rsidRDefault="001F6873" w:rsidP="001F6873">
      <w:pPr>
        <w:rPr>
          <w:rFonts w:ascii="Times New Roman" w:hAnsi="Times New Roman" w:cs="Times New Roman"/>
          <w:sz w:val="24"/>
          <w:szCs w:val="24"/>
        </w:rPr>
      </w:pPr>
      <w:r w:rsidRPr="00CB772D">
        <w:rPr>
          <w:rFonts w:ascii="Times New Roman" w:hAnsi="Times New Roman" w:cs="Times New Roman"/>
          <w:sz w:val="24"/>
          <w:szCs w:val="24"/>
        </w:rPr>
        <w:t>BMWs innovative strategies.</w:t>
      </w:r>
    </w:p>
    <w:p w14:paraId="2A7525BE" w14:textId="77777777" w:rsidR="001F6873" w:rsidRPr="00CB772D" w:rsidRDefault="001F6873" w:rsidP="001F6873">
      <w:pPr>
        <w:rPr>
          <w:rFonts w:ascii="Times New Roman" w:hAnsi="Times New Roman" w:cs="Times New Roman"/>
          <w:sz w:val="24"/>
          <w:szCs w:val="24"/>
        </w:rPr>
      </w:pPr>
      <w:r w:rsidRPr="00CB772D">
        <w:rPr>
          <w:rFonts w:ascii="Times New Roman" w:hAnsi="Times New Roman" w:cs="Times New Roman"/>
          <w:sz w:val="24"/>
          <w:szCs w:val="24"/>
        </w:rPr>
        <w:t>Case code: BSTR060</w:t>
      </w:r>
    </w:p>
    <w:p w14:paraId="6B35AA3C" w14:textId="77777777" w:rsidR="001F6873" w:rsidRPr="00CB772D" w:rsidRDefault="001F6873" w:rsidP="001F6873">
      <w:pPr>
        <w:rPr>
          <w:rFonts w:ascii="Times New Roman" w:hAnsi="Times New Roman" w:cs="Times New Roman"/>
          <w:sz w:val="24"/>
          <w:szCs w:val="24"/>
        </w:rPr>
      </w:pPr>
      <w:r w:rsidRPr="00CB772D">
        <w:rPr>
          <w:rFonts w:ascii="Times New Roman" w:hAnsi="Times New Roman" w:cs="Times New Roman"/>
          <w:sz w:val="24"/>
          <w:szCs w:val="24"/>
        </w:rPr>
        <w:t>Period: 2002-2003.</w:t>
      </w:r>
    </w:p>
    <w:p w14:paraId="04D0B331" w14:textId="77777777" w:rsidR="001F6873" w:rsidRPr="00CB772D" w:rsidRDefault="001F6873" w:rsidP="001F6873">
      <w:pPr>
        <w:rPr>
          <w:rFonts w:ascii="Times New Roman" w:hAnsi="Times New Roman" w:cs="Times New Roman"/>
          <w:sz w:val="24"/>
          <w:szCs w:val="24"/>
        </w:rPr>
      </w:pPr>
      <w:r w:rsidRPr="00CB772D">
        <w:rPr>
          <w:rFonts w:ascii="Times New Roman" w:hAnsi="Times New Roman" w:cs="Times New Roman"/>
          <w:sz w:val="24"/>
          <w:szCs w:val="24"/>
        </w:rPr>
        <w:t>Organization; BMW.</w:t>
      </w:r>
    </w:p>
    <w:p w14:paraId="557707C9" w14:textId="77777777" w:rsidR="001F6873" w:rsidRPr="00CB772D" w:rsidRDefault="001F6873" w:rsidP="001F6873">
      <w:pPr>
        <w:rPr>
          <w:rFonts w:ascii="Times New Roman" w:hAnsi="Times New Roman" w:cs="Times New Roman"/>
          <w:sz w:val="24"/>
          <w:szCs w:val="24"/>
        </w:rPr>
      </w:pPr>
      <w:r w:rsidRPr="00CB772D">
        <w:rPr>
          <w:rFonts w:ascii="Times New Roman" w:hAnsi="Times New Roman" w:cs="Times New Roman"/>
          <w:sz w:val="24"/>
          <w:szCs w:val="24"/>
        </w:rPr>
        <w:t>Publication date: 2003.</w:t>
      </w:r>
    </w:p>
    <w:p w14:paraId="52729192" w14:textId="77777777" w:rsidR="001F6873" w:rsidRPr="00CB772D" w:rsidRDefault="001F6873" w:rsidP="001F6873">
      <w:pPr>
        <w:rPr>
          <w:rFonts w:ascii="Times New Roman" w:hAnsi="Times New Roman" w:cs="Times New Roman"/>
          <w:sz w:val="24"/>
          <w:szCs w:val="24"/>
        </w:rPr>
      </w:pPr>
      <w:r w:rsidRPr="00CB772D">
        <w:rPr>
          <w:rFonts w:ascii="Times New Roman" w:hAnsi="Times New Roman" w:cs="Times New Roman"/>
          <w:sz w:val="24"/>
          <w:szCs w:val="24"/>
        </w:rPr>
        <w:t>Countries: Germany</w:t>
      </w:r>
    </w:p>
    <w:p w14:paraId="104768EE" w14:textId="77777777" w:rsidR="001F6873" w:rsidRPr="00CB772D" w:rsidRDefault="001F6873" w:rsidP="001F6873">
      <w:pPr>
        <w:rPr>
          <w:rFonts w:ascii="Times New Roman" w:hAnsi="Times New Roman" w:cs="Times New Roman"/>
          <w:sz w:val="24"/>
          <w:szCs w:val="24"/>
        </w:rPr>
      </w:pPr>
      <w:r w:rsidRPr="00CB772D">
        <w:rPr>
          <w:rFonts w:ascii="Times New Roman" w:hAnsi="Times New Roman" w:cs="Times New Roman"/>
          <w:sz w:val="24"/>
          <w:szCs w:val="24"/>
        </w:rPr>
        <w:t>Industry: Automobiles and automotive.</w:t>
      </w:r>
    </w:p>
    <w:p w14:paraId="1E91329A" w14:textId="77777777" w:rsidR="001F6873" w:rsidRPr="00CB772D" w:rsidRDefault="001F6873" w:rsidP="001F6873">
      <w:pPr>
        <w:rPr>
          <w:rFonts w:ascii="Times New Roman" w:hAnsi="Times New Roman" w:cs="Times New Roman"/>
          <w:sz w:val="24"/>
          <w:szCs w:val="24"/>
        </w:rPr>
      </w:pPr>
      <w:r w:rsidRPr="00CB772D">
        <w:rPr>
          <w:rFonts w:ascii="Times New Roman" w:hAnsi="Times New Roman" w:cs="Times New Roman"/>
          <w:sz w:val="24"/>
          <w:szCs w:val="24"/>
        </w:rPr>
        <w:t xml:space="preserve">The case examines the growth of BMW, a German automobile company into one of the leading automobile producers in the world. It critically examines the circumstances that made BMW radically change the way it was handling innovative process management at its automobile division. The case discusses the various components of the new innovation process adopted by BMW and evaluates the effectiveness of these components. </w:t>
      </w:r>
    </w:p>
    <w:p w14:paraId="150B1089" w14:textId="1B02E030" w:rsidR="001F6873" w:rsidRPr="00CB772D" w:rsidRDefault="001F6873" w:rsidP="001F6873">
      <w:pPr>
        <w:rPr>
          <w:rFonts w:ascii="Times New Roman" w:hAnsi="Times New Roman" w:cs="Times New Roman"/>
          <w:sz w:val="24"/>
          <w:szCs w:val="24"/>
        </w:rPr>
      </w:pPr>
      <w:r w:rsidRPr="00CB772D">
        <w:rPr>
          <w:rFonts w:ascii="Times New Roman" w:hAnsi="Times New Roman" w:cs="Times New Roman"/>
          <w:sz w:val="24"/>
          <w:szCs w:val="24"/>
        </w:rPr>
        <w:t>Q. Identify at least any ten benefits that accrued to the company on account of the changed innovation process in the backdrop of its changing strategic game plan. (20 marks)</w:t>
      </w:r>
    </w:p>
    <w:p w14:paraId="585F5FBD" w14:textId="5DE8A861" w:rsidR="004659B7" w:rsidRPr="00CB772D" w:rsidRDefault="004659B7" w:rsidP="004659B7">
      <w:pPr>
        <w:rPr>
          <w:rFonts w:ascii="Times New Roman" w:hAnsi="Times New Roman" w:cs="Times New Roman"/>
          <w:b/>
          <w:bCs/>
          <w:sz w:val="24"/>
          <w:szCs w:val="24"/>
        </w:rPr>
      </w:pPr>
    </w:p>
    <w:p w14:paraId="41907F75" w14:textId="49AB9962" w:rsidR="004659B7" w:rsidRPr="00CB772D" w:rsidRDefault="00CB772D" w:rsidP="004659B7">
      <w:pPr>
        <w:rPr>
          <w:rFonts w:ascii="Times New Roman" w:hAnsi="Times New Roman" w:cs="Times New Roman"/>
          <w:b/>
          <w:bCs/>
          <w:sz w:val="24"/>
          <w:szCs w:val="24"/>
        </w:rPr>
      </w:pPr>
      <w:r w:rsidRPr="00CB772D">
        <w:rPr>
          <w:rFonts w:ascii="Times New Roman" w:hAnsi="Times New Roman" w:cs="Times New Roman"/>
          <w:b/>
          <w:bCs/>
          <w:sz w:val="24"/>
          <w:szCs w:val="24"/>
          <w:u w:val="single"/>
        </w:rPr>
        <w:t>NOTE:</w:t>
      </w:r>
      <w:r w:rsidRPr="00CB772D">
        <w:rPr>
          <w:rFonts w:ascii="Times New Roman" w:hAnsi="Times New Roman" w:cs="Times New Roman"/>
          <w:b/>
          <w:bCs/>
          <w:sz w:val="24"/>
          <w:szCs w:val="24"/>
        </w:rPr>
        <w:t xml:space="preserve"> </w:t>
      </w:r>
      <w:r w:rsidR="004659B7" w:rsidRPr="00CB772D">
        <w:rPr>
          <w:rFonts w:ascii="Times New Roman" w:hAnsi="Times New Roman" w:cs="Times New Roman"/>
          <w:b/>
          <w:bCs/>
          <w:sz w:val="24"/>
          <w:szCs w:val="24"/>
        </w:rPr>
        <w:t>The above assignment s</w:t>
      </w:r>
      <w:r w:rsidR="003F3C88" w:rsidRPr="00CB772D">
        <w:rPr>
          <w:rFonts w:ascii="Times New Roman" w:hAnsi="Times New Roman" w:cs="Times New Roman"/>
          <w:b/>
          <w:bCs/>
          <w:sz w:val="24"/>
          <w:szCs w:val="24"/>
        </w:rPr>
        <w:t>hould be handed in on Tuesday 25</w:t>
      </w:r>
      <w:r w:rsidR="003F3C88" w:rsidRPr="00CB772D">
        <w:rPr>
          <w:rFonts w:ascii="Times New Roman" w:hAnsi="Times New Roman" w:cs="Times New Roman"/>
          <w:b/>
          <w:bCs/>
          <w:sz w:val="24"/>
          <w:szCs w:val="24"/>
          <w:vertAlign w:val="superscript"/>
        </w:rPr>
        <w:t>th</w:t>
      </w:r>
      <w:r w:rsidR="003F3C88" w:rsidRPr="00CB772D">
        <w:rPr>
          <w:rFonts w:ascii="Times New Roman" w:hAnsi="Times New Roman" w:cs="Times New Roman"/>
          <w:b/>
          <w:bCs/>
          <w:sz w:val="24"/>
          <w:szCs w:val="24"/>
        </w:rPr>
        <w:t xml:space="preserve"> October, 2022</w:t>
      </w:r>
      <w:r w:rsidRPr="00CB772D">
        <w:rPr>
          <w:rFonts w:ascii="Times New Roman" w:hAnsi="Times New Roman" w:cs="Times New Roman"/>
          <w:b/>
          <w:bCs/>
          <w:sz w:val="24"/>
          <w:szCs w:val="24"/>
        </w:rPr>
        <w:t xml:space="preserve"> without fail.</w:t>
      </w:r>
    </w:p>
    <w:sectPr w:rsidR="004659B7" w:rsidRPr="00CB7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73"/>
    <w:rsid w:val="001F6873"/>
    <w:rsid w:val="003F3C88"/>
    <w:rsid w:val="004659B7"/>
    <w:rsid w:val="00CB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767F"/>
  <w15:chartTrackingRefBased/>
  <w15:docId w15:val="{5433ECBD-9187-40B1-81E7-7D99A9A8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2022-10-17T20:36:00Z</dcterms:created>
  <dcterms:modified xsi:type="dcterms:W3CDTF">2022-10-17T20:47:00Z</dcterms:modified>
</cp:coreProperties>
</file>