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A84618" w:rsidP="005C40E5">
      <w:r>
        <w:t>Development of a d</w:t>
      </w:r>
      <w:r w:rsidR="005C40E5" w:rsidRPr="00E459C8">
        <w:t xml:space="preserve">istributed </w:t>
      </w:r>
      <w:r>
        <w:t>s</w:t>
      </w:r>
      <w:r w:rsidR="005C40E5" w:rsidRPr="00E459C8">
        <w:t>ystem for ‘MSc Properties’.</w:t>
      </w:r>
    </w:p>
    <w:p w:rsidR="00420D09" w:rsidRPr="00E459C8" w:rsidRDefault="005526F9" w:rsidP="005526F9">
      <w:r>
        <w:t>To d</w:t>
      </w:r>
      <w:r w:rsidR="00BE074A" w:rsidRPr="00E459C8">
        <w:t>evelop and i</w:t>
      </w:r>
      <w:r w:rsidR="003D04BE" w:rsidRPr="00E459C8">
        <w:t>m</w:t>
      </w:r>
      <w:r w:rsidR="00253BE1" w:rsidRPr="00E459C8">
        <w:t xml:space="preserve">plement a distributed system for </w:t>
      </w:r>
      <w:r w:rsidR="00A84618">
        <w:t>‘</w:t>
      </w:r>
      <w:r w:rsidR="00253BE1" w:rsidRPr="00E459C8">
        <w:t>MSc Properties</w:t>
      </w:r>
      <w:r w:rsidR="00A84618">
        <w:t>’</w:t>
      </w:r>
      <w:r w:rsidR="00420D09" w:rsidRPr="00E459C8">
        <w:t xml:space="preserve"> to manage their business data and</w:t>
      </w:r>
      <w:r w:rsidR="00253BE1" w:rsidRPr="00E459C8">
        <w:t xml:space="preserve"> meet the required functionality and performance desired by MSc Properties,</w:t>
      </w:r>
      <w:r w:rsidR="00420D09" w:rsidRPr="00E459C8">
        <w:t xml:space="preserve"> </w:t>
      </w:r>
      <w:r w:rsidR="0082403F" w:rsidRPr="00E459C8">
        <w:t>ensuring it is</w:t>
      </w:r>
      <w:r w:rsidR="00253BE1" w:rsidRPr="00E459C8">
        <w:t xml:space="preserve"> maintainable, depe</w:t>
      </w:r>
      <w:r w:rsidR="0082403F" w:rsidRPr="00E459C8">
        <w:t>ndable, and usable.</w:t>
      </w:r>
      <w:r>
        <w:t xml:space="preserve"> In doing this I will explore the different techniques that support program specification, design, validation and evolution of software.</w:t>
      </w:r>
      <w:bookmarkStart w:id="0" w:name="_GoBack"/>
      <w:bookmarkEnd w:id="0"/>
    </w:p>
    <w:p w:rsidR="0082403F" w:rsidRPr="00E459C8" w:rsidRDefault="004E4F62" w:rsidP="005B791E">
      <w:r>
        <w:t>W</w:t>
      </w:r>
      <w:r w:rsidR="00A84618">
        <w:t>ord Count = 61</w:t>
      </w:r>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90401B" w:rsidRDefault="0090401B" w:rsidP="004E4F62">
      <w:r>
        <w:t>Analyse ‘MSc Properties’ curr</w:t>
      </w:r>
      <w:r w:rsidR="00A224CC">
        <w:t>ent business processes by week 4</w:t>
      </w:r>
      <w:r>
        <w:t xml:space="preserve"> of my project.</w:t>
      </w:r>
    </w:p>
    <w:p w:rsidR="004E4F62" w:rsidRDefault="004E4F62" w:rsidP="004E4F62">
      <w:r w:rsidRPr="008315F6">
        <w:t xml:space="preserve">Complete a </w:t>
      </w:r>
      <w:r w:rsidR="00A84618">
        <w:t>literature search and</w:t>
      </w:r>
      <w:r w:rsidRPr="008315F6">
        <w:t xml:space="preserve"> review of existing data management systems, identifying where possible the software engineering models, methodologies, tools and metrics used in t</w:t>
      </w:r>
      <w:r w:rsidR="00DF4346">
        <w:t>he development process by week 7</w:t>
      </w:r>
      <w:r w:rsidRPr="008315F6">
        <w:t xml:space="preserve"> of my project.</w:t>
      </w:r>
    </w:p>
    <w:p w:rsidR="004E4F62" w:rsidRDefault="00554E43" w:rsidP="004E4F62">
      <w:r>
        <w:t>Set out the</w:t>
      </w:r>
      <w:r w:rsidR="004E4F62" w:rsidRPr="008315F6">
        <w:t xml:space="preserve"> functional and non-functional requirements for the proposed development within the requirements document </w:t>
      </w:r>
      <w:r w:rsidR="00A224CC">
        <w:t>by week 9</w:t>
      </w:r>
      <w:r w:rsidR="004E4F62" w:rsidRPr="008315F6">
        <w:t xml:space="preserve"> of my project.</w:t>
      </w:r>
    </w:p>
    <w:p w:rsidR="0036538E" w:rsidRDefault="0036538E" w:rsidP="004E4F62">
      <w:r>
        <w:t>Ensure required resources are available for the entire project by week 9 of my project.</w:t>
      </w:r>
    </w:p>
    <w:p w:rsidR="00A224CC" w:rsidRDefault="00A224CC" w:rsidP="004E4F62">
      <w:r>
        <w:t>Carry out risk assessment of project by week 10 of my project.</w:t>
      </w:r>
    </w:p>
    <w:p w:rsidR="004E4F62" w:rsidRPr="008315F6" w:rsidRDefault="004E4F62" w:rsidP="004E4F62">
      <w:r w:rsidRPr="008315F6">
        <w:t xml:space="preserve">Develop a suitable data management system model that meets the requirements defined </w:t>
      </w:r>
      <w:r w:rsidR="00A67F98">
        <w:t>by week 14</w:t>
      </w:r>
      <w:r w:rsidRPr="008315F6">
        <w:t xml:space="preserve"> of my project.</w:t>
      </w:r>
    </w:p>
    <w:p w:rsidR="004E4F62" w:rsidRDefault="004E4F62" w:rsidP="004E4F62">
      <w:r w:rsidRPr="008315F6">
        <w:t>Write test scripts to test the implementation of the data management outlined in the development m</w:t>
      </w:r>
      <w:r w:rsidR="00A67F98">
        <w:t>odel by week 15</w:t>
      </w:r>
      <w:r w:rsidRPr="008315F6">
        <w:t xml:space="preserve"> of my project.</w:t>
      </w:r>
    </w:p>
    <w:p w:rsidR="0090401B" w:rsidRDefault="0090401B" w:rsidP="004E4F62">
      <w:r>
        <w:t xml:space="preserve">Develop a suitable database to handle the business data and import the test data </w:t>
      </w:r>
      <w:r w:rsidR="007465EE">
        <w:t xml:space="preserve">into the database </w:t>
      </w:r>
      <w:r>
        <w:t xml:space="preserve">by week </w:t>
      </w:r>
      <w:r w:rsidR="004970CA">
        <w:t>15</w:t>
      </w:r>
      <w:r w:rsidR="007465EE">
        <w:t xml:space="preserve"> of my project.</w:t>
      </w:r>
    </w:p>
    <w:p w:rsidR="0090401B" w:rsidRDefault="0090401B" w:rsidP="004E4F62">
      <w:r>
        <w:t>Develop a suitable application to handle the business processes and connect to the database to store the business data by week 24 of my project.</w:t>
      </w:r>
    </w:p>
    <w:p w:rsidR="004E4F62" w:rsidRDefault="004E4F62" w:rsidP="004E4F62">
      <w:r>
        <w:t>Develop a suitable search facility so ‘MSc Properties’ can search for information stored in the database, and should be implemented by week 24 of my project.</w:t>
      </w:r>
    </w:p>
    <w:p w:rsidR="004E4F62" w:rsidRDefault="004E4F62" w:rsidP="004E4F62">
      <w:r>
        <w:t>Develop reporting functionality so ‘MSc Properties’ senior members of staff can report on business performance indicators by week 24 of my project.</w:t>
      </w:r>
    </w:p>
    <w:p w:rsidR="004E4F62" w:rsidRDefault="004E4F62" w:rsidP="004E4F62">
      <w:r>
        <w:t>Develop a log in facility so ‘MSc Properties’ users</w:t>
      </w:r>
      <w:r w:rsidR="00554E43">
        <w:t>, allowing for restricted access</w:t>
      </w:r>
      <w:r>
        <w:t>, and prevent unauthorised access and should be implemented by week 26 of my project.</w:t>
      </w:r>
    </w:p>
    <w:p w:rsidR="004E4F62" w:rsidRDefault="00554E43" w:rsidP="004E4F62">
      <w:r>
        <w:t>Test</w:t>
      </w:r>
      <w:r w:rsidR="004E4F62" w:rsidRPr="007617E0">
        <w:t xml:space="preserve"> the system using the test scripts created, ensuring the test results are above the acceptable failure rate defined in the requirements by week 35 of my project.</w:t>
      </w:r>
    </w:p>
    <w:p w:rsidR="007465EE" w:rsidRPr="007617E0" w:rsidRDefault="00662CE0" w:rsidP="004E4F62">
      <w:r>
        <w:t xml:space="preserve">Develop and test a </w:t>
      </w:r>
      <w:r w:rsidR="007465EE">
        <w:t xml:space="preserve">user </w:t>
      </w:r>
      <w:r w:rsidR="0055427C">
        <w:t>manual for the system by week 31</w:t>
      </w:r>
      <w:r w:rsidR="007465EE">
        <w:t xml:space="preserve"> of my project.</w:t>
      </w:r>
    </w:p>
    <w:p w:rsidR="004E4F62" w:rsidRPr="007617E0" w:rsidRDefault="00554E43" w:rsidP="004E4F62">
      <w:r>
        <w:lastRenderedPageBreak/>
        <w:t xml:space="preserve">Evaluate the project in a </w:t>
      </w:r>
      <w:r w:rsidR="004E4F62" w:rsidRPr="007617E0">
        <w:t xml:space="preserve">report to detail the entire project development and outline what went well and what could have been done better during the development by </w:t>
      </w:r>
      <w:r>
        <w:t>week 35 of my project.</w:t>
      </w:r>
    </w:p>
    <w:p w:rsidR="004E4F62" w:rsidRDefault="004E4F62" w:rsidP="004E4F62"/>
    <w:p w:rsidR="004E4F62" w:rsidRPr="00253BE1" w:rsidRDefault="004E4F62" w:rsidP="004E4F62">
      <w:pPr>
        <w:rPr>
          <w:b/>
          <w:sz w:val="24"/>
          <w:szCs w:val="24"/>
        </w:rPr>
      </w:pPr>
      <w:r w:rsidRPr="00253BE1">
        <w:rPr>
          <w:b/>
          <w:sz w:val="24"/>
          <w:szCs w:val="24"/>
        </w:rPr>
        <w:t>Advanced Objectives</w:t>
      </w:r>
    </w:p>
    <w:p w:rsidR="004E4F62" w:rsidRDefault="004E4F62" w:rsidP="00E82B96">
      <w:r>
        <w:t xml:space="preserve">Develop a website to advertise ‘MSc Properties’ </w:t>
      </w:r>
      <w:r w:rsidR="00E82B96">
        <w:t xml:space="preserve">services offered to potential customers/suppliers. </w:t>
      </w:r>
      <w:r w:rsidR="0090401B">
        <w:t>C</w:t>
      </w:r>
      <w:r>
        <w:t>ustomers</w:t>
      </w:r>
      <w:r w:rsidR="00E82B96">
        <w:t>/Suppliers</w:t>
      </w:r>
      <w:r>
        <w:t xml:space="preserve"> will be able to register and submit </w:t>
      </w:r>
      <w:r w:rsidR="00E82B96">
        <w:t>a service request</w:t>
      </w:r>
      <w:r>
        <w:t xml:space="preserve"> through the website</w:t>
      </w:r>
      <w:r w:rsidR="0090401B">
        <w:t xml:space="preserve"> and</w:t>
      </w:r>
      <w:r>
        <w:t xml:space="preserve"> </w:t>
      </w:r>
      <w:r w:rsidR="004970CA">
        <w:t>should be implemented by week 26</w:t>
      </w:r>
      <w:r>
        <w:t xml:space="preserve"> of my project.</w:t>
      </w:r>
    </w:p>
    <w:p w:rsidR="004E4F62" w:rsidRDefault="004E4F62" w:rsidP="004E4F62">
      <w:r>
        <w:t xml:space="preserve"> ‘MSc Properties’ would like a document management system that allows for</w:t>
      </w:r>
      <w:r w:rsidR="007465EE">
        <w:t xml:space="preserve"> documents</w:t>
      </w:r>
      <w:r>
        <w:t xml:space="preserve"> to be stored electronically</w:t>
      </w:r>
      <w:r w:rsidR="0090401B">
        <w:t xml:space="preserve"> and</w:t>
      </w:r>
      <w:r>
        <w:t xml:space="preserve"> </w:t>
      </w:r>
      <w:r w:rsidR="0017411B">
        <w:t>should be implemented by week 26</w:t>
      </w:r>
      <w:r>
        <w:t xml:space="preserve"> of my project.</w:t>
      </w:r>
    </w:p>
    <w:p w:rsidR="004E4F62" w:rsidRDefault="004E4F62" w:rsidP="004E4F62">
      <w:r>
        <w:t>‘MSc Properties’ would like a reset password facility, so ‘MSc Properties’ users are able to reset their password if they have forgotten it allowing users to establish access to the ‘MSc Properties’ system. This should be implemented by week 30 of my project.</w:t>
      </w:r>
    </w:p>
    <w:p w:rsidR="004E4F62" w:rsidRDefault="004E4F62" w:rsidP="004E4F62"/>
    <w:p w:rsidR="0056470F" w:rsidRDefault="00E82B96">
      <w:r>
        <w:t>Word Count = 442</w:t>
      </w:r>
    </w:p>
    <w:p w:rsidR="004E4F62" w:rsidRDefault="004E4F62"/>
    <w:p w:rsidR="0056470F" w:rsidRDefault="0056470F">
      <w:pPr>
        <w:rPr>
          <w:b/>
          <w:sz w:val="28"/>
          <w:szCs w:val="28"/>
        </w:rPr>
      </w:pPr>
      <w:r>
        <w:rPr>
          <w:b/>
          <w:sz w:val="28"/>
          <w:szCs w:val="28"/>
        </w:rPr>
        <w:t>Background</w:t>
      </w:r>
    </w:p>
    <w:p w:rsidR="00E851E6" w:rsidRDefault="0056470F" w:rsidP="0056470F">
      <w:r>
        <w:t>‘MSc Properties’ is a</w:t>
      </w:r>
      <w:r w:rsidR="004E4F62">
        <w:t xml:space="preserve"> fictional </w:t>
      </w:r>
      <w:r>
        <w:t xml:space="preserve">estate agent with a number of sites nationwide across England. Due to recent legislation changes resulting in local councils being able to house homeless families outside </w:t>
      </w:r>
      <w:r w:rsidR="00E82B96">
        <w:t>of the local borough and benefit</w:t>
      </w:r>
      <w:r>
        <w:t xml:space="preserve"> </w:t>
      </w:r>
      <w:r w:rsidR="00825E7C">
        <w:t>caps [23</w:t>
      </w:r>
      <w:r w:rsidR="00E82B96">
        <w:t>]</w:t>
      </w:r>
      <w:r>
        <w:t xml:space="preserve"> </w:t>
      </w:r>
      <w:r w:rsidR="00E82B96">
        <w:t>meaning families</w:t>
      </w:r>
      <w:r>
        <w:t xml:space="preserve"> hav</w:t>
      </w:r>
      <w:r w:rsidR="00E82B96">
        <w:t>e</w:t>
      </w:r>
      <w:r>
        <w:t xml:space="preserve"> to move out of their local borough due to not being able to afford l</w:t>
      </w:r>
      <w:r w:rsidR="00E851E6">
        <w:t>ocal rents, ‘MSc Properties’</w:t>
      </w:r>
      <w:r>
        <w:t xml:space="preserve"> require the need to be able to transfer customers from one site to another site, meaning the transfer of data across sites that</w:t>
      </w:r>
      <w:r w:rsidR="00E851E6">
        <w:t xml:space="preserve"> could be 100’s of miles apart.</w:t>
      </w:r>
    </w:p>
    <w:p w:rsidR="00306DD0" w:rsidRDefault="00E851E6" w:rsidP="0056470F">
      <w:r>
        <w:t>‘MSc’ Properties currently have a paper filing system, where customers and/or the landlords of properties fill out an application form to request a service from ‘M</w:t>
      </w:r>
      <w:r w:rsidR="00306DD0">
        <w:t>S</w:t>
      </w:r>
      <w:r>
        <w:t xml:space="preserve">c Properties’. Customers will have to provide their personal information, along with the properties they have an interest in letting. Landlords will have to provide their personal information, along with the property information </w:t>
      </w:r>
      <w:r w:rsidR="00306DD0">
        <w:t xml:space="preserve">for the property they would like </w:t>
      </w:r>
      <w:r>
        <w:t>managed. Part of the landlord/customer sign up process is to bring in a number of documents confirming their information</w:t>
      </w:r>
      <w:r w:rsidR="00306DD0">
        <w:t>, and o</w:t>
      </w:r>
      <w:r>
        <w:t xml:space="preserve">nce customers have agreed on a property to let, and once ‘MSc Properties’ have agreed to manage a property for a landlord, contracts will be drawn up and signed respectively and </w:t>
      </w:r>
      <w:r w:rsidR="00306DD0">
        <w:t xml:space="preserve">all documents </w:t>
      </w:r>
      <w:r>
        <w:t>stored on file.</w:t>
      </w:r>
    </w:p>
    <w:p w:rsidR="00E851E6" w:rsidRDefault="00E851E6" w:rsidP="0056470F">
      <w:r>
        <w:t xml:space="preserve">‘MSc Properties’ currently </w:t>
      </w:r>
      <w:r w:rsidR="00306DD0">
        <w:t>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w:t>
      </w:r>
      <w:r w:rsidR="008777D2">
        <w:t>s</w:t>
      </w:r>
      <w:r w:rsidR="00306DD0">
        <w:t xml:space="preserve"> business activity. Also there is a </w:t>
      </w:r>
      <w:r w:rsidR="008777D2">
        <w:t>staff hierarchy within</w:t>
      </w:r>
      <w:r w:rsidR="00306DD0">
        <w:t xml:space="preserve"> ‘MSc Properties’ </w:t>
      </w:r>
      <w:r w:rsidR="008777D2">
        <w:t>where specific tasks and responsibilities are assigned to certain staff roles meaning that not all staff can carry out each task due to privileges.</w:t>
      </w:r>
    </w:p>
    <w:p w:rsidR="004E4F62" w:rsidRDefault="0056470F" w:rsidP="0056470F">
      <w:r>
        <w:t xml:space="preserve">For my MSc dissertation I am going to develop a distributed system </w:t>
      </w:r>
      <w:r w:rsidR="00B827EA">
        <w:t>for</w:t>
      </w:r>
      <w:r>
        <w:t xml:space="preserve"> ‘MSc Properties’ to create and manage the</w:t>
      </w:r>
      <w:r w:rsidR="00B827EA">
        <w:t>ir</w:t>
      </w:r>
      <w:r>
        <w:t xml:space="preserve"> property portfolio and the</w:t>
      </w:r>
      <w:r w:rsidR="00B827EA">
        <w:t>ir</w:t>
      </w:r>
      <w:r>
        <w:t xml:space="preserve"> customer accounts, as well as creating and managing both tenancies and rent accounts</w:t>
      </w:r>
      <w:r w:rsidR="00B827EA">
        <w:t>.</w:t>
      </w:r>
      <w:r>
        <w:t xml:space="preserve"> </w:t>
      </w:r>
      <w:r w:rsidR="00B827EA">
        <w:t xml:space="preserve">This </w:t>
      </w:r>
      <w:r>
        <w:t>mean</w:t>
      </w:r>
      <w:r w:rsidR="00B827EA">
        <w:t>s</w:t>
      </w:r>
      <w:r>
        <w:t xml:space="preserve"> that data can be stored on a server or locally and all the different sites of ‘MSc Properties’ will be able to access this data. The system</w:t>
      </w:r>
      <w:r w:rsidR="00B827EA">
        <w:t xml:space="preserve"> will have a login </w:t>
      </w:r>
      <w:r w:rsidR="00B827EA">
        <w:lastRenderedPageBreak/>
        <w:t>facility to provide restricted access for users,</w:t>
      </w:r>
      <w:r w:rsidR="00975DD8">
        <w:t xml:space="preserve"> and</w:t>
      </w:r>
      <w:r w:rsidR="00B827EA">
        <w:t xml:space="preserve"> will also allow managers of</w:t>
      </w:r>
      <w:r w:rsidR="00975DD8">
        <w:t xml:space="preserve"> ‘MSc Properties’ stor</w:t>
      </w:r>
      <w:r>
        <w:t>es to manage their employee accounts from their own site.</w:t>
      </w:r>
      <w:r w:rsidR="00B827EA">
        <w:t xml:space="preserve"> The system will also allow ‘MSc Properties’ managers to report on business data.</w:t>
      </w:r>
    </w:p>
    <w:p w:rsidR="0056470F" w:rsidRPr="008777D2" w:rsidRDefault="004E4F62" w:rsidP="0056470F">
      <w:r w:rsidRPr="008777D2">
        <w:t xml:space="preserve">Word Count = </w:t>
      </w:r>
      <w:r w:rsidR="00E82B96">
        <w:t>404</w:t>
      </w:r>
    </w:p>
    <w:p w:rsidR="0056470F" w:rsidRDefault="0056470F"/>
    <w:p w:rsidR="0056470F" w:rsidRDefault="0056470F">
      <w:pPr>
        <w:rPr>
          <w:b/>
          <w:sz w:val="28"/>
          <w:szCs w:val="28"/>
        </w:rPr>
      </w:pPr>
      <w:r w:rsidRPr="0056470F">
        <w:rPr>
          <w:b/>
          <w:sz w:val="28"/>
          <w:szCs w:val="28"/>
        </w:rPr>
        <w:t>Met</w:t>
      </w:r>
      <w:r>
        <w:rPr>
          <w:b/>
          <w:sz w:val="28"/>
          <w:szCs w:val="28"/>
        </w:rPr>
        <w:t>hods/Methodology</w:t>
      </w:r>
    </w:p>
    <w:p w:rsidR="00662CE0"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To assist me in designing the distributed system, I’m going to use the unified modelling language (UML) to develop diagrams which will allow me to virtualize the design of the structure, behaviour and interaction of the distributed system. When designing </w:t>
      </w:r>
      <w:r w:rsidR="00662CE0">
        <w:rPr>
          <w:rFonts w:asciiTheme="minorHAnsi" w:hAnsiTheme="minorHAnsi"/>
          <w:sz w:val="22"/>
          <w:szCs w:val="22"/>
        </w:rPr>
        <w:t xml:space="preserve">and implementing </w:t>
      </w:r>
      <w:r w:rsidRPr="00E459C8">
        <w:rPr>
          <w:rFonts w:asciiTheme="minorHAnsi" w:hAnsiTheme="minorHAnsi"/>
          <w:sz w:val="22"/>
          <w:szCs w:val="22"/>
        </w:rPr>
        <w:t>the distributed system I’m going to use programming techniques to ensure my program has high cohesion, strong e</w:t>
      </w:r>
      <w:r w:rsidR="00662CE0">
        <w:rPr>
          <w:rFonts w:asciiTheme="minorHAnsi" w:hAnsiTheme="minorHAnsi"/>
          <w:sz w:val="22"/>
          <w:szCs w:val="22"/>
        </w:rPr>
        <w:t>ncapsulation, and low coupling.</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To allow me to control the execution of my tests and compare actual outcomes against predicted outcomes, I am going to use a bug tracking and testing tool.</w:t>
      </w:r>
    </w:p>
    <w:p w:rsidR="0056470F" w:rsidRPr="00E459C8" w:rsidRDefault="00975DD8" w:rsidP="0056470F">
      <w:pPr>
        <w:pStyle w:val="Standard"/>
        <w:rPr>
          <w:rFonts w:asciiTheme="minorHAnsi" w:hAnsiTheme="minorHAnsi"/>
          <w:sz w:val="22"/>
          <w:szCs w:val="22"/>
        </w:rPr>
      </w:pPr>
      <w:r>
        <w:rPr>
          <w:rFonts w:asciiTheme="minorHAnsi" w:hAnsiTheme="minorHAnsi"/>
          <w:sz w:val="22"/>
          <w:szCs w:val="22"/>
        </w:rPr>
        <w:t>Word count = 359</w:t>
      </w:r>
    </w:p>
    <w:p w:rsidR="0056470F" w:rsidRDefault="0056470F"/>
    <w:p w:rsidR="0056470F" w:rsidRDefault="0056470F">
      <w:pPr>
        <w:rPr>
          <w:b/>
          <w:sz w:val="28"/>
          <w:szCs w:val="28"/>
        </w:rPr>
      </w:pPr>
      <w:r>
        <w:rPr>
          <w:b/>
          <w:sz w:val="28"/>
          <w:szCs w:val="28"/>
        </w:rPr>
        <w:t>Project Plan</w:t>
      </w:r>
    </w:p>
    <w:p w:rsidR="00490AF3" w:rsidRDefault="003A48FC" w:rsidP="003A48FC">
      <w:pPr>
        <w:contextualSpacing/>
        <w:rPr>
          <w:rFonts w:eastAsia="Cambria" w:cs="Cambria"/>
          <w:kern w:val="3"/>
          <w:lang w:eastAsia="zh-CN"/>
        </w:rPr>
      </w:pPr>
      <w:r w:rsidRPr="00E459C8">
        <w:rPr>
          <w:rFonts w:eastAsia="Cambria" w:cs="Cambria"/>
          <w:kern w:val="3"/>
          <w:lang w:eastAsia="zh-CN"/>
        </w:rPr>
        <w:t xml:space="preserve">As this is a large project,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w:t>
      </w:r>
      <w:r w:rsidR="00825E7C">
        <w:rPr>
          <w:rFonts w:eastAsia="Cambria" w:cs="Cambria"/>
          <w:kern w:val="3"/>
          <w:lang w:eastAsia="zh-CN"/>
        </w:rPr>
        <w:t>a software management article [5</w:t>
      </w:r>
      <w:r w:rsidR="00203008" w:rsidRPr="00E459C8">
        <w:rPr>
          <w:rFonts w:eastAsia="Cambria" w:cs="Cambria"/>
          <w:kern w:val="3"/>
          <w:lang w:eastAsia="zh-CN"/>
        </w:rPr>
        <w:t xml:space="preserve">],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975DD8" w:rsidRPr="00E459C8" w:rsidRDefault="00975DD8" w:rsidP="003A48FC">
      <w:pPr>
        <w:contextualSpacing/>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lastRenderedPageBreak/>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quality of work reducing or demotivation.</w:t>
      </w:r>
    </w:p>
    <w:p w:rsidR="0056470F" w:rsidRPr="00E459C8" w:rsidRDefault="00785A8B" w:rsidP="0017411B">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17411B">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 project supervisor informed of any major problems occurring during the project, and seek advice where necessary, to resolve major problems as early as possible.</w:t>
      </w:r>
    </w:p>
    <w:p w:rsidR="00785A8B" w:rsidRDefault="00975DD8" w:rsidP="00785A8B">
      <w:pPr>
        <w:rPr>
          <w:rFonts w:eastAsia="Cambria" w:cs="Cambria"/>
          <w:kern w:val="3"/>
          <w:lang w:eastAsia="zh-CN"/>
        </w:rPr>
      </w:pPr>
      <w:r>
        <w:rPr>
          <w:rFonts w:eastAsia="Cambria" w:cs="Cambria"/>
          <w:kern w:val="3"/>
          <w:lang w:eastAsia="zh-CN"/>
        </w:rPr>
        <w:t>Word count = 463</w:t>
      </w:r>
    </w:p>
    <w:p w:rsidR="00975DD8" w:rsidRPr="00E459C8" w:rsidRDefault="00975DD8" w:rsidP="00785A8B">
      <w:pPr>
        <w:rPr>
          <w:rFonts w:eastAsia="Cambria" w:cs="Cambria"/>
          <w:kern w:val="3"/>
          <w:lang w:eastAsia="zh-CN"/>
        </w:rPr>
      </w:pPr>
    </w:p>
    <w:p w:rsidR="0056470F" w:rsidRDefault="0056470F">
      <w:pPr>
        <w:rPr>
          <w:b/>
          <w:sz w:val="28"/>
          <w:szCs w:val="28"/>
        </w:rPr>
      </w:pPr>
      <w:r>
        <w:rPr>
          <w:b/>
          <w:sz w:val="28"/>
          <w:szCs w:val="28"/>
        </w:rPr>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714530">
        <w:t>such as</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w:t>
      </w:r>
      <w:r w:rsidR="00C64BAF">
        <w:t>‘</w:t>
      </w:r>
      <w:r w:rsidR="005C40E5">
        <w:t>MSc Properties</w:t>
      </w:r>
      <w:r w:rsidR="00C64BAF">
        <w:t>’</w:t>
      </w:r>
      <w:r w:rsidR="005C40E5">
        <w:t xml:space="preserve"> which in essence is Software Engineering.</w:t>
      </w:r>
    </w:p>
    <w:p w:rsidR="005C40E5" w:rsidRDefault="00975DD8">
      <w:r>
        <w:t>Word count = 232</w:t>
      </w:r>
    </w:p>
    <w:p w:rsidR="007910AC" w:rsidRDefault="007910AC"/>
    <w:p w:rsidR="00975DD8" w:rsidRDefault="00975DD8"/>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resource and skill requirements, by ensuring I have the required hardware in p</w:t>
      </w:r>
      <w:r w:rsidR="00C64BAF">
        <w:t>l</w:t>
      </w:r>
      <w:r>
        <w:t xml:space="preserve">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4E4F62">
      <w:r>
        <w:t>Word Count = 227</w:t>
      </w:r>
    </w:p>
    <w:p w:rsidR="00DD6FC5" w:rsidRPr="00985FA0" w:rsidRDefault="00DD6FC5"/>
    <w:p w:rsidR="0056470F" w:rsidRDefault="0056470F">
      <w:pPr>
        <w:rPr>
          <w:b/>
          <w:sz w:val="28"/>
          <w:szCs w:val="28"/>
        </w:rPr>
      </w:pPr>
      <w:r>
        <w:rPr>
          <w:b/>
          <w:sz w:val="28"/>
          <w:szCs w:val="28"/>
        </w:rPr>
        <w:t>Ethics Approval</w:t>
      </w:r>
    </w:p>
    <w:p w:rsidR="0056470F" w:rsidRDefault="00F54A82">
      <w:r>
        <w:lastRenderedPageBreak/>
        <w:t>Ethics Approval is when a committee of University of Hertfordshire staff approve “any student undertaking a study involving the use of human participants which is undertaken as part of a programme of work for which the University of Hert</w:t>
      </w:r>
      <w:r w:rsidR="00B4703C">
        <w:t>fordshire is responsible for” [24</w:t>
      </w:r>
      <w:r>
        <w:t>].</w:t>
      </w:r>
    </w:p>
    <w:p w:rsidR="00F54A82" w:rsidRDefault="00F54A82">
      <w:r>
        <w:t>My project will not require ethics approval because I am not undertaking research that involves collecting data from human participants, and although my sys</w:t>
      </w:r>
      <w:r w:rsidR="00714530">
        <w:t xml:space="preserve">tem will store </w:t>
      </w:r>
      <w:r>
        <w:t>business data which includes personal information, I will use dummy information which replicates the personal information throughout the development of my project.</w:t>
      </w:r>
    </w:p>
    <w:p w:rsidR="00F54A82" w:rsidRDefault="00F54A82">
      <w:r>
        <w:t>Wo</w:t>
      </w:r>
      <w:r w:rsidR="004E4F62">
        <w:t>rd Count = 95</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t>Bibliography</w:t>
      </w:r>
    </w:p>
    <w:p w:rsidR="005A211D" w:rsidRPr="00A54BC9" w:rsidRDefault="008B2043" w:rsidP="005A211D">
      <w:pPr>
        <w:pStyle w:val="ListParagraph"/>
        <w:numPr>
          <w:ilvl w:val="0"/>
          <w:numId w:val="2"/>
        </w:numPr>
        <w:ind w:left="714" w:hanging="357"/>
        <w:contextualSpacing w:val="0"/>
      </w:pPr>
      <w:r>
        <w:rPr>
          <w:rFonts w:ascii="Verdana" w:hAnsi="Verdana"/>
          <w:color w:val="000000"/>
          <w:sz w:val="20"/>
          <w:szCs w:val="20"/>
        </w:rPr>
        <w:t>Sommerville</w:t>
      </w:r>
      <w:r w:rsidR="00F070C3">
        <w:rPr>
          <w:rFonts w:ascii="Verdana" w:hAnsi="Verdana"/>
          <w:color w:val="000000"/>
          <w:sz w:val="20"/>
          <w:szCs w:val="20"/>
        </w:rPr>
        <w:t>, I</w:t>
      </w:r>
      <w:r>
        <w:rPr>
          <w:rFonts w:ascii="Verdana" w:hAnsi="Verdana"/>
          <w:color w:val="000000"/>
          <w:sz w:val="20"/>
          <w:szCs w:val="20"/>
        </w:rPr>
        <w:t xml:space="preserve">. (2011). Introduction. In: Horton, M. and Hirsch, M. and Goldstein, M. </w:t>
      </w:r>
      <w:r w:rsidR="00F070C3">
        <w:rPr>
          <w:rFonts w:ascii="Verdana" w:hAnsi="Verdana"/>
          <w:color w:val="000000"/>
          <w:sz w:val="20"/>
          <w:szCs w:val="20"/>
        </w:rPr>
        <w:t xml:space="preserve">and Bell, C. </w:t>
      </w:r>
      <w:r>
        <w:rPr>
          <w:rFonts w:ascii="Verdana" w:hAnsi="Verdana"/>
          <w:color w:val="000000"/>
          <w:sz w:val="20"/>
          <w:szCs w:val="20"/>
        </w:rPr>
        <w:t>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sidR="00144A41">
        <w:rPr>
          <w:rFonts w:ascii="Verdana" w:hAnsi="Verdana"/>
          <w:color w:val="000000"/>
          <w:sz w:val="20"/>
          <w:szCs w:val="20"/>
        </w:rPr>
        <w:t>. 9th ed. Boston: Pearson. P</w:t>
      </w:r>
      <w:r>
        <w:rPr>
          <w:rFonts w:ascii="Verdana" w:hAnsi="Verdana"/>
          <w:color w:val="000000"/>
          <w:sz w:val="20"/>
          <w:szCs w:val="20"/>
        </w:rPr>
        <w:t>1-26.</w:t>
      </w:r>
    </w:p>
    <w:p w:rsidR="00C03516" w:rsidRDefault="00C03516" w:rsidP="00A54BC9">
      <w:pPr>
        <w:pStyle w:val="ListParagraph"/>
        <w:numPr>
          <w:ilvl w:val="0"/>
          <w:numId w:val="2"/>
        </w:numPr>
        <w:ind w:left="714" w:hanging="357"/>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Charecterization of Distributed Systems.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w:t>
      </w:r>
      <w:r w:rsidR="00144A41">
        <w:rPr>
          <w:rFonts w:ascii="Verdana" w:hAnsi="Verdana"/>
          <w:color w:val="000000"/>
          <w:sz w:val="20"/>
          <w:szCs w:val="20"/>
        </w:rPr>
        <w:t>ed States of America: Pearson. P</w:t>
      </w:r>
      <w:r w:rsidRPr="00C03516">
        <w:rPr>
          <w:rFonts w:ascii="Verdana" w:hAnsi="Verdana"/>
          <w:color w:val="000000"/>
          <w:sz w:val="20"/>
          <w:szCs w:val="20"/>
        </w:rPr>
        <w:t>17-52.</w:t>
      </w:r>
    </w:p>
    <w:p w:rsidR="00E07F47" w:rsidRPr="00E07F47" w:rsidRDefault="00E07F47" w:rsidP="00E07F47">
      <w:pPr>
        <w:pStyle w:val="ListParagraph"/>
        <w:numPr>
          <w:ilvl w:val="0"/>
          <w:numId w:val="2"/>
        </w:numPr>
        <w:contextualSpacing w:val="0"/>
      </w:pPr>
      <w:r>
        <w:rPr>
          <w:rFonts w:ascii="Verdana" w:hAnsi="Verdana"/>
          <w:color w:val="000000"/>
          <w:sz w:val="20"/>
          <w:szCs w:val="20"/>
        </w:rPr>
        <w:lastRenderedPageBreak/>
        <w:t xml:space="preserve">Sommerville, I. (2011). </w:t>
      </w:r>
      <w:r>
        <w:rPr>
          <w:rFonts w:ascii="Verdana" w:hAnsi="Verdana"/>
          <w:color w:val="000000"/>
          <w:sz w:val="20"/>
          <w:szCs w:val="20"/>
        </w:rPr>
        <w:t>Distributed software engineering</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479</w:t>
      </w:r>
      <w:r>
        <w:rPr>
          <w:rFonts w:ascii="Verdana" w:hAnsi="Verdana"/>
          <w:color w:val="000000"/>
          <w:sz w:val="20"/>
          <w:szCs w:val="20"/>
        </w:rPr>
        <w:t>-</w:t>
      </w:r>
      <w:r>
        <w:rPr>
          <w:rFonts w:ascii="Verdana" w:hAnsi="Verdana"/>
          <w:color w:val="000000"/>
          <w:sz w:val="20"/>
          <w:szCs w:val="20"/>
        </w:rPr>
        <w:t>507</w:t>
      </w:r>
      <w:r>
        <w:rPr>
          <w:rFonts w:ascii="Verdana" w:hAnsi="Verdana"/>
          <w:color w:val="000000"/>
          <w:sz w:val="20"/>
          <w:szCs w:val="20"/>
        </w:rPr>
        <w:t>.</w:t>
      </w:r>
    </w:p>
    <w:p w:rsidR="006D6A99" w:rsidRPr="006D6A99" w:rsidRDefault="00F070C3" w:rsidP="00E07F47">
      <w:pPr>
        <w:pStyle w:val="ListParagraph"/>
        <w:numPr>
          <w:ilvl w:val="0"/>
          <w:numId w:val="2"/>
        </w:numPr>
        <w:contextualSpacing w:val="0"/>
      </w:pPr>
      <w:r>
        <w:rPr>
          <w:rFonts w:ascii="Verdana" w:hAnsi="Verdana"/>
          <w:color w:val="000000"/>
          <w:sz w:val="20"/>
          <w:szCs w:val="20"/>
        </w:rPr>
        <w:t>Sommerville, I</w:t>
      </w:r>
      <w:r w:rsidR="00A54BC9">
        <w:rPr>
          <w:rFonts w:ascii="Verdana" w:hAnsi="Verdana"/>
          <w:color w:val="000000"/>
          <w:sz w:val="20"/>
          <w:szCs w:val="20"/>
        </w:rPr>
        <w:t>. (2011). Software processes</w:t>
      </w:r>
      <w:r w:rsidR="00A54BC9">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sidR="00A54BC9">
        <w:rPr>
          <w:rStyle w:val="apple-converted-space"/>
          <w:rFonts w:ascii="Verdana" w:hAnsi="Verdana"/>
          <w:color w:val="000000"/>
          <w:sz w:val="20"/>
          <w:szCs w:val="20"/>
        </w:rPr>
        <w:t> </w:t>
      </w:r>
      <w:r w:rsidR="00A54BC9">
        <w:rPr>
          <w:rFonts w:ascii="Verdana" w:hAnsi="Verdana"/>
          <w:i/>
          <w:iCs/>
          <w:color w:val="000000"/>
          <w:sz w:val="20"/>
          <w:szCs w:val="20"/>
        </w:rPr>
        <w:t>Software Engineering</w:t>
      </w:r>
      <w:r w:rsidR="00A54BC9">
        <w:rPr>
          <w:rFonts w:ascii="Verdana" w:hAnsi="Verdana"/>
          <w:color w:val="000000"/>
          <w:sz w:val="20"/>
          <w:szCs w:val="20"/>
        </w:rPr>
        <w:t xml:space="preserve">. 9th ed. Boston: Pearson. </w:t>
      </w:r>
      <w:r w:rsidR="00A54BC9">
        <w:rPr>
          <w:rFonts w:ascii="Verdana" w:hAnsi="Verdana"/>
          <w:color w:val="000000"/>
          <w:sz w:val="20"/>
          <w:szCs w:val="20"/>
        </w:rPr>
        <w:t>P27</w:t>
      </w:r>
      <w:r w:rsidR="00A54BC9">
        <w:rPr>
          <w:rFonts w:ascii="Verdana" w:hAnsi="Verdana"/>
          <w:color w:val="000000"/>
          <w:sz w:val="20"/>
          <w:szCs w:val="20"/>
        </w:rPr>
        <w:t>-</w:t>
      </w:r>
      <w:r w:rsidR="00A54BC9">
        <w:rPr>
          <w:rFonts w:ascii="Verdana" w:hAnsi="Verdana"/>
          <w:color w:val="000000"/>
          <w:sz w:val="20"/>
          <w:szCs w:val="20"/>
        </w:rPr>
        <w:t>55</w:t>
      </w:r>
      <w:r w:rsidR="00A54BC9">
        <w:rPr>
          <w:rFonts w:ascii="Verdana" w:hAnsi="Verdana"/>
          <w:color w:val="000000"/>
          <w:sz w:val="20"/>
          <w:szCs w:val="20"/>
        </w:rPr>
        <w:t>.</w:t>
      </w:r>
    </w:p>
    <w:p w:rsidR="006D6A99" w:rsidRPr="006D6A99" w:rsidRDefault="006D6A99" w:rsidP="00E07F47">
      <w:pPr>
        <w:pStyle w:val="ListParagraph"/>
        <w:numPr>
          <w:ilvl w:val="0"/>
          <w:numId w:val="2"/>
        </w:numPr>
        <w:contextualSpacing w:val="0"/>
      </w:pPr>
      <w:r w:rsidRPr="006D6A99">
        <w:rPr>
          <w:rFonts w:ascii="Verdana" w:hAnsi="Verdana"/>
          <w:sz w:val="20"/>
          <w:szCs w:val="20"/>
        </w:rPr>
        <w:t xml:space="preserve">Cockburn, A. and Highsmith, J. and Bohem, B. (2001). Agile Software Development: The Business of Innovation. </w:t>
      </w:r>
      <w:r w:rsidRPr="006D6A99">
        <w:rPr>
          <w:rFonts w:ascii="Verdana" w:hAnsi="Verdana"/>
          <w:i/>
          <w:iCs/>
          <w:sz w:val="20"/>
          <w:szCs w:val="20"/>
        </w:rPr>
        <w:t>Computer</w:t>
      </w:r>
      <w:r w:rsidRPr="006D6A99">
        <w:rPr>
          <w:rFonts w:ascii="Verdana" w:hAnsi="Verdana"/>
          <w:sz w:val="20"/>
          <w:szCs w:val="20"/>
        </w:rPr>
        <w:t>. 1 (1), p131-133</w:t>
      </w:r>
    </w:p>
    <w:p w:rsidR="00A54BC9" w:rsidRDefault="00F070C3" w:rsidP="00E07F47">
      <w:pPr>
        <w:pStyle w:val="ListParagraph"/>
        <w:numPr>
          <w:ilvl w:val="0"/>
          <w:numId w:val="2"/>
        </w:numPr>
        <w:contextualSpacing w:val="0"/>
      </w:pPr>
      <w:r w:rsidRPr="006D6A99">
        <w:rPr>
          <w:rFonts w:ascii="Verdana" w:hAnsi="Verdana"/>
          <w:color w:val="000000"/>
          <w:sz w:val="20"/>
          <w:szCs w:val="20"/>
        </w:rPr>
        <w:t>Sommerville, I</w:t>
      </w:r>
      <w:r w:rsidR="00A54BC9" w:rsidRPr="006D6A99">
        <w:rPr>
          <w:rFonts w:ascii="Verdana" w:hAnsi="Verdana"/>
          <w:color w:val="000000"/>
          <w:sz w:val="20"/>
          <w:szCs w:val="20"/>
        </w:rPr>
        <w:t>. (2011). Requirements engineering</w:t>
      </w:r>
      <w:r w:rsidR="00A54BC9" w:rsidRPr="006D6A99">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sidR="00A54BC9" w:rsidRPr="006D6A99">
        <w:rPr>
          <w:rStyle w:val="apple-converted-space"/>
          <w:rFonts w:ascii="Verdana" w:hAnsi="Verdana"/>
          <w:color w:val="000000"/>
          <w:sz w:val="20"/>
          <w:szCs w:val="20"/>
        </w:rPr>
        <w:t> </w:t>
      </w:r>
      <w:r w:rsidR="00A54BC9" w:rsidRPr="006D6A99">
        <w:rPr>
          <w:rFonts w:ascii="Verdana" w:hAnsi="Verdana"/>
          <w:i/>
          <w:iCs/>
          <w:color w:val="000000"/>
          <w:sz w:val="20"/>
          <w:szCs w:val="20"/>
        </w:rPr>
        <w:t>Software Engineering</w:t>
      </w:r>
      <w:r w:rsidR="00A54BC9" w:rsidRPr="006D6A99">
        <w:rPr>
          <w:rFonts w:ascii="Verdana" w:hAnsi="Verdana"/>
          <w:color w:val="000000"/>
          <w:sz w:val="20"/>
          <w:szCs w:val="20"/>
        </w:rPr>
        <w:t>. 9th ed. Boston: Pearson. P82</w:t>
      </w:r>
      <w:r w:rsidR="00A54BC9" w:rsidRPr="006D6A99">
        <w:rPr>
          <w:rFonts w:ascii="Verdana" w:hAnsi="Verdana"/>
          <w:color w:val="000000"/>
          <w:sz w:val="20"/>
          <w:szCs w:val="20"/>
        </w:rPr>
        <w:t>-</w:t>
      </w:r>
      <w:r w:rsidR="00A54BC9" w:rsidRPr="006D6A99">
        <w:rPr>
          <w:rFonts w:ascii="Verdana" w:hAnsi="Verdana"/>
          <w:color w:val="000000"/>
          <w:sz w:val="20"/>
          <w:szCs w:val="20"/>
        </w:rPr>
        <w:t>117</w:t>
      </w:r>
      <w:r w:rsidR="00A54BC9" w:rsidRPr="006D6A99">
        <w:rPr>
          <w:rFonts w:ascii="Verdana" w:hAnsi="Verdana"/>
          <w:color w:val="000000"/>
          <w:sz w:val="20"/>
          <w:szCs w:val="20"/>
        </w:rPr>
        <w:t>.</w:t>
      </w:r>
    </w:p>
    <w:p w:rsidR="00C03516" w:rsidRPr="00CF43A3" w:rsidRDefault="00C03516" w:rsidP="00E07F47">
      <w:pPr>
        <w:pStyle w:val="ListParagraph"/>
        <w:numPr>
          <w:ilvl w:val="0"/>
          <w:numId w:val="2"/>
        </w:numPr>
        <w:contextualSpacing w:val="0"/>
      </w:pPr>
      <w:r>
        <w:rPr>
          <w:rFonts w:ascii="Verdana" w:hAnsi="Verdana"/>
          <w:color w:val="000000"/>
          <w:sz w:val="20"/>
          <w:szCs w:val="20"/>
        </w:rPr>
        <w:t xml:space="preserve">Sommerville, I. </w:t>
      </w:r>
      <w:r>
        <w:rPr>
          <w:rFonts w:ascii="Verdana" w:hAnsi="Verdana"/>
          <w:color w:val="000000"/>
          <w:sz w:val="20"/>
          <w:szCs w:val="20"/>
        </w:rPr>
        <w:t>(2011). System modeling</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118</w:t>
      </w:r>
      <w:r>
        <w:rPr>
          <w:rFonts w:ascii="Verdana" w:hAnsi="Verdana"/>
          <w:color w:val="000000"/>
          <w:sz w:val="20"/>
          <w:szCs w:val="20"/>
        </w:rPr>
        <w:t>-</w:t>
      </w:r>
      <w:r>
        <w:rPr>
          <w:rFonts w:ascii="Verdana" w:hAnsi="Verdana"/>
          <w:color w:val="000000"/>
          <w:sz w:val="20"/>
          <w:szCs w:val="20"/>
        </w:rPr>
        <w:t>146</w:t>
      </w:r>
      <w:r>
        <w:rPr>
          <w:rFonts w:ascii="Verdana" w:hAnsi="Verdana"/>
          <w:color w:val="000000"/>
          <w:sz w:val="20"/>
          <w:szCs w:val="20"/>
        </w:rPr>
        <w:t>.</w:t>
      </w:r>
    </w:p>
    <w:p w:rsid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Normalization</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F43A3" w:rsidRPr="00CF43A3"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CF43A3" w:rsidRPr="000B1BD1">
        <w:rPr>
          <w:rFonts w:ascii="Verdana" w:hAnsi="Verdana"/>
          <w:color w:val="000000"/>
          <w:sz w:val="20"/>
          <w:szCs w:val="20"/>
        </w:rPr>
        <w:t xml:space="preserve"> (2005). </w:t>
      </w:r>
      <w:r w:rsidR="00CF43A3">
        <w:rPr>
          <w:rFonts w:ascii="Verdana" w:hAnsi="Verdana"/>
          <w:color w:val="000000"/>
          <w:sz w:val="20"/>
          <w:szCs w:val="20"/>
        </w:rPr>
        <w:t>Entity-Relationship Modeling</w:t>
      </w:r>
      <w:r w:rsidR="00CF43A3" w:rsidRPr="000B1BD1">
        <w:rPr>
          <w:rFonts w:ascii="Verdana" w:hAnsi="Verdana"/>
          <w:color w:val="000000"/>
          <w:sz w:val="20"/>
          <w:szCs w:val="20"/>
        </w:rPr>
        <w:t xml:space="preserve">. In: McGettrick, A. </w:t>
      </w:r>
      <w:r w:rsidR="00CF43A3" w:rsidRPr="00CF43A3">
        <w:rPr>
          <w:rFonts w:ascii="Verdana" w:hAnsi="Verdana"/>
          <w:i/>
          <w:color w:val="000000"/>
          <w:sz w:val="20"/>
          <w:szCs w:val="20"/>
        </w:rPr>
        <w:t>Database Systems A Practical Approach to Design, Implementation and Management.</w:t>
      </w:r>
      <w:r w:rsidR="00CF43A3" w:rsidRPr="000B1BD1">
        <w:rPr>
          <w:rFonts w:ascii="Verdana" w:hAnsi="Verdana"/>
          <w:color w:val="000000"/>
          <w:sz w:val="20"/>
          <w:szCs w:val="20"/>
        </w:rPr>
        <w:t xml:space="preserve"> 4th ed. United </w:t>
      </w:r>
      <w:r w:rsidR="00CF43A3">
        <w:rPr>
          <w:rFonts w:ascii="Verdana" w:hAnsi="Verdana"/>
          <w:color w:val="000000"/>
          <w:sz w:val="20"/>
          <w:szCs w:val="20"/>
        </w:rPr>
        <w:t>States of America: Pearson. P387</w:t>
      </w:r>
      <w:r w:rsidR="00CF43A3" w:rsidRPr="000B1BD1">
        <w:rPr>
          <w:rFonts w:ascii="Verdana" w:hAnsi="Verdana"/>
          <w:color w:val="000000"/>
          <w:sz w:val="20"/>
          <w:szCs w:val="20"/>
        </w:rPr>
        <w:t>-</w:t>
      </w:r>
      <w:r w:rsidR="00CF43A3">
        <w:rPr>
          <w:rFonts w:ascii="Verdana" w:hAnsi="Verdana"/>
          <w:color w:val="000000"/>
          <w:sz w:val="20"/>
          <w:szCs w:val="20"/>
        </w:rPr>
        <w:t>414</w:t>
      </w:r>
      <w:r w:rsidR="00CF43A3" w:rsidRPr="000B1BD1">
        <w:rPr>
          <w:rFonts w:ascii="Verdana" w:hAnsi="Verdana"/>
          <w:color w:val="000000"/>
          <w:sz w:val="20"/>
          <w:szCs w:val="20"/>
        </w:rPr>
        <w:t>.</w:t>
      </w:r>
    </w:p>
    <w:p w:rsidR="00C03516" w:rsidRPr="000748E2" w:rsidRDefault="00C03516" w:rsidP="00E07F47">
      <w:pPr>
        <w:pStyle w:val="ListParagraph"/>
        <w:numPr>
          <w:ilvl w:val="0"/>
          <w:numId w:val="2"/>
        </w:numPr>
        <w:contextualSpacing w:val="0"/>
      </w:pPr>
      <w:r>
        <w:rPr>
          <w:rFonts w:ascii="Verdana" w:hAnsi="Verdana"/>
          <w:color w:val="000000"/>
          <w:sz w:val="20"/>
          <w:szCs w:val="20"/>
        </w:rPr>
        <w:t xml:space="preserve">Sommerville, I. </w:t>
      </w:r>
      <w:r>
        <w:rPr>
          <w:rFonts w:ascii="Verdana" w:hAnsi="Verdana"/>
          <w:color w:val="000000"/>
          <w:sz w:val="20"/>
          <w:szCs w:val="20"/>
        </w:rPr>
        <w:t>(2011). Design and implementation</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176</w:t>
      </w:r>
      <w:r>
        <w:rPr>
          <w:rFonts w:ascii="Verdana" w:hAnsi="Verdana"/>
          <w:color w:val="000000"/>
          <w:sz w:val="20"/>
          <w:szCs w:val="20"/>
        </w:rPr>
        <w:t>-</w:t>
      </w:r>
      <w:r>
        <w:rPr>
          <w:rFonts w:ascii="Verdana" w:hAnsi="Verdana"/>
          <w:color w:val="000000"/>
          <w:sz w:val="20"/>
          <w:szCs w:val="20"/>
        </w:rPr>
        <w:t>204</w:t>
      </w:r>
      <w:r>
        <w:rPr>
          <w:rFonts w:ascii="Verdana" w:hAnsi="Verdana"/>
          <w:color w:val="000000"/>
          <w:sz w:val="20"/>
          <w:szCs w:val="20"/>
        </w:rPr>
        <w:t>.</w:t>
      </w:r>
    </w:p>
    <w:p w:rsidR="000748E2" w:rsidRPr="000748E2"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Reges, S. and Stepp, M</w:t>
      </w:r>
      <w:r w:rsidR="000748E2" w:rsidRPr="000748E2">
        <w:rPr>
          <w:rFonts w:ascii="Verdana" w:hAnsi="Verdana"/>
          <w:color w:val="000000"/>
          <w:sz w:val="20"/>
          <w:szCs w:val="20"/>
        </w:rPr>
        <w:t xml:space="preserve">. (2011). Graphical User Interface. In: Hirsch, M. and Goldstein, M. and Bell, C. and Holcomb, J. </w:t>
      </w:r>
      <w:r w:rsidR="000748E2" w:rsidRPr="000748E2">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w:t>
      </w:r>
      <w:r w:rsidR="000748E2" w:rsidRPr="000748E2">
        <w:rPr>
          <w:rFonts w:ascii="Verdana" w:hAnsi="Verdana"/>
          <w:color w:val="000000"/>
          <w:sz w:val="20"/>
          <w:szCs w:val="20"/>
        </w:rPr>
        <w:t>846-909.</w:t>
      </w:r>
    </w:p>
    <w:p w:rsidR="00C03516" w:rsidRP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Remote Invocation</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w:t>
      </w:r>
      <w:r>
        <w:rPr>
          <w:rFonts w:ascii="Verdana" w:hAnsi="Verdana"/>
          <w:color w:val="000000"/>
          <w:sz w:val="20"/>
          <w:szCs w:val="20"/>
        </w:rPr>
        <w:t xml:space="preserve"> States of America: Pearson. P201-246</w:t>
      </w:r>
      <w:r w:rsidRPr="00C03516">
        <w:rPr>
          <w:rFonts w:ascii="Verdana" w:hAnsi="Verdana"/>
          <w:color w:val="000000"/>
          <w:sz w:val="20"/>
          <w:szCs w:val="20"/>
        </w:rPr>
        <w:t>.</w:t>
      </w:r>
    </w:p>
    <w:p w:rsidR="00C03516" w:rsidRDefault="00C03516"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Objects and Components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w:t>
      </w:r>
      <w:r w:rsidRPr="00C03516">
        <w:rPr>
          <w:rFonts w:ascii="Verdana" w:hAnsi="Verdana"/>
          <w:color w:val="000000"/>
          <w:sz w:val="20"/>
          <w:szCs w:val="20"/>
        </w:rPr>
        <w:t>P</w:t>
      </w:r>
      <w:r>
        <w:rPr>
          <w:rFonts w:ascii="Verdana" w:hAnsi="Verdana"/>
          <w:color w:val="000000"/>
          <w:sz w:val="20"/>
          <w:szCs w:val="20"/>
        </w:rPr>
        <w:t>351</w:t>
      </w:r>
      <w:r w:rsidRPr="00C03516">
        <w:rPr>
          <w:rFonts w:ascii="Verdana" w:hAnsi="Verdana"/>
          <w:color w:val="000000"/>
          <w:sz w:val="20"/>
          <w:szCs w:val="20"/>
        </w:rPr>
        <w:t>-</w:t>
      </w:r>
      <w:r w:rsidR="000B1BD1">
        <w:rPr>
          <w:rFonts w:ascii="Verdana" w:hAnsi="Verdana"/>
          <w:color w:val="000000"/>
          <w:sz w:val="20"/>
          <w:szCs w:val="20"/>
        </w:rPr>
        <w:t>396</w:t>
      </w:r>
      <w:r w:rsidRPr="00C03516">
        <w:rPr>
          <w:rFonts w:ascii="Verdana" w:hAnsi="Verdana"/>
          <w:color w:val="000000"/>
          <w:sz w:val="20"/>
          <w:szCs w:val="20"/>
        </w:rPr>
        <w:t>.</w:t>
      </w:r>
    </w:p>
    <w:p w:rsid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Transactions and Concurrency Control</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691</w:t>
      </w:r>
      <w:r w:rsidRPr="00C03516">
        <w:rPr>
          <w:rFonts w:ascii="Verdana" w:hAnsi="Verdana"/>
          <w:color w:val="000000"/>
          <w:sz w:val="20"/>
          <w:szCs w:val="20"/>
        </w:rPr>
        <w:t>-</w:t>
      </w:r>
      <w:r>
        <w:rPr>
          <w:rFonts w:ascii="Verdana" w:hAnsi="Verdana"/>
          <w:color w:val="000000"/>
          <w:sz w:val="20"/>
          <w:szCs w:val="20"/>
        </w:rPr>
        <w:t>742</w:t>
      </w:r>
      <w:r w:rsidRPr="00C03516">
        <w:rPr>
          <w:rFonts w:ascii="Verdana" w:hAnsi="Verdana"/>
          <w:color w:val="000000"/>
          <w:sz w:val="20"/>
          <w:szCs w:val="20"/>
        </w:rPr>
        <w:t>.</w:t>
      </w:r>
    </w:p>
    <w:p w:rsidR="00CF43A3"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Distributed Transactions</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743</w:t>
      </w:r>
      <w:r w:rsidRPr="00C03516">
        <w:rPr>
          <w:rFonts w:ascii="Verdana" w:hAnsi="Verdana"/>
          <w:color w:val="000000"/>
          <w:sz w:val="20"/>
          <w:szCs w:val="20"/>
        </w:rPr>
        <w:t>-</w:t>
      </w:r>
      <w:r>
        <w:rPr>
          <w:rFonts w:ascii="Verdana" w:hAnsi="Verdana"/>
          <w:color w:val="000000"/>
          <w:sz w:val="20"/>
          <w:szCs w:val="20"/>
        </w:rPr>
        <w:t>780</w:t>
      </w:r>
      <w:r w:rsidRPr="00C03516">
        <w:rPr>
          <w:rFonts w:ascii="Verdana" w:hAnsi="Verdana"/>
          <w:color w:val="000000"/>
          <w:sz w:val="20"/>
          <w:szCs w:val="20"/>
        </w:rPr>
        <w:t>.</w:t>
      </w:r>
    </w:p>
    <w:p w:rsidR="00A54BC9" w:rsidRDefault="000B1BD1"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t xml:space="preserve">Connolly, T. and Begg, C. (2005). SQL: Data Manipulation.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w:t>
      </w:r>
      <w:r w:rsidR="00144A41">
        <w:rPr>
          <w:rFonts w:ascii="Verdana" w:hAnsi="Verdana"/>
          <w:color w:val="000000"/>
          <w:sz w:val="20"/>
          <w:szCs w:val="20"/>
        </w:rPr>
        <w:t>ed States of America: Pearson. P</w:t>
      </w:r>
      <w:r w:rsidRPr="000B1BD1">
        <w:rPr>
          <w:rFonts w:ascii="Verdana" w:hAnsi="Verdana"/>
          <w:color w:val="000000"/>
          <w:sz w:val="20"/>
          <w:szCs w:val="20"/>
        </w:rPr>
        <w:t>112-156.</w:t>
      </w:r>
    </w:p>
    <w:p w:rsidR="006D6A99" w:rsidRDefault="006D6A99" w:rsidP="00E07F47">
      <w:pPr>
        <w:pStyle w:val="ListParagraph"/>
        <w:numPr>
          <w:ilvl w:val="0"/>
          <w:numId w:val="2"/>
        </w:numPr>
        <w:contextualSpacing w:val="0"/>
        <w:rPr>
          <w:rFonts w:ascii="Verdana" w:hAnsi="Verdana"/>
          <w:color w:val="000000"/>
          <w:sz w:val="20"/>
          <w:szCs w:val="20"/>
        </w:rPr>
      </w:pPr>
      <w:r w:rsidRPr="000B1BD1">
        <w:rPr>
          <w:rFonts w:ascii="Verdana" w:hAnsi="Verdana"/>
          <w:color w:val="000000"/>
          <w:sz w:val="20"/>
          <w:szCs w:val="20"/>
        </w:rPr>
        <w:lastRenderedPageBreak/>
        <w:t>Connolly, T. and Begg, C. (2005). S</w:t>
      </w:r>
      <w:r>
        <w:rPr>
          <w:rFonts w:ascii="Verdana" w:hAnsi="Verdana"/>
          <w:color w:val="000000"/>
          <w:sz w:val="20"/>
          <w:szCs w:val="20"/>
        </w:rPr>
        <w:t>ecurity</w:t>
      </w:r>
      <w:r w:rsidRPr="000B1BD1">
        <w:rPr>
          <w:rFonts w:ascii="Verdana" w:hAnsi="Verdana"/>
          <w:color w:val="000000"/>
          <w:sz w:val="20"/>
          <w:szCs w:val="20"/>
        </w:rPr>
        <w:t xml:space="preserve">. In: McGettrick, A. </w:t>
      </w:r>
      <w:r w:rsidRPr="00CF43A3">
        <w:rPr>
          <w:rFonts w:ascii="Verdana" w:hAnsi="Verdana"/>
          <w:i/>
          <w:color w:val="000000"/>
          <w:sz w:val="20"/>
          <w:szCs w:val="20"/>
        </w:rPr>
        <w:t>Database Systems A Practical Approach to Design, Implementation and Management.</w:t>
      </w:r>
      <w:r w:rsidRPr="000B1BD1">
        <w:rPr>
          <w:rFonts w:ascii="Verdana" w:hAnsi="Verdana"/>
          <w:color w:val="000000"/>
          <w:sz w:val="20"/>
          <w:szCs w:val="20"/>
        </w:rPr>
        <w:t xml:space="preserve"> 4th ed. United Stat</w:t>
      </w:r>
      <w:r>
        <w:rPr>
          <w:rFonts w:ascii="Verdana" w:hAnsi="Verdana"/>
          <w:color w:val="000000"/>
          <w:sz w:val="20"/>
          <w:szCs w:val="20"/>
        </w:rPr>
        <w:t>es of America: Pearson. P541-571</w:t>
      </w:r>
      <w:r w:rsidRPr="000B1BD1">
        <w:rPr>
          <w:rFonts w:ascii="Verdana" w:hAnsi="Verdana"/>
          <w:color w:val="000000"/>
          <w:sz w:val="20"/>
          <w:szCs w:val="20"/>
        </w:rPr>
        <w:t>.</w:t>
      </w:r>
    </w:p>
    <w:p w:rsidR="006D6A99" w:rsidRDefault="00144A41" w:rsidP="00E07F47">
      <w:pPr>
        <w:pStyle w:val="ListParagraph"/>
        <w:numPr>
          <w:ilvl w:val="0"/>
          <w:numId w:val="2"/>
        </w:numPr>
        <w:contextualSpacing w:val="0"/>
        <w:rPr>
          <w:rFonts w:ascii="Verdana" w:hAnsi="Verdana"/>
          <w:color w:val="000000"/>
          <w:sz w:val="20"/>
          <w:szCs w:val="20"/>
        </w:rPr>
      </w:pPr>
      <w:r>
        <w:rPr>
          <w:rFonts w:ascii="Verdana" w:hAnsi="Verdana"/>
          <w:color w:val="000000"/>
          <w:sz w:val="20"/>
          <w:szCs w:val="20"/>
        </w:rPr>
        <w:t>Connolly, T. and Begg, C</w:t>
      </w:r>
      <w:r w:rsidR="006D6A99" w:rsidRPr="000B1BD1">
        <w:rPr>
          <w:rFonts w:ascii="Verdana" w:hAnsi="Verdana"/>
          <w:color w:val="000000"/>
          <w:sz w:val="20"/>
          <w:szCs w:val="20"/>
        </w:rPr>
        <w:t xml:space="preserve">. (2005). </w:t>
      </w:r>
      <w:r w:rsidR="006D6A99">
        <w:rPr>
          <w:rFonts w:ascii="Verdana" w:hAnsi="Verdana"/>
          <w:color w:val="000000"/>
          <w:sz w:val="20"/>
          <w:szCs w:val="20"/>
        </w:rPr>
        <w:t>Transaction Management</w:t>
      </w:r>
      <w:r w:rsidR="006D6A99" w:rsidRPr="000B1BD1">
        <w:rPr>
          <w:rFonts w:ascii="Verdana" w:hAnsi="Verdana"/>
          <w:color w:val="000000"/>
          <w:sz w:val="20"/>
          <w:szCs w:val="20"/>
        </w:rPr>
        <w:t xml:space="preserve">. In: McGettrick, A. </w:t>
      </w:r>
      <w:r w:rsidR="006D6A99" w:rsidRPr="00CF43A3">
        <w:rPr>
          <w:rFonts w:ascii="Verdana" w:hAnsi="Verdana"/>
          <w:i/>
          <w:color w:val="000000"/>
          <w:sz w:val="20"/>
          <w:szCs w:val="20"/>
        </w:rPr>
        <w:t>Database Systems A Practical Approach to Design, Implementation and Management.</w:t>
      </w:r>
      <w:r w:rsidR="006D6A99" w:rsidRPr="000B1BD1">
        <w:rPr>
          <w:rFonts w:ascii="Verdana" w:hAnsi="Verdana"/>
          <w:color w:val="000000"/>
          <w:sz w:val="20"/>
          <w:szCs w:val="20"/>
        </w:rPr>
        <w:t xml:space="preserve"> 4th ed. United States of America: Pearson. </w:t>
      </w:r>
      <w:r w:rsidR="006D6A99" w:rsidRPr="000B1BD1">
        <w:rPr>
          <w:rFonts w:ascii="Verdana" w:hAnsi="Verdana"/>
          <w:color w:val="000000"/>
          <w:sz w:val="20"/>
          <w:szCs w:val="20"/>
        </w:rPr>
        <w:t>P</w:t>
      </w:r>
      <w:r w:rsidR="006D6A99">
        <w:rPr>
          <w:rFonts w:ascii="Verdana" w:hAnsi="Verdana"/>
          <w:color w:val="000000"/>
          <w:sz w:val="20"/>
          <w:szCs w:val="20"/>
        </w:rPr>
        <w:t>572</w:t>
      </w:r>
      <w:r w:rsidR="006D6A99" w:rsidRPr="000B1BD1">
        <w:rPr>
          <w:rFonts w:ascii="Verdana" w:hAnsi="Verdana"/>
          <w:color w:val="000000"/>
          <w:sz w:val="20"/>
          <w:szCs w:val="20"/>
        </w:rPr>
        <w:t>-</w:t>
      </w:r>
      <w:r w:rsidR="006D6A99">
        <w:rPr>
          <w:rFonts w:ascii="Verdana" w:hAnsi="Verdana"/>
          <w:color w:val="000000"/>
          <w:sz w:val="20"/>
          <w:szCs w:val="20"/>
        </w:rPr>
        <w:t>629</w:t>
      </w:r>
      <w:r w:rsidR="006D6A99" w:rsidRPr="000B1BD1">
        <w:rPr>
          <w:rFonts w:ascii="Verdana" w:hAnsi="Verdana"/>
          <w:color w:val="000000"/>
          <w:sz w:val="20"/>
          <w:szCs w:val="20"/>
        </w:rPr>
        <w:t>.</w:t>
      </w:r>
    </w:p>
    <w:p w:rsidR="006D6A99" w:rsidRPr="006D6A99" w:rsidRDefault="006D6A99" w:rsidP="00E07F47">
      <w:pPr>
        <w:pStyle w:val="ListParagraph"/>
        <w:numPr>
          <w:ilvl w:val="0"/>
          <w:numId w:val="2"/>
        </w:numPr>
        <w:contextualSpacing w:val="0"/>
        <w:rPr>
          <w:rFonts w:ascii="Verdana" w:hAnsi="Verdana"/>
          <w:color w:val="000000"/>
          <w:sz w:val="20"/>
          <w:szCs w:val="20"/>
        </w:rPr>
      </w:pPr>
      <w:r w:rsidRPr="00C03516">
        <w:rPr>
          <w:rFonts w:ascii="Verdana" w:hAnsi="Verdana"/>
          <w:color w:val="000000"/>
          <w:sz w:val="20"/>
          <w:szCs w:val="20"/>
        </w:rPr>
        <w:t xml:space="preserve">Coulouris, G. and Dollimore, J. and Kindberg, T. and Blair, G. (2012). </w:t>
      </w:r>
      <w:r>
        <w:rPr>
          <w:rFonts w:ascii="Verdana" w:hAnsi="Verdana"/>
          <w:color w:val="000000"/>
          <w:sz w:val="20"/>
          <w:szCs w:val="20"/>
        </w:rPr>
        <w:t>Security</w:t>
      </w:r>
      <w:r w:rsidRPr="00C03516">
        <w:rPr>
          <w:rFonts w:ascii="Verdana" w:hAnsi="Verdana"/>
          <w:color w:val="000000"/>
          <w:sz w:val="20"/>
          <w:szCs w:val="20"/>
        </w:rPr>
        <w:t xml:space="preserve">. In: Horton, M. and Hirsch, M. and Goldstein, M. and Bell, C. and Holcomb, J. </w:t>
      </w:r>
      <w:r w:rsidRPr="00C03516">
        <w:rPr>
          <w:rFonts w:ascii="Verdana" w:hAnsi="Verdana"/>
          <w:i/>
          <w:color w:val="000000"/>
          <w:sz w:val="20"/>
          <w:szCs w:val="20"/>
        </w:rPr>
        <w:t>Distributed Systems Concepts and Design.</w:t>
      </w:r>
      <w:r w:rsidRPr="00C03516">
        <w:rPr>
          <w:rFonts w:ascii="Verdana" w:hAnsi="Verdana"/>
          <w:color w:val="000000"/>
          <w:sz w:val="20"/>
          <w:szCs w:val="20"/>
        </w:rPr>
        <w:t xml:space="preserve"> 5th ed. United States of America: Pearson. P</w:t>
      </w:r>
      <w:r>
        <w:rPr>
          <w:rFonts w:ascii="Verdana" w:hAnsi="Verdana"/>
          <w:color w:val="000000"/>
          <w:sz w:val="20"/>
          <w:szCs w:val="20"/>
        </w:rPr>
        <w:t>479</w:t>
      </w:r>
      <w:r w:rsidRPr="00C03516">
        <w:rPr>
          <w:rFonts w:ascii="Verdana" w:hAnsi="Verdana"/>
          <w:color w:val="000000"/>
          <w:sz w:val="20"/>
          <w:szCs w:val="20"/>
        </w:rPr>
        <w:t>-</w:t>
      </w:r>
      <w:r>
        <w:rPr>
          <w:rFonts w:ascii="Verdana" w:hAnsi="Verdana"/>
          <w:color w:val="000000"/>
          <w:sz w:val="20"/>
          <w:szCs w:val="20"/>
        </w:rPr>
        <w:t>536</w:t>
      </w:r>
      <w:r w:rsidRPr="00C03516">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w:t>
      </w:r>
      <w:r>
        <w:rPr>
          <w:rFonts w:ascii="Verdana" w:hAnsi="Verdana"/>
          <w:color w:val="000000"/>
          <w:sz w:val="20"/>
          <w:szCs w:val="20"/>
        </w:rPr>
        <w:t>Software testing</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205</w:t>
      </w:r>
      <w:r>
        <w:rPr>
          <w:rFonts w:ascii="Verdana" w:hAnsi="Verdana"/>
          <w:color w:val="000000"/>
          <w:sz w:val="20"/>
          <w:szCs w:val="20"/>
        </w:rPr>
        <w:t>-</w:t>
      </w:r>
      <w:r>
        <w:rPr>
          <w:rFonts w:ascii="Verdana" w:hAnsi="Verdana"/>
          <w:color w:val="000000"/>
          <w:sz w:val="20"/>
          <w:szCs w:val="20"/>
        </w:rPr>
        <w:t>233</w:t>
      </w:r>
      <w:r>
        <w:rPr>
          <w:rFonts w:ascii="Verdana" w:hAnsi="Verdana"/>
          <w:color w:val="000000"/>
          <w:sz w:val="20"/>
          <w:szCs w:val="20"/>
        </w:rPr>
        <w:t>.</w:t>
      </w:r>
    </w:p>
    <w:p w:rsidR="00E07F47" w:rsidRPr="00CF43A3" w:rsidRDefault="00E07F47" w:rsidP="00E07F47">
      <w:pPr>
        <w:pStyle w:val="ListParagraph"/>
        <w:numPr>
          <w:ilvl w:val="0"/>
          <w:numId w:val="2"/>
        </w:numPr>
        <w:contextualSpacing w:val="0"/>
      </w:pPr>
      <w:r>
        <w:rPr>
          <w:rFonts w:ascii="Verdana" w:hAnsi="Verdana"/>
          <w:color w:val="000000"/>
          <w:sz w:val="20"/>
          <w:szCs w:val="20"/>
        </w:rPr>
        <w:t xml:space="preserve">Sommerville, I. (2011). </w:t>
      </w:r>
      <w:r>
        <w:rPr>
          <w:rFonts w:ascii="Verdana" w:hAnsi="Verdana"/>
          <w:color w:val="000000"/>
          <w:sz w:val="20"/>
          <w:szCs w:val="20"/>
        </w:rPr>
        <w:t>Project management</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593</w:t>
      </w:r>
      <w:r>
        <w:rPr>
          <w:rFonts w:ascii="Verdana" w:hAnsi="Verdana"/>
          <w:color w:val="000000"/>
          <w:sz w:val="20"/>
          <w:szCs w:val="20"/>
        </w:rPr>
        <w:t>-</w:t>
      </w:r>
      <w:r>
        <w:rPr>
          <w:rFonts w:ascii="Verdana" w:hAnsi="Verdana"/>
          <w:color w:val="000000"/>
          <w:sz w:val="20"/>
          <w:szCs w:val="20"/>
        </w:rPr>
        <w:t>617</w:t>
      </w:r>
      <w:r>
        <w:rPr>
          <w:rFonts w:ascii="Verdana" w:hAnsi="Verdana"/>
          <w:color w:val="000000"/>
          <w:sz w:val="20"/>
          <w:szCs w:val="20"/>
        </w:rPr>
        <w:t>.</w:t>
      </w:r>
    </w:p>
    <w:p w:rsidR="00CF43A3" w:rsidRPr="00E07F47" w:rsidRDefault="00E07F47" w:rsidP="00E07F47">
      <w:pPr>
        <w:pStyle w:val="ListParagraph"/>
        <w:numPr>
          <w:ilvl w:val="0"/>
          <w:numId w:val="2"/>
        </w:numPr>
        <w:contextualSpacing w:val="0"/>
      </w:pPr>
      <w:r>
        <w:rPr>
          <w:rFonts w:ascii="Verdana" w:hAnsi="Verdana"/>
          <w:color w:val="000000"/>
          <w:sz w:val="20"/>
          <w:szCs w:val="20"/>
        </w:rPr>
        <w:t xml:space="preserve">Sommerville, I. (2011). </w:t>
      </w:r>
      <w:r>
        <w:rPr>
          <w:rFonts w:ascii="Verdana" w:hAnsi="Verdana"/>
          <w:color w:val="000000"/>
          <w:sz w:val="20"/>
          <w:szCs w:val="20"/>
        </w:rPr>
        <w:t>Project planning</w:t>
      </w:r>
      <w:r>
        <w:rPr>
          <w:rFonts w:ascii="Verdana" w:hAnsi="Verdana"/>
          <w:color w:val="000000"/>
          <w:sz w:val="20"/>
          <w:szCs w:val="20"/>
        </w:rPr>
        <w:t xml:space="preserve">. In: </w:t>
      </w:r>
      <w:r w:rsidR="000748E2">
        <w:rPr>
          <w:rFonts w:ascii="Verdana" w:hAnsi="Verdana"/>
          <w:color w:val="000000"/>
          <w:sz w:val="20"/>
          <w:szCs w:val="20"/>
        </w:rPr>
        <w:t>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w:t>
      </w:r>
      <w:r>
        <w:rPr>
          <w:rFonts w:ascii="Verdana" w:hAnsi="Verdana"/>
          <w:color w:val="000000"/>
          <w:sz w:val="20"/>
          <w:szCs w:val="20"/>
        </w:rPr>
        <w:t>618</w:t>
      </w:r>
      <w:r>
        <w:rPr>
          <w:rFonts w:ascii="Verdana" w:hAnsi="Verdana"/>
          <w:color w:val="000000"/>
          <w:sz w:val="20"/>
          <w:szCs w:val="20"/>
        </w:rPr>
        <w:t>-</w:t>
      </w:r>
      <w:r>
        <w:rPr>
          <w:rFonts w:ascii="Verdana" w:hAnsi="Verdana"/>
          <w:color w:val="000000"/>
          <w:sz w:val="20"/>
          <w:szCs w:val="20"/>
        </w:rPr>
        <w:t>650</w:t>
      </w:r>
      <w:r>
        <w:rPr>
          <w:rFonts w:ascii="Verdana" w:hAnsi="Verdana"/>
          <w:color w:val="000000"/>
          <w:sz w:val="20"/>
          <w:szCs w:val="20"/>
        </w:rPr>
        <w:t>.</w:t>
      </w:r>
    </w:p>
    <w:p w:rsidR="00565697" w:rsidRPr="00565697" w:rsidRDefault="00565697" w:rsidP="00E07F47">
      <w:pPr>
        <w:pStyle w:val="ListParagraph"/>
        <w:numPr>
          <w:ilvl w:val="0"/>
          <w:numId w:val="2"/>
        </w:numPr>
        <w:contextualSpacing w:val="0"/>
        <w:rPr>
          <w:rFonts w:ascii="Verdana" w:hAnsi="Verdana"/>
          <w:sz w:val="20"/>
          <w:szCs w:val="20"/>
        </w:rPr>
      </w:pPr>
      <w:r w:rsidRPr="00565697">
        <w:rPr>
          <w:rFonts w:ascii="Verdana" w:hAnsi="Verdana"/>
          <w:sz w:val="20"/>
          <w:szCs w:val="20"/>
        </w:rPr>
        <w:t xml:space="preserve">Citizens Advice. (2015). </w:t>
      </w:r>
      <w:r w:rsidRPr="00565697">
        <w:rPr>
          <w:rFonts w:ascii="Verdana" w:hAnsi="Verdana"/>
          <w:i/>
          <w:iCs/>
          <w:sz w:val="20"/>
          <w:szCs w:val="20"/>
        </w:rPr>
        <w:t>The benefit cap - what you need to know.</w:t>
      </w:r>
      <w:r w:rsidRPr="00565697">
        <w:rPr>
          <w:rFonts w:ascii="Verdana" w:hAnsi="Verdana"/>
          <w:sz w:val="20"/>
          <w:szCs w:val="20"/>
        </w:rPr>
        <w:t xml:space="preserve"> Available: https://www.citizensadvice.org.uk/benefits/the-benefit-cap/the-benefit-cap-what-you-need-to-know/. Last accessed 20th Jun 2015.</w:t>
      </w:r>
    </w:p>
    <w:p w:rsidR="00144A41" w:rsidRDefault="00144A41" w:rsidP="00E07F47">
      <w:pPr>
        <w:pStyle w:val="ListParagraph"/>
        <w:numPr>
          <w:ilvl w:val="0"/>
          <w:numId w:val="2"/>
        </w:numPr>
        <w:contextualSpacing w:val="0"/>
        <w:rPr>
          <w:rFonts w:ascii="Verdana" w:hAnsi="Verdana"/>
          <w:sz w:val="20"/>
          <w:szCs w:val="20"/>
        </w:rPr>
      </w:pPr>
      <w:r w:rsidRPr="00144A41">
        <w:rPr>
          <w:rFonts w:ascii="Verdana" w:hAnsi="Verdana"/>
          <w:sz w:val="20"/>
          <w:szCs w:val="20"/>
        </w:rPr>
        <w:t>Hunt, B.</w:t>
      </w:r>
      <w:r w:rsidRPr="00144A41">
        <w:rPr>
          <w:rFonts w:ascii="Verdana" w:hAnsi="Verdana"/>
          <w:sz w:val="20"/>
          <w:szCs w:val="20"/>
        </w:rPr>
        <w:t xml:space="preserve"> (2015). </w:t>
      </w:r>
      <w:r w:rsidRPr="00144A41">
        <w:rPr>
          <w:rFonts w:ascii="Verdana" w:hAnsi="Verdana"/>
          <w:i/>
          <w:iCs/>
          <w:sz w:val="20"/>
          <w:szCs w:val="20"/>
        </w:rPr>
        <w:t>UH Ethics Approval.</w:t>
      </w:r>
      <w:r w:rsidRPr="00144A41">
        <w:rPr>
          <w:rFonts w:ascii="Verdana" w:hAnsi="Verdana"/>
          <w:sz w:val="20"/>
          <w:szCs w:val="20"/>
        </w:rPr>
        <w:t xml:space="preserve"> Available: http://www.studynet2.herts.ac.uk/ptl/common/ethics.nsf/Homepage?ReadForm. Last accessed 19th Jul 2015.</w:t>
      </w:r>
    </w:p>
    <w:p w:rsidR="00144A41" w:rsidRPr="00144A41" w:rsidRDefault="00144A41" w:rsidP="00E07F47">
      <w:pPr>
        <w:pStyle w:val="ListParagraph"/>
        <w:numPr>
          <w:ilvl w:val="0"/>
          <w:numId w:val="2"/>
        </w:numPr>
        <w:contextualSpacing w:val="0"/>
        <w:rPr>
          <w:rFonts w:ascii="Verdana" w:hAnsi="Verdana"/>
          <w:sz w:val="20"/>
          <w:szCs w:val="20"/>
        </w:rPr>
      </w:pPr>
    </w:p>
    <w:sectPr w:rsidR="00144A41" w:rsidRPr="00144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F228A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675C1"/>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A6EE9"/>
    <w:multiLevelType w:val="hybridMultilevel"/>
    <w:tmpl w:val="72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48E2"/>
    <w:rsid w:val="000764F2"/>
    <w:rsid w:val="00081057"/>
    <w:rsid w:val="000B1BD1"/>
    <w:rsid w:val="000C1B21"/>
    <w:rsid w:val="000D0B15"/>
    <w:rsid w:val="000D14EF"/>
    <w:rsid w:val="000F79FC"/>
    <w:rsid w:val="00144A41"/>
    <w:rsid w:val="0017370E"/>
    <w:rsid w:val="0017411B"/>
    <w:rsid w:val="00203008"/>
    <w:rsid w:val="00253BE1"/>
    <w:rsid w:val="002832A6"/>
    <w:rsid w:val="00306DD0"/>
    <w:rsid w:val="0036538E"/>
    <w:rsid w:val="003A48FC"/>
    <w:rsid w:val="003D04BE"/>
    <w:rsid w:val="00420D09"/>
    <w:rsid w:val="0048063A"/>
    <w:rsid w:val="004860E1"/>
    <w:rsid w:val="00490AF3"/>
    <w:rsid w:val="004970CA"/>
    <w:rsid w:val="004E4F62"/>
    <w:rsid w:val="005526F9"/>
    <w:rsid w:val="0055427C"/>
    <w:rsid w:val="00554E43"/>
    <w:rsid w:val="0056470F"/>
    <w:rsid w:val="00565697"/>
    <w:rsid w:val="0059430A"/>
    <w:rsid w:val="005A211D"/>
    <w:rsid w:val="005B791E"/>
    <w:rsid w:val="005C40E5"/>
    <w:rsid w:val="00602ED5"/>
    <w:rsid w:val="00662CE0"/>
    <w:rsid w:val="00675342"/>
    <w:rsid w:val="006B30BF"/>
    <w:rsid w:val="006D6A99"/>
    <w:rsid w:val="00714530"/>
    <w:rsid w:val="007465EE"/>
    <w:rsid w:val="00785A8B"/>
    <w:rsid w:val="007910AC"/>
    <w:rsid w:val="007D4C25"/>
    <w:rsid w:val="0082403F"/>
    <w:rsid w:val="00825E7C"/>
    <w:rsid w:val="008777D2"/>
    <w:rsid w:val="008B2043"/>
    <w:rsid w:val="0090401B"/>
    <w:rsid w:val="00952574"/>
    <w:rsid w:val="00975DD8"/>
    <w:rsid w:val="00985FA0"/>
    <w:rsid w:val="00A04CDD"/>
    <w:rsid w:val="00A224CC"/>
    <w:rsid w:val="00A54BC9"/>
    <w:rsid w:val="00A67F98"/>
    <w:rsid w:val="00A84618"/>
    <w:rsid w:val="00AC4025"/>
    <w:rsid w:val="00B05520"/>
    <w:rsid w:val="00B42BE3"/>
    <w:rsid w:val="00B4703C"/>
    <w:rsid w:val="00B827EA"/>
    <w:rsid w:val="00BE074A"/>
    <w:rsid w:val="00BE0B3F"/>
    <w:rsid w:val="00C03516"/>
    <w:rsid w:val="00C53C5C"/>
    <w:rsid w:val="00C64BAF"/>
    <w:rsid w:val="00C67E7C"/>
    <w:rsid w:val="00C977B3"/>
    <w:rsid w:val="00CF43A3"/>
    <w:rsid w:val="00DD6FC5"/>
    <w:rsid w:val="00DE41CD"/>
    <w:rsid w:val="00DF0411"/>
    <w:rsid w:val="00DF4346"/>
    <w:rsid w:val="00E0283A"/>
    <w:rsid w:val="00E07F47"/>
    <w:rsid w:val="00E459C8"/>
    <w:rsid w:val="00E47E3C"/>
    <w:rsid w:val="00E82B96"/>
    <w:rsid w:val="00E851E6"/>
    <w:rsid w:val="00E863CF"/>
    <w:rsid w:val="00F070C3"/>
    <w:rsid w:val="00F07CB6"/>
    <w:rsid w:val="00F54A82"/>
    <w:rsid w:val="00F639C1"/>
    <w:rsid w:val="00F976DB"/>
    <w:rsid w:val="00FB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 w:type="character" w:styleId="Hyperlink">
    <w:name w:val="Hyperlink"/>
    <w:basedOn w:val="DefaultParagraphFont"/>
    <w:uiPriority w:val="99"/>
    <w:unhideWhenUsed/>
    <w:rsid w:val="00144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8</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11</cp:revision>
  <dcterms:created xsi:type="dcterms:W3CDTF">2015-06-22T11:59:00Z</dcterms:created>
  <dcterms:modified xsi:type="dcterms:W3CDTF">2015-07-19T13:36:00Z</dcterms:modified>
</cp:coreProperties>
</file>