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B7B" w:rsidRPr="00330426" w:rsidRDefault="00330426" w:rsidP="00330426">
      <w:pPr>
        <w:pStyle w:val="Ttulo"/>
        <w:jc w:val="center"/>
      </w:pPr>
      <w:r w:rsidRPr="00330426">
        <w:t>JavaScript</w:t>
      </w:r>
    </w:p>
    <w:p w:rsidR="00330426" w:rsidRPr="00330426" w:rsidRDefault="00330426" w:rsidP="00330426"/>
    <w:p w:rsidR="00330426" w:rsidRDefault="00330426" w:rsidP="00330426">
      <w:pPr>
        <w:pStyle w:val="Ttulo1"/>
      </w:pPr>
      <w:r w:rsidRPr="00330426">
        <w:t>Función Anónima</w:t>
      </w:r>
    </w:p>
    <w:p w:rsidR="00330426" w:rsidRDefault="00330426" w:rsidP="00330426">
      <w:pPr>
        <w:rPr>
          <w:lang w:val="es-GT"/>
        </w:rPr>
      </w:pPr>
      <w:r w:rsidRPr="00330426">
        <w:rPr>
          <w:lang w:val="es-GT"/>
        </w:rPr>
        <w:t>Es una función que no tiene nombre y se puede guardar dentro de una variable</w:t>
      </w:r>
      <w:r>
        <w:rPr>
          <w:lang w:val="es-GT"/>
        </w:rPr>
        <w:t>.</w:t>
      </w:r>
    </w:p>
    <w:p w:rsidR="00330426" w:rsidRDefault="00330426" w:rsidP="00330426">
      <w:pPr>
        <w:rPr>
          <w:lang w:val="es-GT"/>
        </w:rPr>
      </w:pPr>
    </w:p>
    <w:p w:rsidR="00330426" w:rsidRPr="00330426" w:rsidRDefault="00330426" w:rsidP="00330426">
      <w:pPr>
        <w:pStyle w:val="Ttulo1"/>
        <w:rPr>
          <w:lang w:val="es-GT"/>
        </w:rPr>
      </w:pPr>
      <w:r>
        <w:rPr>
          <w:lang w:val="es-GT"/>
        </w:rPr>
        <w:t>F</w:t>
      </w:r>
      <w:r w:rsidRPr="00330426">
        <w:rPr>
          <w:lang w:val="es-GT"/>
        </w:rPr>
        <w:t>unción de Callback</w:t>
      </w:r>
    </w:p>
    <w:p w:rsidR="00330426" w:rsidRDefault="00330426" w:rsidP="00330426">
      <w:pPr>
        <w:rPr>
          <w:lang w:val="es-GT"/>
        </w:rPr>
      </w:pPr>
      <w:r w:rsidRPr="00330426">
        <w:rPr>
          <w:lang w:val="es-GT"/>
        </w:rPr>
        <w:t>Es una función anonima que no tiene ningun nombre</w:t>
      </w:r>
      <w:r>
        <w:rPr>
          <w:lang w:val="es-GT"/>
        </w:rPr>
        <w:t xml:space="preserve"> </w:t>
      </w:r>
      <w:r w:rsidRPr="00330426">
        <w:rPr>
          <w:lang w:val="es-GT"/>
        </w:rPr>
        <w:t>y que se le pasa como parametro a otra función</w:t>
      </w:r>
      <w:r>
        <w:rPr>
          <w:lang w:val="es-GT"/>
        </w:rPr>
        <w:t>, es decir, a</w:t>
      </w:r>
      <w:r w:rsidRPr="00330426">
        <w:rPr>
          <w:lang w:val="es-GT"/>
        </w:rPr>
        <w:t>l final es le pasamos como parametro una función a otra función</w:t>
      </w:r>
      <w:r>
        <w:rPr>
          <w:lang w:val="es-GT"/>
        </w:rPr>
        <w:t xml:space="preserve"> </w:t>
      </w:r>
      <w:r w:rsidRPr="00330426">
        <w:rPr>
          <w:lang w:val="es-GT"/>
        </w:rPr>
        <w:t>y esa propia función dentro de ella, ejecuta la función anonima pasada.</w:t>
      </w:r>
    </w:p>
    <w:p w:rsidR="000E45EE" w:rsidRDefault="000E45EE" w:rsidP="00330426">
      <w:pPr>
        <w:rPr>
          <w:lang w:val="es-GT"/>
        </w:rPr>
      </w:pPr>
    </w:p>
    <w:p w:rsidR="000E45EE" w:rsidRDefault="000E45EE" w:rsidP="000E45EE">
      <w:pPr>
        <w:pStyle w:val="Ttulo1"/>
        <w:rPr>
          <w:lang w:val="es-GT"/>
        </w:rPr>
      </w:pPr>
      <w:r>
        <w:rPr>
          <w:lang w:val="es-GT"/>
        </w:rPr>
        <w:t>Función de Flecha</w:t>
      </w:r>
    </w:p>
    <w:p w:rsidR="000E45EE" w:rsidRPr="000E45EE" w:rsidRDefault="000E45EE" w:rsidP="00EC19DE">
      <w:pPr>
        <w:rPr>
          <w:lang w:val="es-GT"/>
        </w:rPr>
      </w:pPr>
      <w:r>
        <w:rPr>
          <w:lang w:val="es-GT"/>
        </w:rPr>
        <w:t>Es una forma de definir funciones de callback de forma más limpia y clara</w:t>
      </w:r>
      <w:r w:rsidR="00EF0DAB">
        <w:rPr>
          <w:lang w:val="es-GT"/>
        </w:rPr>
        <w:t xml:space="preserve">, simplemente utilizando una flecha </w:t>
      </w:r>
      <w:r w:rsidR="0044646C">
        <w:rPr>
          <w:lang w:val="es-GT"/>
        </w:rPr>
        <w:t xml:space="preserve">=&gt; </w:t>
      </w:r>
      <w:r w:rsidR="00EF0DAB">
        <w:rPr>
          <w:lang w:val="es-GT"/>
        </w:rPr>
        <w:t>en lugar de function. Si lleva un solo parametro no es necesario colocarlos entre parentesis.</w:t>
      </w:r>
    </w:p>
    <w:p w:rsidR="00330426" w:rsidRPr="00330426" w:rsidRDefault="00330426" w:rsidP="00330426"/>
    <w:p w:rsidR="00AA4011" w:rsidRDefault="00AA4011" w:rsidP="00AA4011">
      <w:pPr>
        <w:pStyle w:val="Ttulo1"/>
        <w:rPr>
          <w:lang w:val="es-ES"/>
        </w:rPr>
      </w:pPr>
      <w:proofErr w:type="spellStart"/>
      <w:r>
        <w:rPr>
          <w:lang w:val="es-ES"/>
        </w:rPr>
        <w:t>Fetch</w:t>
      </w:r>
      <w:proofErr w:type="spellEnd"/>
    </w:p>
    <w:p w:rsidR="00AA4011" w:rsidRDefault="00AA4011" w:rsidP="00AA4011">
      <w:pPr>
        <w:rPr>
          <w:lang w:val="es-ES"/>
        </w:rPr>
      </w:pPr>
      <w:r>
        <w:rPr>
          <w:lang w:val="es-ES"/>
        </w:rPr>
        <w:t>Es un método que nos permite hacer peticiones asíncronas AJAX de una manera más simple, que como se hacían en JavaScript Clásico.</w:t>
      </w:r>
    </w:p>
    <w:p w:rsidR="00AA4011" w:rsidRDefault="00AA4011" w:rsidP="00AA4011">
      <w:pPr>
        <w:rPr>
          <w:lang w:val="es-ES"/>
        </w:rPr>
      </w:pPr>
    </w:p>
    <w:p w:rsidR="00AA4011" w:rsidRDefault="00AA4011" w:rsidP="00AA4011">
      <w:pPr>
        <w:rPr>
          <w:lang w:val="es-ES"/>
        </w:rPr>
      </w:pPr>
      <w:r>
        <w:rPr>
          <w:lang w:val="es-ES"/>
        </w:rPr>
        <w:t>Una petición AJAX es simplemente una llamada a un servicio REST, API REST (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>) y nos devuelve un resultado y nosotros podemos hacer con ese resultado lo que queramos.</w:t>
      </w:r>
    </w:p>
    <w:p w:rsidR="00AA4011" w:rsidRDefault="00AA4011" w:rsidP="00AA4011">
      <w:pPr>
        <w:rPr>
          <w:lang w:val="es-ES"/>
        </w:rPr>
      </w:pPr>
    </w:p>
    <w:p w:rsidR="00AA4011" w:rsidRDefault="004B0D23" w:rsidP="00EF0E9A">
      <w:pPr>
        <w:pStyle w:val="Ttulo1"/>
        <w:rPr>
          <w:lang w:val="es-ES"/>
        </w:rPr>
      </w:pPr>
      <w:r>
        <w:rPr>
          <w:lang w:val="es-ES"/>
        </w:rPr>
        <w:t>JQUERY UI</w:t>
      </w:r>
    </w:p>
    <w:p w:rsidR="004B0D23" w:rsidRDefault="004B0D23" w:rsidP="004B0D23">
      <w:pPr>
        <w:rPr>
          <w:lang w:val="es-ES"/>
        </w:rPr>
      </w:pPr>
    </w:p>
    <w:p w:rsidR="00121F61" w:rsidRPr="004B0D23" w:rsidRDefault="004B0D23" w:rsidP="004B0D23">
      <w:pPr>
        <w:rPr>
          <w:lang w:val="es-ES"/>
        </w:rPr>
      </w:pPr>
      <w:r>
        <w:rPr>
          <w:lang w:val="es-ES"/>
        </w:rPr>
        <w:t xml:space="preserve">Si solamente queremos utilizar los métodos más básicos, yo puedo incluir solamente el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(jqueri-ui.js), me valdría. Se tiene que agregar justo después de cargar el </w:t>
      </w:r>
      <w:proofErr w:type="spellStart"/>
      <w:r>
        <w:rPr>
          <w:lang w:val="es-ES"/>
        </w:rPr>
        <w:lastRenderedPageBreak/>
        <w:t>javascript</w:t>
      </w:r>
      <w:proofErr w:type="spellEnd"/>
      <w:r>
        <w:rPr>
          <w:lang w:val="es-ES"/>
        </w:rPr>
        <w:t xml:space="preserve">  de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por que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UI funciona sobre </w:t>
      </w:r>
      <w:proofErr w:type="spellStart"/>
      <w:r>
        <w:rPr>
          <w:lang w:val="es-ES"/>
        </w:rPr>
        <w:t>JQuer</w:t>
      </w:r>
      <w:r w:rsidR="00121F61">
        <w:rPr>
          <w:lang w:val="es-ES"/>
        </w:rPr>
        <w:t>y</w:t>
      </w:r>
      <w:proofErr w:type="spellEnd"/>
      <w:r w:rsidR="00121F61">
        <w:rPr>
          <w:lang w:val="es-ES"/>
        </w:rPr>
        <w:t>.</w:t>
      </w:r>
      <w:r w:rsidR="00121F61">
        <w:rPr>
          <w:noProof/>
          <w:lang w:val="es-ES"/>
        </w:rPr>
        <w:drawing>
          <wp:inline distT="0" distB="0" distL="0" distR="0">
            <wp:extent cx="5612130" cy="400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9A" w:rsidRPr="004B0D23" w:rsidRDefault="00EF0E9A" w:rsidP="00EF0E9A">
      <w:pPr>
        <w:rPr>
          <w:lang w:val="es-GT"/>
        </w:rPr>
      </w:pPr>
    </w:p>
    <w:p w:rsidR="004B0D23" w:rsidRPr="004B0D23" w:rsidRDefault="004B0D23" w:rsidP="00EF0E9A">
      <w:pPr>
        <w:rPr>
          <w:lang w:val="es-GT"/>
        </w:rPr>
      </w:pPr>
    </w:p>
    <w:sectPr w:rsidR="004B0D23" w:rsidRPr="004B0D23" w:rsidSect="00347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26"/>
    <w:rsid w:val="00034700"/>
    <w:rsid w:val="00090145"/>
    <w:rsid w:val="000E45EE"/>
    <w:rsid w:val="00121F61"/>
    <w:rsid w:val="00314781"/>
    <w:rsid w:val="00330426"/>
    <w:rsid w:val="00343DC7"/>
    <w:rsid w:val="003477F5"/>
    <w:rsid w:val="0044646C"/>
    <w:rsid w:val="004B0D23"/>
    <w:rsid w:val="005137AF"/>
    <w:rsid w:val="007944A6"/>
    <w:rsid w:val="007B36AE"/>
    <w:rsid w:val="009D7E18"/>
    <w:rsid w:val="00AA4011"/>
    <w:rsid w:val="00EC19DE"/>
    <w:rsid w:val="00EF0DAB"/>
    <w:rsid w:val="00EF0E9A"/>
    <w:rsid w:val="00F21377"/>
    <w:rsid w:val="00F4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26BC4E"/>
  <w15:chartTrackingRefBased/>
  <w15:docId w15:val="{94621AE5-119E-5B4A-ABB4-69376A31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304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4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3304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426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122773 - EDWARS WILFRIDO BOSARREYES PEREZ</dc:creator>
  <cp:keywords/>
  <dc:description/>
  <cp:lastModifiedBy>122773 - EDWARS WILFRIDO BOSARREYES PEREZ</cp:lastModifiedBy>
  <cp:revision>10</cp:revision>
  <dcterms:created xsi:type="dcterms:W3CDTF">2020-06-16T22:25:00Z</dcterms:created>
  <dcterms:modified xsi:type="dcterms:W3CDTF">2020-07-07T03:29:00Z</dcterms:modified>
</cp:coreProperties>
</file>