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CD770" w14:textId="49A8BFDE" w:rsidR="004B2837" w:rsidRPr="004B2837" w:rsidRDefault="00E1426C" w:rsidP="004B2837">
      <w:pPr>
        <w:pStyle w:val="Heading1"/>
      </w:pPr>
      <w:r>
        <w:t xml:space="preserve">WDD 330 </w:t>
      </w:r>
      <w:r w:rsidR="00542834">
        <w:t>Personal</w:t>
      </w:r>
      <w:r w:rsidR="004B2837">
        <w:t xml:space="preserve"> Development </w:t>
      </w:r>
    </w:p>
    <w:p w14:paraId="07CC7C1E" w14:textId="77777777" w:rsidR="004B2837" w:rsidRDefault="00D3012E" w:rsidP="00957161">
      <w:pPr>
        <w:pStyle w:val="NoSpacing"/>
      </w:pPr>
      <w:r w:rsidRPr="00D3012E">
        <w:t xml:space="preserve">This document </w:t>
      </w:r>
      <w:r w:rsidR="004B2837">
        <w:t>will be used in your final course assessment.</w:t>
      </w:r>
    </w:p>
    <w:p w14:paraId="10F21FA7" w14:textId="77777777" w:rsidR="00D3012E" w:rsidRDefault="00D3012E" w:rsidP="00957161">
      <w:pPr>
        <w:pStyle w:val="NoSpacing"/>
      </w:pPr>
    </w:p>
    <w:p w14:paraId="5C67A342" w14:textId="5BA22850" w:rsidR="008A26BB" w:rsidRPr="007837EF" w:rsidRDefault="008A26BB" w:rsidP="00957161">
      <w:pPr>
        <w:pStyle w:val="NoSpacing"/>
        <w:rPr>
          <w:sz w:val="28"/>
          <w:szCs w:val="28"/>
        </w:rPr>
      </w:pPr>
      <w:r w:rsidRPr="007837EF">
        <w:rPr>
          <w:b/>
          <w:bCs/>
          <w:sz w:val="28"/>
          <w:szCs w:val="28"/>
        </w:rPr>
        <w:t>Name</w:t>
      </w:r>
      <w:r w:rsidRPr="007837EF">
        <w:rPr>
          <w:sz w:val="28"/>
          <w:szCs w:val="28"/>
        </w:rPr>
        <w:t xml:space="preserve">: </w:t>
      </w:r>
      <w:r w:rsidRPr="007837EF">
        <w:rPr>
          <w:sz w:val="28"/>
          <w:szCs w:val="28"/>
          <w:highlight w:val="yellow"/>
        </w:rPr>
        <w:t>[</w:t>
      </w:r>
      <w:r w:rsidR="00A110AF">
        <w:rPr>
          <w:sz w:val="28"/>
          <w:szCs w:val="28"/>
          <w:highlight w:val="yellow"/>
        </w:rPr>
        <w:t xml:space="preserve">Edwell Kakunguwo </w:t>
      </w:r>
      <w:r w:rsidRPr="007837EF">
        <w:rPr>
          <w:sz w:val="28"/>
          <w:szCs w:val="28"/>
          <w:highlight w:val="yellow"/>
        </w:rPr>
        <w:t>]</w:t>
      </w:r>
    </w:p>
    <w:p w14:paraId="695C6B0A" w14:textId="48FA31FE" w:rsidR="00E1426C" w:rsidRPr="00D3012E" w:rsidRDefault="00E1426C" w:rsidP="00E1426C">
      <w:pPr>
        <w:pStyle w:val="Heading2"/>
        <w:rPr>
          <w:b/>
          <w:bCs/>
        </w:rPr>
      </w:pPr>
      <w:r w:rsidRPr="00D3012E">
        <w:rPr>
          <w:b/>
          <w:bCs/>
        </w:rPr>
        <w:t>Course Outcomes</w:t>
      </w:r>
    </w:p>
    <w:p w14:paraId="415CB29E" w14:textId="57DE30FF" w:rsidR="00E1426C" w:rsidRDefault="00E1426C" w:rsidP="00E1426C">
      <w:pPr>
        <w:pStyle w:val="NoSpacing"/>
      </w:pPr>
      <w:r>
        <w:t>The following are the course outcomes of WDD 330:</w:t>
      </w:r>
    </w:p>
    <w:p w14:paraId="020A8DD1" w14:textId="77777777" w:rsidR="00E1426C" w:rsidRDefault="00E1426C" w:rsidP="00E1426C">
      <w:pPr>
        <w:pStyle w:val="NoSpacing"/>
      </w:pPr>
    </w:p>
    <w:p w14:paraId="672B9C5B" w14:textId="77777777" w:rsidR="00E1426C" w:rsidRDefault="00E1426C" w:rsidP="00E1426C">
      <w:pPr>
        <w:pStyle w:val="NoSpacing"/>
        <w:numPr>
          <w:ilvl w:val="0"/>
          <w:numId w:val="2"/>
        </w:numPr>
      </w:pPr>
      <w:r>
        <w:t>Become more efficient at applying your innate curiosity and creativity.</w:t>
      </w:r>
    </w:p>
    <w:p w14:paraId="0F1A369D" w14:textId="77777777" w:rsidR="00E1426C" w:rsidRDefault="00E1426C" w:rsidP="00E1426C">
      <w:pPr>
        <w:pStyle w:val="NoSpacing"/>
        <w:numPr>
          <w:ilvl w:val="0"/>
          <w:numId w:val="2"/>
        </w:numPr>
      </w:pPr>
      <w:r>
        <w:t>Become more dexterous at exploring your environment.</w:t>
      </w:r>
    </w:p>
    <w:p w14:paraId="7BADD98E" w14:textId="77777777" w:rsidR="00E1426C" w:rsidRDefault="00E1426C" w:rsidP="00E1426C">
      <w:pPr>
        <w:pStyle w:val="NoSpacing"/>
        <w:numPr>
          <w:ilvl w:val="0"/>
          <w:numId w:val="2"/>
        </w:numPr>
      </w:pPr>
      <w:r>
        <w:t>Become a person who enjoys helping and learning from others.</w:t>
      </w:r>
    </w:p>
    <w:p w14:paraId="57802973" w14:textId="77777777" w:rsidR="00E1426C" w:rsidRDefault="00E1426C" w:rsidP="00E1426C">
      <w:pPr>
        <w:pStyle w:val="NoSpacing"/>
        <w:numPr>
          <w:ilvl w:val="0"/>
          <w:numId w:val="2"/>
        </w:numPr>
      </w:pPr>
      <w:r>
        <w:t>Use a divide and conquer approach to design solutions for programming problems.</w:t>
      </w:r>
    </w:p>
    <w:p w14:paraId="4AD06D5A" w14:textId="5C758973" w:rsidR="00E1426C" w:rsidRDefault="00E1426C" w:rsidP="00E1426C">
      <w:pPr>
        <w:pStyle w:val="NoSpacing"/>
        <w:numPr>
          <w:ilvl w:val="0"/>
          <w:numId w:val="2"/>
        </w:numPr>
      </w:pPr>
      <w:r>
        <w:t>Finding and troubleshooting bugs you and others will have in the code you write.</w:t>
      </w:r>
    </w:p>
    <w:p w14:paraId="1AE91F35" w14:textId="200A3C68" w:rsidR="00E1426C" w:rsidRDefault="00E1426C" w:rsidP="00E1426C">
      <w:pPr>
        <w:pStyle w:val="NoSpacing"/>
        <w:numPr>
          <w:ilvl w:val="0"/>
          <w:numId w:val="2"/>
        </w:numPr>
      </w:pPr>
      <w:r w:rsidRPr="00E1426C">
        <w:t>Developing and debugging HTML, CSS, and JavaScript programs that use medium complexity web technologies.</w:t>
      </w:r>
    </w:p>
    <w:p w14:paraId="43BC2BE3" w14:textId="24EC6F98" w:rsidR="00E1426C" w:rsidRDefault="00E1426C" w:rsidP="00E1426C">
      <w:pPr>
        <w:pStyle w:val="NoSpacing"/>
      </w:pPr>
    </w:p>
    <w:p w14:paraId="5DB16334" w14:textId="3649DC47" w:rsidR="00E1426C" w:rsidRDefault="00E1426C" w:rsidP="00E1426C">
      <w:pPr>
        <w:pStyle w:val="NoSpacing"/>
      </w:pPr>
      <w:r>
        <w:t xml:space="preserve">To </w:t>
      </w:r>
      <w:r w:rsidR="00916C58">
        <w:t>complete</w:t>
      </w:r>
      <w:r>
        <w:t xml:space="preserve"> this course, you need to demonstrate your skill in these areas. Outcomes #1-5 </w:t>
      </w:r>
      <w:r w:rsidR="00753CA1">
        <w:t xml:space="preserve">demonstrate your personal development and are most easily shown </w:t>
      </w:r>
      <w:r>
        <w:t xml:space="preserve">through self-assessment and sharing experiences. Outcome #6 </w:t>
      </w:r>
      <w:r w:rsidR="00753CA1">
        <w:t>demonstrate</w:t>
      </w:r>
      <w:r w:rsidR="00DD284A">
        <w:t>s</w:t>
      </w:r>
      <w:r w:rsidR="00753CA1">
        <w:t xml:space="preserve"> your programming skill and </w:t>
      </w:r>
      <w:r w:rsidR="00DD284A">
        <w:t xml:space="preserve">is </w:t>
      </w:r>
      <w:r w:rsidR="00753CA1">
        <w:t>shown th</w:t>
      </w:r>
      <w:r>
        <w:t>rough code and experience in projects.</w:t>
      </w:r>
    </w:p>
    <w:p w14:paraId="36D01AA5" w14:textId="12865F9B" w:rsidR="00753CA1" w:rsidRPr="007837EF" w:rsidRDefault="00753CA1" w:rsidP="009F344D">
      <w:pPr>
        <w:pStyle w:val="Heading2"/>
        <w:rPr>
          <w:b/>
          <w:bCs/>
        </w:rPr>
      </w:pPr>
      <w:r w:rsidRPr="007837EF">
        <w:rPr>
          <w:b/>
          <w:bCs/>
        </w:rPr>
        <w:t xml:space="preserve">Personal Development Outcomes </w:t>
      </w:r>
    </w:p>
    <w:p w14:paraId="2CA2B30A" w14:textId="5F3B3910" w:rsidR="00753CA1" w:rsidRDefault="00753CA1" w:rsidP="00E1426C">
      <w:pPr>
        <w:pStyle w:val="NoSpacing"/>
      </w:pPr>
      <w:r>
        <w:t xml:space="preserve">For each of the </w:t>
      </w:r>
      <w:r w:rsidR="004361E9">
        <w:t xml:space="preserve">personal development </w:t>
      </w:r>
      <w:r>
        <w:t>outcomes</w:t>
      </w:r>
      <w:r w:rsidR="004361E9">
        <w:t xml:space="preserve"> you need to rate your development according to the following scale:</w:t>
      </w:r>
    </w:p>
    <w:p w14:paraId="653221C9" w14:textId="1FE71048" w:rsidR="00753CA1" w:rsidRDefault="00753CA1" w:rsidP="00E1426C">
      <w:pPr>
        <w:pStyle w:val="NoSpacing"/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961"/>
        <w:gridCol w:w="1710"/>
        <w:gridCol w:w="5719"/>
      </w:tblGrid>
      <w:tr w:rsidR="003B7FC4" w14:paraId="0C23C5D9" w14:textId="77777777" w:rsidTr="00542834">
        <w:tc>
          <w:tcPr>
            <w:tcW w:w="900" w:type="dxa"/>
            <w:shd w:val="clear" w:color="auto" w:fill="000000" w:themeFill="text1"/>
          </w:tcPr>
          <w:p w14:paraId="11C276CD" w14:textId="173EB30A" w:rsidR="003B7FC4" w:rsidRPr="00542834" w:rsidRDefault="00201EAB" w:rsidP="004B2837">
            <w:pPr>
              <w:pStyle w:val="NoSpacing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542834">
              <w:rPr>
                <w:b/>
                <w:bCs/>
                <w:color w:val="FFFFFF" w:themeColor="background1"/>
                <w:sz w:val="28"/>
                <w:szCs w:val="28"/>
              </w:rPr>
              <w:t>Rating</w:t>
            </w:r>
          </w:p>
        </w:tc>
        <w:tc>
          <w:tcPr>
            <w:tcW w:w="1710" w:type="dxa"/>
            <w:shd w:val="clear" w:color="auto" w:fill="000000" w:themeFill="text1"/>
            <w:vAlign w:val="bottom"/>
          </w:tcPr>
          <w:p w14:paraId="33510C8C" w14:textId="46DC6B42" w:rsidR="003B7FC4" w:rsidRPr="00542834" w:rsidRDefault="00201EAB" w:rsidP="004B2837">
            <w:pPr>
              <w:pStyle w:val="NoSpacing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542834">
              <w:rPr>
                <w:b/>
                <w:bCs/>
                <w:color w:val="FFFFFF" w:themeColor="background1"/>
                <w:sz w:val="28"/>
                <w:szCs w:val="28"/>
              </w:rPr>
              <w:t>Title</w:t>
            </w:r>
          </w:p>
        </w:tc>
        <w:tc>
          <w:tcPr>
            <w:tcW w:w="5719" w:type="dxa"/>
            <w:shd w:val="clear" w:color="auto" w:fill="000000" w:themeFill="text1"/>
            <w:vAlign w:val="bottom"/>
          </w:tcPr>
          <w:p w14:paraId="475B143A" w14:textId="6B1497B7" w:rsidR="003B7FC4" w:rsidRPr="00542834" w:rsidRDefault="003B7FC4" w:rsidP="004B2837">
            <w:pPr>
              <w:pStyle w:val="NoSpacing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542834">
              <w:rPr>
                <w:b/>
                <w:bCs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3B7FC4" w14:paraId="11786BF5" w14:textId="77777777" w:rsidTr="00542834">
        <w:trPr>
          <w:trHeight w:val="323"/>
        </w:trPr>
        <w:tc>
          <w:tcPr>
            <w:tcW w:w="900" w:type="dxa"/>
            <w:vAlign w:val="center"/>
          </w:tcPr>
          <w:p w14:paraId="45FE11B4" w14:textId="60E005F8" w:rsidR="003B7FC4" w:rsidRPr="00542834" w:rsidRDefault="003B7FC4" w:rsidP="004B2837">
            <w:pPr>
              <w:pStyle w:val="NoSpacing"/>
              <w:jc w:val="center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  <w:vAlign w:val="center"/>
          </w:tcPr>
          <w:p w14:paraId="3FCD58EF" w14:textId="26DB4BF7" w:rsidR="003B7FC4" w:rsidRPr="00542834" w:rsidRDefault="003B7FC4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Unsatisfactory</w:t>
            </w:r>
          </w:p>
        </w:tc>
        <w:tc>
          <w:tcPr>
            <w:tcW w:w="5719" w:type="dxa"/>
            <w:vAlign w:val="center"/>
          </w:tcPr>
          <w:p w14:paraId="43D9B16D" w14:textId="21FC000F" w:rsidR="003B7FC4" w:rsidRPr="00542834" w:rsidRDefault="003B7FC4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You have not made progress in this area.</w:t>
            </w:r>
          </w:p>
        </w:tc>
      </w:tr>
      <w:tr w:rsidR="001C1113" w14:paraId="482E0A73" w14:textId="77777777" w:rsidTr="00542834">
        <w:trPr>
          <w:trHeight w:val="350"/>
        </w:trPr>
        <w:tc>
          <w:tcPr>
            <w:tcW w:w="900" w:type="dxa"/>
            <w:vAlign w:val="center"/>
          </w:tcPr>
          <w:p w14:paraId="1347D505" w14:textId="54A1FC52" w:rsidR="001C1113" w:rsidRPr="00542834" w:rsidRDefault="001C1113" w:rsidP="004B2837">
            <w:pPr>
              <w:pStyle w:val="NoSpacing"/>
              <w:jc w:val="center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2</w:t>
            </w:r>
          </w:p>
        </w:tc>
        <w:tc>
          <w:tcPr>
            <w:tcW w:w="1710" w:type="dxa"/>
            <w:vAlign w:val="center"/>
          </w:tcPr>
          <w:p w14:paraId="45C3D9FD" w14:textId="6559BE50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Developing</w:t>
            </w:r>
          </w:p>
        </w:tc>
        <w:tc>
          <w:tcPr>
            <w:tcW w:w="5719" w:type="dxa"/>
            <w:vAlign w:val="center"/>
          </w:tcPr>
          <w:p w14:paraId="058E8918" w14:textId="7866309F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 xml:space="preserve">You made some progress in this </w:t>
            </w:r>
            <w:r w:rsidR="00542834" w:rsidRPr="00542834">
              <w:rPr>
                <w:sz w:val="24"/>
                <w:szCs w:val="24"/>
              </w:rPr>
              <w:t>area but</w:t>
            </w:r>
            <w:r w:rsidRPr="00542834">
              <w:rPr>
                <w:sz w:val="24"/>
                <w:szCs w:val="24"/>
              </w:rPr>
              <w:t xml:space="preserve"> fell short of expectations.</w:t>
            </w:r>
          </w:p>
        </w:tc>
      </w:tr>
      <w:tr w:rsidR="001C1113" w14:paraId="318FBF4F" w14:textId="77777777" w:rsidTr="00542834">
        <w:trPr>
          <w:trHeight w:val="350"/>
        </w:trPr>
        <w:tc>
          <w:tcPr>
            <w:tcW w:w="900" w:type="dxa"/>
            <w:vAlign w:val="center"/>
          </w:tcPr>
          <w:p w14:paraId="2953C87A" w14:textId="7B83DABF" w:rsidR="001C1113" w:rsidRPr="00542834" w:rsidRDefault="001C1113" w:rsidP="004B2837">
            <w:pPr>
              <w:pStyle w:val="NoSpacing"/>
              <w:jc w:val="center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3</w:t>
            </w:r>
          </w:p>
        </w:tc>
        <w:tc>
          <w:tcPr>
            <w:tcW w:w="1710" w:type="dxa"/>
            <w:vAlign w:val="center"/>
          </w:tcPr>
          <w:p w14:paraId="0E3EBCFA" w14:textId="0C6BD63D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Proficient</w:t>
            </w:r>
          </w:p>
        </w:tc>
        <w:tc>
          <w:tcPr>
            <w:tcW w:w="5719" w:type="dxa"/>
            <w:vAlign w:val="center"/>
          </w:tcPr>
          <w:p w14:paraId="17E46F55" w14:textId="20069796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You are progressing nicely in this area and meet expectations.</w:t>
            </w:r>
          </w:p>
        </w:tc>
      </w:tr>
      <w:tr w:rsidR="001C1113" w14:paraId="2941DAF0" w14:textId="77777777" w:rsidTr="00542834">
        <w:tc>
          <w:tcPr>
            <w:tcW w:w="900" w:type="dxa"/>
            <w:vAlign w:val="center"/>
          </w:tcPr>
          <w:p w14:paraId="72AB12B6" w14:textId="209244FB" w:rsidR="001C1113" w:rsidRPr="00542834" w:rsidRDefault="001C1113" w:rsidP="004B2837">
            <w:pPr>
              <w:pStyle w:val="NoSpacing"/>
              <w:jc w:val="center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4</w:t>
            </w:r>
          </w:p>
        </w:tc>
        <w:tc>
          <w:tcPr>
            <w:tcW w:w="1710" w:type="dxa"/>
            <w:vAlign w:val="center"/>
          </w:tcPr>
          <w:p w14:paraId="27F9C83B" w14:textId="266D1C7D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Mastery</w:t>
            </w:r>
          </w:p>
        </w:tc>
        <w:tc>
          <w:tcPr>
            <w:tcW w:w="5719" w:type="dxa"/>
            <w:vAlign w:val="center"/>
          </w:tcPr>
          <w:p w14:paraId="34833981" w14:textId="42EAAFF1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You have made significant progress in your development in this area and have gone above and beyond what most students would do.</w:t>
            </w:r>
          </w:p>
        </w:tc>
      </w:tr>
    </w:tbl>
    <w:p w14:paraId="3881A7F1" w14:textId="3FD95479" w:rsidR="00363153" w:rsidRDefault="00363153" w:rsidP="00F12D4E">
      <w:pPr>
        <w:pStyle w:val="NoSpacing"/>
      </w:pPr>
    </w:p>
    <w:p w14:paraId="67B2A05E" w14:textId="64E711A1" w:rsidR="00AE3240" w:rsidRDefault="00AE3240" w:rsidP="00311806">
      <w:r>
        <w:t xml:space="preserve">For each course outcome, you </w:t>
      </w:r>
      <w:r w:rsidR="00EB6A80">
        <w:t xml:space="preserve">include your rating of your development and list </w:t>
      </w:r>
      <w:r>
        <w:t>examples of times that you demonstrated this principle.</w:t>
      </w:r>
    </w:p>
    <w:p w14:paraId="4BB1B27D" w14:textId="77777777" w:rsidR="004B2837" w:rsidRDefault="004B2837">
      <w:r>
        <w:br w:type="page"/>
      </w:r>
    </w:p>
    <w:p w14:paraId="6619DDBA" w14:textId="0A391A46" w:rsidR="00363153" w:rsidRDefault="00363153" w:rsidP="00311806">
      <w:r>
        <w:lastRenderedPageBreak/>
        <w:t>The following is an example of what is expected:</w:t>
      </w:r>
    </w:p>
    <w:tbl>
      <w:tblPr>
        <w:tblStyle w:val="TableGrid"/>
        <w:tblW w:w="9810" w:type="dxa"/>
        <w:tblInd w:w="-275" w:type="dxa"/>
        <w:tblLook w:val="04A0" w:firstRow="1" w:lastRow="0" w:firstColumn="1" w:lastColumn="0" w:noHBand="0" w:noVBand="1"/>
      </w:tblPr>
      <w:tblGrid>
        <w:gridCol w:w="2415"/>
        <w:gridCol w:w="695"/>
        <w:gridCol w:w="1030"/>
        <w:gridCol w:w="5670"/>
      </w:tblGrid>
      <w:tr w:rsidR="00363153" w:rsidRPr="00766639" w14:paraId="424A090F" w14:textId="77777777" w:rsidTr="000A6E48">
        <w:trPr>
          <w:trHeight w:val="279"/>
        </w:trPr>
        <w:tc>
          <w:tcPr>
            <w:tcW w:w="2415" w:type="dxa"/>
            <w:shd w:val="clear" w:color="auto" w:fill="A6A6A6" w:themeFill="background1" w:themeFillShade="A6"/>
            <w:vAlign w:val="bottom"/>
          </w:tcPr>
          <w:p w14:paraId="6BBBBBA1" w14:textId="77777777" w:rsidR="00363153" w:rsidRPr="00766639" w:rsidRDefault="00363153" w:rsidP="00D20E63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Outcome</w:t>
            </w:r>
          </w:p>
        </w:tc>
        <w:tc>
          <w:tcPr>
            <w:tcW w:w="695" w:type="dxa"/>
            <w:shd w:val="clear" w:color="auto" w:fill="A6A6A6" w:themeFill="background1" w:themeFillShade="A6"/>
            <w:vAlign w:val="bottom"/>
          </w:tcPr>
          <w:p w14:paraId="1C19FF22" w14:textId="6B6D4FEA" w:rsidR="00363153" w:rsidRPr="00766639" w:rsidRDefault="00363153" w:rsidP="00D20E63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Rating</w:t>
            </w:r>
            <w:r w:rsidR="000A6E48">
              <w:rPr>
                <w:b/>
                <w:bCs/>
                <w:sz w:val="18"/>
                <w:szCs w:val="18"/>
              </w:rPr>
              <w:t xml:space="preserve"> (1-4)</w:t>
            </w:r>
            <w:r w:rsidR="003B7FC4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030" w:type="dxa"/>
            <w:shd w:val="clear" w:color="auto" w:fill="A6A6A6" w:themeFill="background1" w:themeFillShade="A6"/>
            <w:vAlign w:val="bottom"/>
          </w:tcPr>
          <w:p w14:paraId="3A43EBA3" w14:textId="77777777" w:rsidR="00E33239" w:rsidRDefault="00363153" w:rsidP="00D20E63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Week in</w:t>
            </w:r>
          </w:p>
          <w:p w14:paraId="1B2BE1C1" w14:textId="0B0AD96D" w:rsidR="00363153" w:rsidRPr="00766639" w:rsidRDefault="00363153" w:rsidP="00D20E63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the course</w:t>
            </w:r>
          </w:p>
        </w:tc>
        <w:tc>
          <w:tcPr>
            <w:tcW w:w="5670" w:type="dxa"/>
            <w:shd w:val="clear" w:color="auto" w:fill="A6A6A6" w:themeFill="background1" w:themeFillShade="A6"/>
            <w:vAlign w:val="bottom"/>
          </w:tcPr>
          <w:p w14:paraId="7D806906" w14:textId="77777777" w:rsidR="00363153" w:rsidRPr="00766639" w:rsidRDefault="00363153" w:rsidP="00D20E63">
            <w:pPr>
              <w:pStyle w:val="NoSpacing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Description of Example</w:t>
            </w:r>
          </w:p>
        </w:tc>
      </w:tr>
      <w:tr w:rsidR="00363153" w:rsidRPr="001D3EF4" w14:paraId="767E5CA1" w14:textId="77777777" w:rsidTr="000A6E48">
        <w:trPr>
          <w:trHeight w:val="268"/>
        </w:trPr>
        <w:tc>
          <w:tcPr>
            <w:tcW w:w="2415" w:type="dxa"/>
            <w:vMerge w:val="restart"/>
            <w:shd w:val="clear" w:color="auto" w:fill="D9D9D9" w:themeFill="background1" w:themeFillShade="D9"/>
          </w:tcPr>
          <w:p w14:paraId="2D4A6449" w14:textId="65AC5CB7" w:rsidR="00363153" w:rsidRPr="001D3EF4" w:rsidRDefault="00363153" w:rsidP="00363153">
            <w:pPr>
              <w:pStyle w:val="NoSpacing"/>
              <w:rPr>
                <w:sz w:val="18"/>
                <w:szCs w:val="18"/>
              </w:rPr>
            </w:pPr>
            <w:r w:rsidRPr="00363153">
              <w:rPr>
                <w:sz w:val="18"/>
                <w:szCs w:val="18"/>
              </w:rPr>
              <w:t>Become a person who enjoys helping and learning from others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695" w:type="dxa"/>
            <w:vMerge w:val="restart"/>
            <w:shd w:val="clear" w:color="auto" w:fill="D9D9D9" w:themeFill="background1" w:themeFillShade="D9"/>
          </w:tcPr>
          <w:p w14:paraId="19F60436" w14:textId="4D373250" w:rsidR="00363153" w:rsidRPr="00363153" w:rsidRDefault="000A6E48" w:rsidP="000A6E48">
            <w:pPr>
              <w:pStyle w:val="NoSpacing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3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0E0C4E3B" w14:textId="32DA82E8" w:rsidR="00363153" w:rsidRP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>Week 01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0921F345" w14:textId="03DCDF9E" w:rsidR="00363153" w:rsidRP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>I was the first person on my team to figure out how to use all the technology we would need for the project. I took the time to meet one-on-one with two of my teammates to help them get everything set up.</w:t>
            </w:r>
          </w:p>
        </w:tc>
      </w:tr>
      <w:tr w:rsidR="00363153" w:rsidRPr="001D3EF4" w14:paraId="6D669510" w14:textId="77777777" w:rsidTr="000A6E48">
        <w:trPr>
          <w:trHeight w:val="268"/>
        </w:trPr>
        <w:tc>
          <w:tcPr>
            <w:tcW w:w="2415" w:type="dxa"/>
            <w:vMerge/>
            <w:shd w:val="clear" w:color="auto" w:fill="D9D9D9" w:themeFill="background1" w:themeFillShade="D9"/>
          </w:tcPr>
          <w:p w14:paraId="68B48007" w14:textId="77777777" w:rsidR="00363153" w:rsidRPr="001D3EF4" w:rsidRDefault="00363153" w:rsidP="00363153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95" w:type="dxa"/>
            <w:vMerge/>
            <w:shd w:val="clear" w:color="auto" w:fill="D9D9D9" w:themeFill="background1" w:themeFillShade="D9"/>
          </w:tcPr>
          <w:p w14:paraId="6FA069FA" w14:textId="77777777" w:rsidR="00363153" w:rsidRP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14:paraId="780E8910" w14:textId="4B7B6200" w:rsidR="00363153" w:rsidRP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>Week 04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57B3BE53" w14:textId="77777777" w:rsid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 xml:space="preserve">At the end of our first project, one of my teammates was really having a hard time figuring out how he could </w:t>
            </w:r>
            <w:r>
              <w:rPr>
                <w:i/>
                <w:iCs/>
                <w:sz w:val="18"/>
                <w:szCs w:val="18"/>
              </w:rPr>
              <w:t>contribute to our project. My natural instinct in this case would have been to get the problem done on my own, but instead, I worked together with my teammate to get him started and then I followed up with him afterward to make sure he was able to get his task done.</w:t>
            </w:r>
          </w:p>
          <w:p w14:paraId="04AFFFAF" w14:textId="77777777" w:rsidR="00AE3240" w:rsidRDefault="00AE3240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</w:p>
          <w:p w14:paraId="60AD24B8" w14:textId="1B4BE675" w:rsidR="00AE3240" w:rsidRPr="00363153" w:rsidRDefault="00AE3240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This definitely took more of my time, but I was really glad to see his spirits lifted as he made progress.</w:t>
            </w:r>
          </w:p>
        </w:tc>
      </w:tr>
      <w:tr w:rsidR="00363153" w:rsidRPr="001D3EF4" w14:paraId="44F35D70" w14:textId="77777777" w:rsidTr="000A6E48">
        <w:trPr>
          <w:trHeight w:val="268"/>
        </w:trPr>
        <w:tc>
          <w:tcPr>
            <w:tcW w:w="2415" w:type="dxa"/>
            <w:vMerge/>
            <w:shd w:val="clear" w:color="auto" w:fill="D9D9D9" w:themeFill="background1" w:themeFillShade="D9"/>
          </w:tcPr>
          <w:p w14:paraId="13716813" w14:textId="77777777" w:rsidR="00363153" w:rsidRPr="001D3EF4" w:rsidRDefault="00363153" w:rsidP="00D20E63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95" w:type="dxa"/>
            <w:vMerge/>
            <w:shd w:val="clear" w:color="auto" w:fill="D9D9D9" w:themeFill="background1" w:themeFillShade="D9"/>
          </w:tcPr>
          <w:p w14:paraId="00B24BB1" w14:textId="77777777" w:rsidR="00363153" w:rsidRPr="00363153" w:rsidRDefault="00363153" w:rsidP="00D20E63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14:paraId="530E6DE9" w14:textId="77777777" w:rsidR="00363153" w:rsidRPr="00363153" w:rsidRDefault="00363153" w:rsidP="00D20E63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5670" w:type="dxa"/>
            <w:shd w:val="clear" w:color="auto" w:fill="D9D9D9" w:themeFill="background1" w:themeFillShade="D9"/>
          </w:tcPr>
          <w:p w14:paraId="6B9B6EB7" w14:textId="77777777" w:rsidR="00363153" w:rsidRPr="00363153" w:rsidRDefault="00363153" w:rsidP="00D20E63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</w:tr>
    </w:tbl>
    <w:p w14:paraId="0378693A" w14:textId="3D697936" w:rsidR="00363153" w:rsidRDefault="00363153" w:rsidP="00311806"/>
    <w:p w14:paraId="11400376" w14:textId="77777777" w:rsidR="00AE3240" w:rsidRDefault="00AE3240" w:rsidP="00AE3240">
      <w:pPr>
        <w:rPr>
          <w:highlight w:val="yellow"/>
        </w:rPr>
      </w:pPr>
      <w:r>
        <w:rPr>
          <w:highlight w:val="yellow"/>
        </w:rPr>
        <w:t>In the following table:</w:t>
      </w:r>
    </w:p>
    <w:p w14:paraId="79AE83A8" w14:textId="4E6BC524" w:rsidR="00AE3240" w:rsidRDefault="00031329" w:rsidP="00AE3240">
      <w:pPr>
        <w:pStyle w:val="ListParagraph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Add</w:t>
      </w:r>
      <w:r w:rsidR="00AE3240" w:rsidRPr="00AE3240">
        <w:rPr>
          <w:highlight w:val="yellow"/>
        </w:rPr>
        <w:t xml:space="preserve"> your self-assessment rating for each outcome.</w:t>
      </w:r>
    </w:p>
    <w:p w14:paraId="59EA0D2A" w14:textId="4347864C" w:rsidR="00363153" w:rsidRDefault="00031329" w:rsidP="00311806">
      <w:pPr>
        <w:pStyle w:val="ListParagraph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List</w:t>
      </w:r>
      <w:r w:rsidR="00AE3240" w:rsidRPr="00AE3240">
        <w:rPr>
          <w:highlight w:val="yellow"/>
        </w:rPr>
        <w:t xml:space="preserve"> several examples of places you personally demonstrated your skill in each outcome.</w:t>
      </w:r>
    </w:p>
    <w:p w14:paraId="6941BC64" w14:textId="10244548" w:rsidR="008E4D6B" w:rsidRPr="00542834" w:rsidRDefault="008E4D6B" w:rsidP="008E4D6B">
      <w:pPr>
        <w:rPr>
          <w:i/>
          <w:iCs/>
        </w:rPr>
      </w:pPr>
      <w:r w:rsidRPr="00542834">
        <w:rPr>
          <w:i/>
          <w:iCs/>
        </w:rPr>
        <w:t>Feel free to add more rows to this table if needed.</w:t>
      </w:r>
    </w:p>
    <w:tbl>
      <w:tblPr>
        <w:tblStyle w:val="TableGrid"/>
        <w:tblW w:w="9810" w:type="dxa"/>
        <w:tblInd w:w="-275" w:type="dxa"/>
        <w:tblLook w:val="04A0" w:firstRow="1" w:lastRow="0" w:firstColumn="1" w:lastColumn="0" w:noHBand="0" w:noVBand="1"/>
      </w:tblPr>
      <w:tblGrid>
        <w:gridCol w:w="2853"/>
        <w:gridCol w:w="855"/>
        <w:gridCol w:w="998"/>
        <w:gridCol w:w="5104"/>
      </w:tblGrid>
      <w:tr w:rsidR="00363153" w:rsidRPr="004B2837" w14:paraId="3A60ED41" w14:textId="77777777" w:rsidTr="00542834">
        <w:trPr>
          <w:trHeight w:val="279"/>
        </w:trPr>
        <w:tc>
          <w:tcPr>
            <w:tcW w:w="2880" w:type="dxa"/>
            <w:shd w:val="clear" w:color="auto" w:fill="000000" w:themeFill="text1"/>
            <w:vAlign w:val="bottom"/>
          </w:tcPr>
          <w:p w14:paraId="198D7AB5" w14:textId="07297305" w:rsidR="009911A4" w:rsidRPr="00542834" w:rsidRDefault="009911A4" w:rsidP="009911A4">
            <w:pPr>
              <w:pStyle w:val="NoSpacing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>Outcome</w:t>
            </w:r>
          </w:p>
        </w:tc>
        <w:tc>
          <w:tcPr>
            <w:tcW w:w="750" w:type="dxa"/>
            <w:shd w:val="clear" w:color="auto" w:fill="000000" w:themeFill="text1"/>
            <w:vAlign w:val="bottom"/>
          </w:tcPr>
          <w:p w14:paraId="00EF4ECA" w14:textId="45BE4EBF" w:rsidR="009911A4" w:rsidRPr="00542834" w:rsidRDefault="009911A4" w:rsidP="009911A4">
            <w:pPr>
              <w:pStyle w:val="NoSpacing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>Rating</w:t>
            </w:r>
            <w:r w:rsidR="000A6E48" w:rsidRPr="00542834">
              <w:rPr>
                <w:b/>
                <w:bCs/>
                <w:color w:val="FFFFFF" w:themeColor="background1"/>
                <w:sz w:val="24"/>
                <w:szCs w:val="24"/>
              </w:rPr>
              <w:t xml:space="preserve"> (1-4)</w:t>
            </w:r>
          </w:p>
        </w:tc>
        <w:tc>
          <w:tcPr>
            <w:tcW w:w="999" w:type="dxa"/>
            <w:shd w:val="clear" w:color="auto" w:fill="000000" w:themeFill="text1"/>
            <w:vAlign w:val="bottom"/>
          </w:tcPr>
          <w:p w14:paraId="63A935A3" w14:textId="53753F56" w:rsidR="009911A4" w:rsidRPr="00542834" w:rsidRDefault="00542834" w:rsidP="009911A4">
            <w:pPr>
              <w:pStyle w:val="NoSpacing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>Week #</w:t>
            </w:r>
          </w:p>
        </w:tc>
        <w:tc>
          <w:tcPr>
            <w:tcW w:w="5181" w:type="dxa"/>
            <w:shd w:val="clear" w:color="auto" w:fill="000000" w:themeFill="text1"/>
            <w:vAlign w:val="bottom"/>
          </w:tcPr>
          <w:p w14:paraId="6D7B9DC8" w14:textId="6C858E6B" w:rsidR="009911A4" w:rsidRPr="00542834" w:rsidRDefault="009911A4" w:rsidP="009911A4">
            <w:pPr>
              <w:pStyle w:val="NoSpacing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 xml:space="preserve">Description of </w:t>
            </w:r>
            <w:r w:rsidR="00D016DB" w:rsidRPr="00542834">
              <w:rPr>
                <w:b/>
                <w:bCs/>
                <w:color w:val="FFFFFF" w:themeColor="background1"/>
                <w:sz w:val="24"/>
                <w:szCs w:val="24"/>
              </w:rPr>
              <w:t>Example</w:t>
            </w:r>
          </w:p>
        </w:tc>
      </w:tr>
      <w:tr w:rsidR="00A91CD6" w:rsidRPr="004B2837" w14:paraId="7BFEFCD4" w14:textId="77777777" w:rsidTr="00542834">
        <w:trPr>
          <w:trHeight w:val="268"/>
        </w:trPr>
        <w:tc>
          <w:tcPr>
            <w:tcW w:w="2880" w:type="dxa"/>
            <w:vMerge w:val="restart"/>
          </w:tcPr>
          <w:p w14:paraId="337AAA29" w14:textId="22579BEB" w:rsidR="00A91CD6" w:rsidRPr="00542834" w:rsidRDefault="00363153" w:rsidP="00D20E63">
            <w:pPr>
              <w:pStyle w:val="NoSpacing"/>
            </w:pPr>
            <w:r w:rsidRPr="00542834">
              <w:t>Become more efficient at applying your innate curiosity and creativity.</w:t>
            </w:r>
          </w:p>
        </w:tc>
        <w:tc>
          <w:tcPr>
            <w:tcW w:w="750" w:type="dxa"/>
            <w:vMerge w:val="restart"/>
          </w:tcPr>
          <w:p w14:paraId="03B23085" w14:textId="77777777" w:rsidR="00A91CD6" w:rsidRDefault="00A91CD6" w:rsidP="00D93BF8">
            <w:pPr>
              <w:pStyle w:val="NoSpacing"/>
              <w:jc w:val="center"/>
            </w:pPr>
          </w:p>
          <w:p w14:paraId="7FBF0782" w14:textId="65FC0BA5" w:rsidR="00291B54" w:rsidRPr="00291B54" w:rsidRDefault="00291B54" w:rsidP="00291B54">
            <w:r>
              <w:t>4</w:t>
            </w:r>
          </w:p>
        </w:tc>
        <w:tc>
          <w:tcPr>
            <w:tcW w:w="999" w:type="dxa"/>
          </w:tcPr>
          <w:p w14:paraId="03DEAEAE" w14:textId="3F2D97D8" w:rsidR="00A91CD6" w:rsidRPr="00542834" w:rsidRDefault="00291B54" w:rsidP="00D20E63">
            <w:pPr>
              <w:pStyle w:val="NoSpacing"/>
            </w:pPr>
            <w:r>
              <w:t>Week01</w:t>
            </w:r>
          </w:p>
        </w:tc>
        <w:tc>
          <w:tcPr>
            <w:tcW w:w="5181" w:type="dxa"/>
          </w:tcPr>
          <w:p w14:paraId="10DFFD24" w14:textId="5A5F97FE" w:rsidR="00A91CD6" w:rsidRPr="00542834" w:rsidRDefault="00291B54" w:rsidP="00D20E63">
            <w:pPr>
              <w:pStyle w:val="NoSpacing"/>
            </w:pPr>
            <w:r>
              <w:t xml:space="preserve">It was the first </w:t>
            </w:r>
            <w:r w:rsidR="00C40123">
              <w:t>time</w:t>
            </w:r>
            <w:r>
              <w:t xml:space="preserve"> my team to figure out how to use all </w:t>
            </w:r>
            <w:r w:rsidR="00570470">
              <w:t>the technology</w:t>
            </w:r>
            <w:r>
              <w:t xml:space="preserve"> we would need for the project </w:t>
            </w:r>
            <w:r w:rsidR="00570470">
              <w:t>although, I</w:t>
            </w:r>
            <w:r>
              <w:t xml:space="preserve"> was more familiar with Microsoft </w:t>
            </w:r>
            <w:r w:rsidR="00570470">
              <w:t>Teams. And one of my teammates whose name is Krysta Hunt help me to sign up in Trello board as it was new to me.</w:t>
            </w:r>
          </w:p>
        </w:tc>
      </w:tr>
      <w:tr w:rsidR="00A91CD6" w:rsidRPr="004B2837" w14:paraId="0A962DA9" w14:textId="77777777" w:rsidTr="00542834">
        <w:trPr>
          <w:trHeight w:val="268"/>
        </w:trPr>
        <w:tc>
          <w:tcPr>
            <w:tcW w:w="2880" w:type="dxa"/>
            <w:vMerge/>
          </w:tcPr>
          <w:p w14:paraId="00365E69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51155431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40D08C54" w14:textId="44141278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1BA45679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43F24878" w14:textId="77777777" w:rsidTr="00542834">
        <w:trPr>
          <w:trHeight w:val="268"/>
        </w:trPr>
        <w:tc>
          <w:tcPr>
            <w:tcW w:w="2880" w:type="dxa"/>
            <w:vMerge/>
          </w:tcPr>
          <w:p w14:paraId="3E626DBC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174EAFF9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611887C2" w14:textId="0BECD25B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051CFBBE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386BD2A0" w14:textId="77777777" w:rsidTr="00542834">
        <w:trPr>
          <w:trHeight w:val="279"/>
        </w:trPr>
        <w:tc>
          <w:tcPr>
            <w:tcW w:w="2880" w:type="dxa"/>
            <w:vMerge w:val="restart"/>
          </w:tcPr>
          <w:p w14:paraId="40D2F005" w14:textId="52A50B8B" w:rsidR="00A91CD6" w:rsidRPr="00542834" w:rsidRDefault="00363153" w:rsidP="00D20E63">
            <w:pPr>
              <w:pStyle w:val="NoSpacing"/>
            </w:pPr>
            <w:r w:rsidRPr="00542834">
              <w:t>Become more dexterous at exploring your environment.</w:t>
            </w:r>
          </w:p>
        </w:tc>
        <w:tc>
          <w:tcPr>
            <w:tcW w:w="750" w:type="dxa"/>
            <w:vMerge w:val="restart"/>
          </w:tcPr>
          <w:p w14:paraId="4D29CB8F" w14:textId="3BD92524" w:rsidR="00A91CD6" w:rsidRPr="00542834" w:rsidRDefault="00570470" w:rsidP="00D93BF8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999" w:type="dxa"/>
          </w:tcPr>
          <w:p w14:paraId="774ED424" w14:textId="0FF614A7" w:rsidR="00A91CD6" w:rsidRPr="00542834" w:rsidRDefault="00570470" w:rsidP="00D20E63">
            <w:pPr>
              <w:pStyle w:val="NoSpacing"/>
            </w:pPr>
            <w:r>
              <w:t>Week02</w:t>
            </w:r>
          </w:p>
        </w:tc>
        <w:tc>
          <w:tcPr>
            <w:tcW w:w="5181" w:type="dxa"/>
          </w:tcPr>
          <w:p w14:paraId="262D7199" w14:textId="7D4A357C" w:rsidR="00A91CD6" w:rsidRPr="00542834" w:rsidRDefault="00570470" w:rsidP="00D20E63">
            <w:pPr>
              <w:pStyle w:val="NoSpacing"/>
            </w:pPr>
            <w:r>
              <w:t xml:space="preserve">On that week, it was the most difficult week for </w:t>
            </w:r>
            <w:r w:rsidR="00C40123">
              <w:t>me as</w:t>
            </w:r>
            <w:r>
              <w:t xml:space="preserve"> I struggle to set up an environment which require </w:t>
            </w:r>
            <w:r w:rsidR="00C40123">
              <w:t>teamwork, especially</w:t>
            </w:r>
            <w:r>
              <w:t xml:space="preserve"> on pulling information from GitHub to Visual Studio so that I can edit the code fix some errors.</w:t>
            </w:r>
          </w:p>
        </w:tc>
      </w:tr>
      <w:tr w:rsidR="00A91CD6" w:rsidRPr="004B2837" w14:paraId="573FFE04" w14:textId="77777777" w:rsidTr="00542834">
        <w:trPr>
          <w:trHeight w:val="279"/>
        </w:trPr>
        <w:tc>
          <w:tcPr>
            <w:tcW w:w="2880" w:type="dxa"/>
            <w:vMerge/>
          </w:tcPr>
          <w:p w14:paraId="1B7C0803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6F533D16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004C244D" w14:textId="230AC5CE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04193CD9" w14:textId="29E9030C" w:rsidR="00A91CD6" w:rsidRPr="00542834" w:rsidRDefault="00C40123" w:rsidP="00D20E63">
            <w:pPr>
              <w:pStyle w:val="NoSpacing"/>
            </w:pPr>
            <w:r>
              <w:t>The other issue I struggle to install modules for Node in local Visual studio code. However, Krysta Hunt helps me a lot to understand instructions and setup the environment.</w:t>
            </w:r>
          </w:p>
        </w:tc>
      </w:tr>
      <w:tr w:rsidR="00A91CD6" w:rsidRPr="004B2837" w14:paraId="7AC9976A" w14:textId="77777777" w:rsidTr="00542834">
        <w:trPr>
          <w:trHeight w:val="279"/>
        </w:trPr>
        <w:tc>
          <w:tcPr>
            <w:tcW w:w="2880" w:type="dxa"/>
            <w:vMerge/>
          </w:tcPr>
          <w:p w14:paraId="4D00B59B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4D178DBA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2F43E050" w14:textId="3FE4F1A8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5A013135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7CB9F9DC" w14:textId="77777777" w:rsidTr="00542834">
        <w:trPr>
          <w:trHeight w:val="279"/>
        </w:trPr>
        <w:tc>
          <w:tcPr>
            <w:tcW w:w="2880" w:type="dxa"/>
            <w:vMerge w:val="restart"/>
          </w:tcPr>
          <w:p w14:paraId="22C2C38E" w14:textId="5E21EAAC" w:rsidR="00A91CD6" w:rsidRPr="00542834" w:rsidRDefault="00363153" w:rsidP="00D20E63">
            <w:pPr>
              <w:pStyle w:val="NoSpacing"/>
            </w:pPr>
            <w:r w:rsidRPr="00542834">
              <w:t>Become a person who enjoys helping and learning from others.</w:t>
            </w:r>
          </w:p>
        </w:tc>
        <w:tc>
          <w:tcPr>
            <w:tcW w:w="750" w:type="dxa"/>
            <w:vMerge w:val="restart"/>
          </w:tcPr>
          <w:p w14:paraId="40EDC480" w14:textId="61636992" w:rsidR="00A91CD6" w:rsidRPr="00542834" w:rsidRDefault="00C40123" w:rsidP="00D93BF8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999" w:type="dxa"/>
          </w:tcPr>
          <w:p w14:paraId="24D4F6C7" w14:textId="02221365" w:rsidR="00A91CD6" w:rsidRPr="00542834" w:rsidRDefault="00C40123" w:rsidP="00D20E63">
            <w:pPr>
              <w:pStyle w:val="NoSpacing"/>
            </w:pPr>
            <w:r>
              <w:t>Week</w:t>
            </w:r>
            <w:r w:rsidR="007E7780">
              <w:t>0</w:t>
            </w:r>
            <w:r>
              <w:t>3</w:t>
            </w:r>
          </w:p>
        </w:tc>
        <w:tc>
          <w:tcPr>
            <w:tcW w:w="5181" w:type="dxa"/>
          </w:tcPr>
          <w:p w14:paraId="190C021E" w14:textId="7A37FAD3" w:rsidR="00A91CD6" w:rsidRPr="00542834" w:rsidRDefault="00C40123" w:rsidP="00D20E63">
            <w:pPr>
              <w:pStyle w:val="NoSpacing"/>
            </w:pPr>
            <w:r>
              <w:t>This is when I began to understand environment setup for both GitHub and Visual Studio and able to create my own branch from GitHub where I would add information or code which I could push to our repository.</w:t>
            </w:r>
          </w:p>
        </w:tc>
      </w:tr>
      <w:tr w:rsidR="00A91CD6" w:rsidRPr="004B2837" w14:paraId="03DD2B47" w14:textId="77777777" w:rsidTr="00542834">
        <w:trPr>
          <w:trHeight w:val="268"/>
        </w:trPr>
        <w:tc>
          <w:tcPr>
            <w:tcW w:w="2880" w:type="dxa"/>
            <w:vMerge/>
          </w:tcPr>
          <w:p w14:paraId="05B35946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6A6B3031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4C7478B8" w14:textId="0EFBBC15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2B47FDB7" w14:textId="09EE4F68" w:rsidR="00A91CD6" w:rsidRPr="00542834" w:rsidRDefault="007E7780" w:rsidP="00D20E63">
            <w:pPr>
              <w:pStyle w:val="NoSpacing"/>
            </w:pPr>
            <w:r>
              <w:t>I began to know all this due to Zoom meeting with my teammates where we help each other on solving error on code and I really enjoy it because we share different ideas.</w:t>
            </w:r>
          </w:p>
        </w:tc>
      </w:tr>
      <w:tr w:rsidR="00A91CD6" w:rsidRPr="004B2837" w14:paraId="234480B8" w14:textId="77777777" w:rsidTr="00542834">
        <w:trPr>
          <w:trHeight w:val="268"/>
        </w:trPr>
        <w:tc>
          <w:tcPr>
            <w:tcW w:w="2880" w:type="dxa"/>
            <w:vMerge/>
          </w:tcPr>
          <w:p w14:paraId="56D1F572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2B97F95B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4FC1E829" w14:textId="60A16B23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5CF44D40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39FC3DEA" w14:textId="77777777" w:rsidTr="00542834">
        <w:trPr>
          <w:trHeight w:val="268"/>
        </w:trPr>
        <w:tc>
          <w:tcPr>
            <w:tcW w:w="2880" w:type="dxa"/>
            <w:vMerge w:val="restart"/>
          </w:tcPr>
          <w:p w14:paraId="160ADEF9" w14:textId="78BEBD6A" w:rsidR="00A91CD6" w:rsidRPr="00542834" w:rsidRDefault="00363153" w:rsidP="00D20E63">
            <w:pPr>
              <w:pStyle w:val="NoSpacing"/>
            </w:pPr>
            <w:r w:rsidRPr="00542834">
              <w:t>Use a divide and conquer approach to design solutions for programming problems.</w:t>
            </w:r>
          </w:p>
        </w:tc>
        <w:tc>
          <w:tcPr>
            <w:tcW w:w="750" w:type="dxa"/>
            <w:vMerge w:val="restart"/>
          </w:tcPr>
          <w:p w14:paraId="03D3CADB" w14:textId="1668F3DE" w:rsidR="00A91CD6" w:rsidRPr="00542834" w:rsidRDefault="007E7780" w:rsidP="00D93BF8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999" w:type="dxa"/>
          </w:tcPr>
          <w:p w14:paraId="3A18BEEA" w14:textId="763F3964" w:rsidR="00A91CD6" w:rsidRPr="00542834" w:rsidRDefault="007E7780" w:rsidP="00D20E63">
            <w:pPr>
              <w:pStyle w:val="NoSpacing"/>
            </w:pPr>
            <w:r>
              <w:t>Week04</w:t>
            </w:r>
          </w:p>
        </w:tc>
        <w:tc>
          <w:tcPr>
            <w:tcW w:w="5181" w:type="dxa"/>
          </w:tcPr>
          <w:p w14:paraId="6260E348" w14:textId="090D3CB3" w:rsidR="00A91CD6" w:rsidRPr="00542834" w:rsidRDefault="00A6488A" w:rsidP="00D20E63">
            <w:pPr>
              <w:pStyle w:val="NoSpacing"/>
            </w:pPr>
            <w:r>
              <w:t>On week 04 with my teammates, we</w:t>
            </w:r>
            <w:r w:rsidRPr="00A6488A">
              <w:t xml:space="preserve"> divide and conquer approach </w:t>
            </w:r>
            <w:r>
              <w:t xml:space="preserve">on </w:t>
            </w:r>
            <w:r w:rsidRPr="00A6488A">
              <w:t xml:space="preserve">solving errors on a </w:t>
            </w:r>
            <w:r w:rsidRPr="00A6488A">
              <w:t>website</w:t>
            </w:r>
            <w:r>
              <w:t>, especially on JavaScript code</w:t>
            </w:r>
            <w:r w:rsidRPr="00A6488A">
              <w:t>. First,</w:t>
            </w:r>
            <w:r>
              <w:t xml:space="preserve"> we </w:t>
            </w:r>
            <w:r w:rsidRPr="00A6488A">
              <w:t>break</w:t>
            </w:r>
            <w:r w:rsidRPr="00A6488A">
              <w:t xml:space="preserve"> down the problem into smaller subproblems, such </w:t>
            </w:r>
            <w:r>
              <w:t xml:space="preserve">on </w:t>
            </w:r>
            <w:r w:rsidRPr="00A6488A">
              <w:t xml:space="preserve">identifying specific error types or pinpointing error-prone areas. For each subproblem, </w:t>
            </w:r>
            <w:r>
              <w:t xml:space="preserve">we </w:t>
            </w:r>
            <w:r w:rsidRPr="00A6488A">
              <w:t xml:space="preserve">recursively apply the divide and conquer approach by analyzing the code, checking logs, relevant documentation. </w:t>
            </w:r>
          </w:p>
        </w:tc>
      </w:tr>
      <w:tr w:rsidR="00A91CD6" w:rsidRPr="004B2837" w14:paraId="3E2AFBD5" w14:textId="77777777" w:rsidTr="00542834">
        <w:trPr>
          <w:trHeight w:val="268"/>
        </w:trPr>
        <w:tc>
          <w:tcPr>
            <w:tcW w:w="2880" w:type="dxa"/>
            <w:vMerge/>
          </w:tcPr>
          <w:p w14:paraId="1CDFFE0C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7462F4AC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5821C323" w14:textId="553F31B6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2247F912" w14:textId="352D532A" w:rsidR="00A91CD6" w:rsidRPr="00542834" w:rsidRDefault="00A6488A" w:rsidP="00D20E63">
            <w:pPr>
              <w:pStyle w:val="NoSpacing"/>
            </w:pPr>
            <w:r w:rsidRPr="00A6488A">
              <w:t xml:space="preserve">Once the subproblems </w:t>
            </w:r>
            <w:r>
              <w:t>were</w:t>
            </w:r>
            <w:r w:rsidRPr="00A6488A">
              <w:t xml:space="preserve"> </w:t>
            </w:r>
            <w:r w:rsidRPr="00A6488A">
              <w:t>solved,</w:t>
            </w:r>
            <w:r>
              <w:t xml:space="preserve"> we</w:t>
            </w:r>
            <w:r w:rsidRPr="00A6488A">
              <w:t xml:space="preserve"> combine</w:t>
            </w:r>
            <w:r>
              <w:t xml:space="preserve"> or merge </w:t>
            </w:r>
            <w:r w:rsidRPr="00A6488A">
              <w:t>the</w:t>
            </w:r>
            <w:r w:rsidRPr="00A6488A">
              <w:t xml:space="preserve"> solutions by addressing the root causes of the errors, fixing bugs, optimizing code. By employing this approach, </w:t>
            </w:r>
            <w:r>
              <w:t>we</w:t>
            </w:r>
            <w:r w:rsidRPr="00A6488A">
              <w:t xml:space="preserve"> efficiently diagnose and resolve errors on a </w:t>
            </w:r>
            <w:r w:rsidRPr="00A6488A">
              <w:t>website.</w:t>
            </w:r>
          </w:p>
        </w:tc>
      </w:tr>
      <w:tr w:rsidR="00A91CD6" w:rsidRPr="004B2837" w14:paraId="392034BC" w14:textId="77777777" w:rsidTr="00542834">
        <w:trPr>
          <w:trHeight w:val="268"/>
        </w:trPr>
        <w:tc>
          <w:tcPr>
            <w:tcW w:w="2880" w:type="dxa"/>
            <w:vMerge/>
          </w:tcPr>
          <w:p w14:paraId="120C017C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1C8B669E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71A1A31F" w14:textId="02E16925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60FBDB7D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0C60BC21" w14:textId="77777777" w:rsidTr="00542834">
        <w:trPr>
          <w:trHeight w:val="279"/>
        </w:trPr>
        <w:tc>
          <w:tcPr>
            <w:tcW w:w="2880" w:type="dxa"/>
            <w:vMerge w:val="restart"/>
          </w:tcPr>
          <w:p w14:paraId="2393E079" w14:textId="0257F8E1" w:rsidR="00A91CD6" w:rsidRPr="00542834" w:rsidRDefault="00363153" w:rsidP="00D20E63">
            <w:pPr>
              <w:pStyle w:val="NoSpacing"/>
            </w:pPr>
            <w:r w:rsidRPr="00542834">
              <w:t>Finding and troubleshooting bugs you and others will have in the code you write.</w:t>
            </w:r>
          </w:p>
        </w:tc>
        <w:tc>
          <w:tcPr>
            <w:tcW w:w="750" w:type="dxa"/>
            <w:vMerge w:val="restart"/>
          </w:tcPr>
          <w:p w14:paraId="2B43B446" w14:textId="26DC48E0" w:rsidR="00A91CD6" w:rsidRPr="00542834" w:rsidRDefault="00A6488A" w:rsidP="00D93BF8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999" w:type="dxa"/>
          </w:tcPr>
          <w:p w14:paraId="7B174311" w14:textId="48374983" w:rsidR="00A91CD6" w:rsidRPr="00542834" w:rsidRDefault="00A6488A" w:rsidP="00D20E63">
            <w:pPr>
              <w:pStyle w:val="NoSpacing"/>
            </w:pPr>
            <w:r>
              <w:t>Week</w:t>
            </w:r>
            <w:r w:rsidR="00630011">
              <w:t>05</w:t>
            </w:r>
          </w:p>
        </w:tc>
        <w:tc>
          <w:tcPr>
            <w:tcW w:w="5181" w:type="dxa"/>
          </w:tcPr>
          <w:p w14:paraId="4674DD75" w14:textId="723F936E" w:rsidR="00A91CD6" w:rsidRPr="00542834" w:rsidRDefault="00630011" w:rsidP="00D20E63">
            <w:pPr>
              <w:pStyle w:val="NoSpacing"/>
            </w:pPr>
            <w:r>
              <w:t>It was the most difficult week because the error and bugs on cart were not easy solve and zoom meeting took almost 2-3 hours that day. However, we manage to fix bugs and errors especially on JavaScript code.</w:t>
            </w:r>
          </w:p>
        </w:tc>
      </w:tr>
      <w:tr w:rsidR="00A91CD6" w:rsidRPr="004B2837" w14:paraId="43EFEC24" w14:textId="77777777" w:rsidTr="00542834">
        <w:trPr>
          <w:trHeight w:val="279"/>
        </w:trPr>
        <w:tc>
          <w:tcPr>
            <w:tcW w:w="2880" w:type="dxa"/>
            <w:vMerge/>
          </w:tcPr>
          <w:p w14:paraId="761E03AB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36A8A35C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999" w:type="dxa"/>
          </w:tcPr>
          <w:p w14:paraId="787FB479" w14:textId="2E8B7232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563B81D0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2150F3C2" w14:textId="77777777" w:rsidTr="00542834">
        <w:trPr>
          <w:trHeight w:val="279"/>
        </w:trPr>
        <w:tc>
          <w:tcPr>
            <w:tcW w:w="2880" w:type="dxa"/>
            <w:vMerge/>
          </w:tcPr>
          <w:p w14:paraId="66430A47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67D102AB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999" w:type="dxa"/>
          </w:tcPr>
          <w:p w14:paraId="34EE2088" w14:textId="6CF0AAB0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2E62D9F9" w14:textId="77777777" w:rsidR="00A91CD6" w:rsidRPr="00542834" w:rsidRDefault="00A91CD6" w:rsidP="00D20E63">
            <w:pPr>
              <w:pStyle w:val="NoSpacing"/>
            </w:pPr>
          </w:p>
        </w:tc>
      </w:tr>
    </w:tbl>
    <w:p w14:paraId="0CBF3A60" w14:textId="1F2F2A4D" w:rsidR="00311806" w:rsidRPr="004B2837" w:rsidRDefault="00311806" w:rsidP="00F12D4E">
      <w:pPr>
        <w:pStyle w:val="NoSpacing"/>
        <w:rPr>
          <w:sz w:val="20"/>
          <w:szCs w:val="20"/>
        </w:rPr>
      </w:pPr>
    </w:p>
    <w:sectPr w:rsidR="00311806" w:rsidRPr="004B2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1DDA"/>
    <w:multiLevelType w:val="hybridMultilevel"/>
    <w:tmpl w:val="066A78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015FC"/>
    <w:multiLevelType w:val="hybridMultilevel"/>
    <w:tmpl w:val="9ACC1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C7A53"/>
    <w:multiLevelType w:val="hybridMultilevel"/>
    <w:tmpl w:val="01A46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04DFF"/>
    <w:multiLevelType w:val="hybridMultilevel"/>
    <w:tmpl w:val="066A7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63F73"/>
    <w:multiLevelType w:val="hybridMultilevel"/>
    <w:tmpl w:val="9D681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5632E0"/>
    <w:multiLevelType w:val="hybridMultilevel"/>
    <w:tmpl w:val="046E678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CE5C38"/>
    <w:multiLevelType w:val="hybridMultilevel"/>
    <w:tmpl w:val="066A78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BC7200"/>
    <w:multiLevelType w:val="hybridMultilevel"/>
    <w:tmpl w:val="9ACC13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01219">
    <w:abstractNumId w:val="4"/>
  </w:num>
  <w:num w:numId="2" w16cid:durableId="839806769">
    <w:abstractNumId w:val="3"/>
  </w:num>
  <w:num w:numId="3" w16cid:durableId="897475640">
    <w:abstractNumId w:val="2"/>
  </w:num>
  <w:num w:numId="4" w16cid:durableId="152109945">
    <w:abstractNumId w:val="6"/>
  </w:num>
  <w:num w:numId="5" w16cid:durableId="1622371644">
    <w:abstractNumId w:val="0"/>
  </w:num>
  <w:num w:numId="6" w16cid:durableId="1997755561">
    <w:abstractNumId w:val="5"/>
  </w:num>
  <w:num w:numId="7" w16cid:durableId="3212489">
    <w:abstractNumId w:val="1"/>
  </w:num>
  <w:num w:numId="8" w16cid:durableId="9224468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6BADE7"/>
    <w:rsid w:val="00004D1A"/>
    <w:rsid w:val="00031329"/>
    <w:rsid w:val="0009028B"/>
    <w:rsid w:val="000A6E48"/>
    <w:rsid w:val="001C1113"/>
    <w:rsid w:val="001D3EF4"/>
    <w:rsid w:val="00201EAB"/>
    <w:rsid w:val="00287C1F"/>
    <w:rsid w:val="00291B54"/>
    <w:rsid w:val="00303F96"/>
    <w:rsid w:val="00311806"/>
    <w:rsid w:val="00363153"/>
    <w:rsid w:val="003A14A8"/>
    <w:rsid w:val="003B7FC4"/>
    <w:rsid w:val="003C5C09"/>
    <w:rsid w:val="003D3268"/>
    <w:rsid w:val="003F0D5D"/>
    <w:rsid w:val="003F7011"/>
    <w:rsid w:val="004072B0"/>
    <w:rsid w:val="004361E9"/>
    <w:rsid w:val="004B2837"/>
    <w:rsid w:val="004C2268"/>
    <w:rsid w:val="004D15A1"/>
    <w:rsid w:val="00542834"/>
    <w:rsid w:val="00570470"/>
    <w:rsid w:val="00584D86"/>
    <w:rsid w:val="005C5A58"/>
    <w:rsid w:val="00630011"/>
    <w:rsid w:val="00704738"/>
    <w:rsid w:val="00753CA1"/>
    <w:rsid w:val="00765A97"/>
    <w:rsid w:val="00766639"/>
    <w:rsid w:val="007837EF"/>
    <w:rsid w:val="007E7780"/>
    <w:rsid w:val="00883113"/>
    <w:rsid w:val="0088611D"/>
    <w:rsid w:val="008A26BB"/>
    <w:rsid w:val="008B0B27"/>
    <w:rsid w:val="008E4D6B"/>
    <w:rsid w:val="00916C58"/>
    <w:rsid w:val="00957161"/>
    <w:rsid w:val="009911A4"/>
    <w:rsid w:val="009C45EA"/>
    <w:rsid w:val="009F344D"/>
    <w:rsid w:val="00A110AF"/>
    <w:rsid w:val="00A13752"/>
    <w:rsid w:val="00A32A55"/>
    <w:rsid w:val="00A52DF3"/>
    <w:rsid w:val="00A57CAA"/>
    <w:rsid w:val="00A6488A"/>
    <w:rsid w:val="00A91CD6"/>
    <w:rsid w:val="00AE3240"/>
    <w:rsid w:val="00B120A6"/>
    <w:rsid w:val="00B218DC"/>
    <w:rsid w:val="00B5518F"/>
    <w:rsid w:val="00C002D8"/>
    <w:rsid w:val="00C04039"/>
    <w:rsid w:val="00C15B41"/>
    <w:rsid w:val="00C40123"/>
    <w:rsid w:val="00CA427C"/>
    <w:rsid w:val="00CC3268"/>
    <w:rsid w:val="00D016DB"/>
    <w:rsid w:val="00D3012E"/>
    <w:rsid w:val="00D70622"/>
    <w:rsid w:val="00D93BF8"/>
    <w:rsid w:val="00DD284A"/>
    <w:rsid w:val="00E1426C"/>
    <w:rsid w:val="00E33239"/>
    <w:rsid w:val="00E92A20"/>
    <w:rsid w:val="00EB6A80"/>
    <w:rsid w:val="00F12D4E"/>
    <w:rsid w:val="546BA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900A0"/>
  <w15:chartTrackingRefBased/>
  <w15:docId w15:val="{5A0DD08E-3657-444C-ACD8-B45FDC873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1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427C"/>
    <w:pPr>
      <w:keepNext/>
      <w:keepLines/>
      <w:spacing w:before="40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3EF4"/>
    <w:pPr>
      <w:keepNext/>
      <w:keepLines/>
      <w:spacing w:before="40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34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161"/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427C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NoSpacing">
    <w:name w:val="No Spacing"/>
    <w:uiPriority w:val="1"/>
    <w:qFormat/>
    <w:rsid w:val="00E1426C"/>
    <w:pPr>
      <w:spacing w:after="0" w:line="240" w:lineRule="auto"/>
    </w:pPr>
  </w:style>
  <w:style w:type="table" w:styleId="TableGrid">
    <w:name w:val="Table Grid"/>
    <w:basedOn w:val="TableNormal"/>
    <w:uiPriority w:val="39"/>
    <w:rsid w:val="00F12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D3EF4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F344D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table" w:styleId="GridTable1Light">
    <w:name w:val="Grid Table 1 Light"/>
    <w:basedOn w:val="TableNormal"/>
    <w:uiPriority w:val="46"/>
    <w:rsid w:val="001D3EF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AE32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2A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A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0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6346AFD0E164A896179F8A3CF5BCA" ma:contentTypeVersion="2" ma:contentTypeDescription="Create a new document." ma:contentTypeScope="" ma:versionID="141df0e014df6f30cf97f9d327d4cb77">
  <xsd:schema xmlns:xsd="http://www.w3.org/2001/XMLSchema" xmlns:xs="http://www.w3.org/2001/XMLSchema" xmlns:p="http://schemas.microsoft.com/office/2006/metadata/properties" xmlns:ns2="a858a2f8-06bb-467c-9041-0de76784e431" targetNamespace="http://schemas.microsoft.com/office/2006/metadata/properties" ma:root="true" ma:fieldsID="ae29bf6651c6200169aa9f8965b8a32a" ns2:_="">
    <xsd:import namespace="a858a2f8-06bb-467c-9041-0de76784e4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8a2f8-06bb-467c-9041-0de76784e4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AA337E-7A54-4158-9D91-D28F83B48D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58a2f8-06bb-467c-9041-0de76784e4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AEEB80-803A-4749-92D8-ADC156A01D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02D787C-96F3-476C-AC00-5E042564F4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757</Words>
  <Characters>4321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WDD 330 Personal Development </vt:lpstr>
      <vt:lpstr>    Course Outcomes</vt:lpstr>
      <vt:lpstr>    Personal Development Outcomes </vt:lpstr>
    </vt:vector>
  </TitlesOfParts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Burton, Scott</dc:creator>
  <cp:keywords/>
  <dc:description/>
  <cp:lastModifiedBy>Kakunguwo, Edwell</cp:lastModifiedBy>
  <cp:revision>2</cp:revision>
  <dcterms:created xsi:type="dcterms:W3CDTF">2024-04-08T23:44:00Z</dcterms:created>
  <dcterms:modified xsi:type="dcterms:W3CDTF">2024-04-08T23:44:00Z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0x0101003C76346AFD0E164A896179F8A3CF5BCA</vt:lpwstr>
  </property>
</Properties>
</file>