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A5C8E7F" w:rsidR="008B0B27" w:rsidRDefault="00E1426C" w:rsidP="00E1426C">
      <w:pPr>
        <w:pStyle w:val="Heading1"/>
      </w:pPr>
      <w:r>
        <w:t xml:space="preserve">WDD 330 </w:t>
      </w:r>
      <w:r w:rsidR="00D479C8">
        <w:t>Personal Project</w:t>
      </w:r>
    </w:p>
    <w:p w14:paraId="06D06A0E" w14:textId="58FC7705" w:rsidR="009C45EA" w:rsidRDefault="00D3012E" w:rsidP="00D479C8">
      <w:pPr>
        <w:pStyle w:val="NoSpacing"/>
      </w:pPr>
      <w:r w:rsidRPr="00D3012E">
        <w:t xml:space="preserve">This document serves as your final course assessment. </w:t>
      </w:r>
    </w:p>
    <w:p w14:paraId="18863B23" w14:textId="37553F3C" w:rsidR="008A26BB" w:rsidRPr="00D3012E" w:rsidRDefault="008A26BB" w:rsidP="008A26BB">
      <w:pPr>
        <w:pStyle w:val="Heading2"/>
        <w:rPr>
          <w:b/>
          <w:bCs/>
        </w:rPr>
      </w:pPr>
      <w:r w:rsidRPr="00D3012E">
        <w:rPr>
          <w:b/>
          <w:bCs/>
        </w:rPr>
        <w:t>Introduction</w:t>
      </w:r>
    </w:p>
    <w:p w14:paraId="5C67A342" w14:textId="6E9F5244" w:rsidR="008A26BB" w:rsidRPr="007837EF" w:rsidRDefault="008A26BB" w:rsidP="00957161">
      <w:pPr>
        <w:pStyle w:val="NoSpacing"/>
        <w:rPr>
          <w:sz w:val="28"/>
          <w:szCs w:val="28"/>
        </w:rPr>
      </w:pPr>
      <w:r w:rsidRPr="007837EF">
        <w:rPr>
          <w:b/>
          <w:bCs/>
          <w:sz w:val="28"/>
          <w:szCs w:val="28"/>
        </w:rPr>
        <w:t>Name</w:t>
      </w:r>
      <w:r w:rsidRPr="007837EF">
        <w:rPr>
          <w:sz w:val="28"/>
          <w:szCs w:val="28"/>
        </w:rPr>
        <w:t xml:space="preserve">: </w:t>
      </w:r>
      <w:r w:rsidRPr="007837EF">
        <w:rPr>
          <w:sz w:val="28"/>
          <w:szCs w:val="28"/>
          <w:highlight w:val="yellow"/>
        </w:rPr>
        <w:t>[</w:t>
      </w:r>
      <w:r w:rsidR="00511DBF">
        <w:rPr>
          <w:sz w:val="28"/>
          <w:szCs w:val="28"/>
          <w:highlight w:val="yellow"/>
        </w:rPr>
        <w:t xml:space="preserve">Edwell Kakunguwo </w:t>
      </w:r>
      <w:r w:rsidRPr="007837EF">
        <w:rPr>
          <w:sz w:val="28"/>
          <w:szCs w:val="28"/>
          <w:highlight w:val="yellow"/>
        </w:rPr>
        <w:t>]</w:t>
      </w:r>
    </w:p>
    <w:p w14:paraId="723CDD2D" w14:textId="6920D7D3" w:rsidR="008A26BB" w:rsidRPr="007837EF" w:rsidRDefault="008A26BB" w:rsidP="00957161">
      <w:pPr>
        <w:pStyle w:val="NoSpacing"/>
        <w:rPr>
          <w:sz w:val="28"/>
          <w:szCs w:val="28"/>
        </w:rPr>
      </w:pPr>
      <w:r w:rsidRPr="007837EF">
        <w:rPr>
          <w:b/>
          <w:bCs/>
          <w:sz w:val="28"/>
          <w:szCs w:val="28"/>
        </w:rPr>
        <w:t>Video Link</w:t>
      </w:r>
      <w:r w:rsidRPr="007837EF">
        <w:rPr>
          <w:sz w:val="28"/>
          <w:szCs w:val="28"/>
        </w:rPr>
        <w:t xml:space="preserve">: </w:t>
      </w:r>
      <w:r w:rsidRPr="007837EF">
        <w:rPr>
          <w:sz w:val="28"/>
          <w:szCs w:val="28"/>
          <w:highlight w:val="yellow"/>
        </w:rPr>
        <w:t>[Insert your video link here]</w:t>
      </w:r>
    </w:p>
    <w:p w14:paraId="32A1E8A7" w14:textId="7BCEEED5" w:rsidR="007837EF" w:rsidRPr="007837EF" w:rsidRDefault="007837EF" w:rsidP="00957161">
      <w:pPr>
        <w:pStyle w:val="NoSpacing"/>
        <w:rPr>
          <w:sz w:val="28"/>
          <w:szCs w:val="28"/>
        </w:rPr>
      </w:pPr>
      <w:r w:rsidRPr="007837EF">
        <w:rPr>
          <w:b/>
          <w:bCs/>
          <w:sz w:val="28"/>
          <w:szCs w:val="28"/>
        </w:rPr>
        <w:t>Application Link</w:t>
      </w:r>
      <w:r w:rsidRPr="007837EF">
        <w:rPr>
          <w:sz w:val="28"/>
          <w:szCs w:val="28"/>
        </w:rPr>
        <w:t xml:space="preserve">: </w:t>
      </w:r>
      <w:r w:rsidR="00583711">
        <w:rPr>
          <w:sz w:val="28"/>
          <w:szCs w:val="28"/>
          <w:highlight w:val="yellow"/>
        </w:rPr>
        <w:t xml:space="preserve"> </w:t>
      </w:r>
      <w:r w:rsidR="00583711" w:rsidRPr="00583711">
        <w:rPr>
          <w:sz w:val="28"/>
          <w:szCs w:val="28"/>
        </w:rPr>
        <w:t>https://edwell22.github.io/Final-Project/src/index.html</w:t>
      </w:r>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Heading2"/>
        <w:rPr>
          <w:b/>
          <w:bCs/>
        </w:rPr>
      </w:pPr>
      <w:r w:rsidRPr="007837EF">
        <w:rPr>
          <w:b/>
          <w:bCs/>
        </w:rPr>
        <w:lastRenderedPageBreak/>
        <w:t>Skill Development Outcome</w:t>
      </w:r>
    </w:p>
    <w:p w14:paraId="3E662AFF" w14:textId="05BABDAB" w:rsidR="00F12D4E" w:rsidRDefault="00F12D4E" w:rsidP="00C15B41">
      <w:pPr>
        <w:pStyle w:val="NoSpacing"/>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NoSpacing"/>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NoSpacing"/>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NoSpacing"/>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NoSpacing"/>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NoSpacing"/>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NoSpacing"/>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NoSpacing"/>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NoSpacing"/>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NoSpacing"/>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56F991AE" w14:textId="68F45475" w:rsidR="00D479C8" w:rsidRPr="00D479C8" w:rsidRDefault="00D479C8" w:rsidP="00A32A55">
            <w:pPr>
              <w:pStyle w:val="NoSpacing"/>
            </w:pPr>
            <w:r w:rsidRPr="00D479C8">
              <w:rPr>
                <w:rFonts w:ascii="Calibri" w:hAnsi="Calibri" w:cs="Calibri"/>
                <w:color w:val="000000"/>
              </w:rPr>
              <w:t>Appropriate use of Transforms and Transitions. For example: Add round the edges to DIV, add shadows. enlarge an input field on focus, and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NoSpacing"/>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NoSpacing"/>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NoSpacing"/>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NoSpacing"/>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NoSpacing"/>
            </w:pPr>
            <w:r w:rsidRPr="00D479C8">
              <w:rPr>
                <w:rFonts w:ascii="Calibri" w:hAnsi="Calibri" w:cs="Calibri"/>
                <w:color w:val="000000"/>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pPr>
              <w:pStyle w:val="NoSpacing"/>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pPr>
              <w:pStyle w:val="NoSpacing"/>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pPr>
              <w:pStyle w:val="NoSpacing"/>
            </w:pPr>
            <w:r w:rsidRPr="00D479C8">
              <w:t>Unsatisfactory</w:t>
            </w:r>
          </w:p>
        </w:tc>
        <w:tc>
          <w:tcPr>
            <w:tcW w:w="6954" w:type="dxa"/>
          </w:tcPr>
          <w:p w14:paraId="14D4F482" w14:textId="3B9F0139" w:rsidR="00B120A6" w:rsidRPr="00D479C8" w:rsidRDefault="00B120A6">
            <w:pPr>
              <w:pStyle w:val="NoSpacing"/>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pPr>
              <w:pStyle w:val="NoSpacing"/>
            </w:pPr>
            <w:r w:rsidRPr="00D479C8">
              <w:t>Developing</w:t>
            </w:r>
          </w:p>
        </w:tc>
        <w:tc>
          <w:tcPr>
            <w:tcW w:w="6954" w:type="dxa"/>
          </w:tcPr>
          <w:p w14:paraId="0EC4BFA0" w14:textId="7E508F69" w:rsidR="00B120A6" w:rsidRPr="00D479C8" w:rsidRDefault="00B120A6">
            <w:pPr>
              <w:pStyle w:val="NoSpacing"/>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pPr>
              <w:pStyle w:val="NoSpacing"/>
            </w:pPr>
            <w:r w:rsidRPr="00D479C8">
              <w:t>Proficient</w:t>
            </w:r>
          </w:p>
        </w:tc>
        <w:tc>
          <w:tcPr>
            <w:tcW w:w="6954" w:type="dxa"/>
          </w:tcPr>
          <w:p w14:paraId="5AE34CD6" w14:textId="24BF1766" w:rsidR="00B120A6" w:rsidRPr="00D479C8" w:rsidRDefault="00B120A6">
            <w:pPr>
              <w:pStyle w:val="NoSpacing"/>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pPr>
              <w:pStyle w:val="NoSpacing"/>
            </w:pPr>
            <w:r w:rsidRPr="00D479C8">
              <w:t>Mastery</w:t>
            </w:r>
          </w:p>
        </w:tc>
        <w:tc>
          <w:tcPr>
            <w:tcW w:w="6954" w:type="dxa"/>
          </w:tcPr>
          <w:p w14:paraId="685F1281" w14:textId="0C42E828" w:rsidR="00B120A6" w:rsidRPr="00D479C8" w:rsidRDefault="00B120A6">
            <w:pPr>
              <w:pStyle w:val="NoSpacing"/>
            </w:pPr>
            <w:r w:rsidRPr="00D479C8">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66C637AF" w:rsidR="00303F96" w:rsidRDefault="00303F96" w:rsidP="00D70622">
      <w:pPr>
        <w:pStyle w:val="NoSpacing"/>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NoSpacing"/>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NoSpacing"/>
              <w:rPr>
                <w:sz w:val="18"/>
                <w:szCs w:val="18"/>
              </w:rPr>
            </w:pPr>
            <w:r>
              <w:rPr>
                <w:sz w:val="18"/>
                <w:szCs w:val="18"/>
              </w:rPr>
              <w:t>CSS</w:t>
            </w:r>
          </w:p>
        </w:tc>
        <w:tc>
          <w:tcPr>
            <w:tcW w:w="3600" w:type="dxa"/>
            <w:shd w:val="clear" w:color="auto" w:fill="D9D9D9" w:themeFill="background1" w:themeFillShade="D9"/>
            <w:vAlign w:val="center"/>
          </w:tcPr>
          <w:p w14:paraId="536A8640" w14:textId="1CC8A1E3" w:rsidR="00B120A6" w:rsidRPr="00E92A20" w:rsidRDefault="00B120A6" w:rsidP="00D93BF8">
            <w:pPr>
              <w:pStyle w:val="NoSpacing"/>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NoSpacing"/>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NoSpacing"/>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NoSpacing"/>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NoSpacing"/>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NoSpacing"/>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pPr>
              <w:pStyle w:val="NoSpacing"/>
              <w:rPr>
                <w:sz w:val="18"/>
                <w:szCs w:val="18"/>
              </w:rPr>
            </w:pPr>
          </w:p>
        </w:tc>
        <w:tc>
          <w:tcPr>
            <w:tcW w:w="3600" w:type="dxa"/>
            <w:shd w:val="clear" w:color="auto" w:fill="D9D9D9" w:themeFill="background1" w:themeFillShade="D9"/>
            <w:vAlign w:val="center"/>
          </w:tcPr>
          <w:p w14:paraId="79817212" w14:textId="5EE9CF99" w:rsidR="00B120A6" w:rsidRPr="001D3EF4" w:rsidRDefault="00D479C8">
            <w:pPr>
              <w:pStyle w:val="NoSpacing"/>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pPr>
              <w:pStyle w:val="NoSpacing"/>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ListParagraph"/>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eGrid"/>
        <w:tblW w:w="8725" w:type="dxa"/>
        <w:tblLook w:val="04A0" w:firstRow="1" w:lastRow="0" w:firstColumn="1" w:lastColumn="0" w:noHBand="0" w:noVBand="1"/>
      </w:tblPr>
      <w:tblGrid>
        <w:gridCol w:w="1167"/>
        <w:gridCol w:w="3557"/>
        <w:gridCol w:w="4001"/>
      </w:tblGrid>
      <w:tr w:rsidR="00B120A6" w14:paraId="40FFE427" w14:textId="77777777" w:rsidTr="00D479C8">
        <w:trPr>
          <w:trHeight w:val="279"/>
        </w:trPr>
        <w:tc>
          <w:tcPr>
            <w:tcW w:w="1075" w:type="dxa"/>
            <w:shd w:val="clear" w:color="auto" w:fill="000000" w:themeFill="text1"/>
            <w:vAlign w:val="center"/>
          </w:tcPr>
          <w:p w14:paraId="49CB2B01" w14:textId="66BA1C89"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14:paraId="5FFD6BFA" w14:textId="74AAE1A2" w:rsidR="00B120A6" w:rsidRPr="00D479C8" w:rsidRDefault="00D479C8" w:rsidP="001D3EF4">
            <w:pPr>
              <w:pStyle w:val="NoSpacing"/>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D479C8">
        <w:trPr>
          <w:trHeight w:val="268"/>
        </w:trPr>
        <w:tc>
          <w:tcPr>
            <w:tcW w:w="1075" w:type="dxa"/>
            <w:vMerge w:val="restart"/>
            <w:vAlign w:val="center"/>
          </w:tcPr>
          <w:p w14:paraId="33E070BA" w14:textId="20D568D3" w:rsidR="00B120A6" w:rsidRPr="00D479C8" w:rsidRDefault="00B120A6" w:rsidP="00F12D4E">
            <w:pPr>
              <w:pStyle w:val="NoSpacing"/>
            </w:pPr>
            <w:r w:rsidRPr="00D479C8">
              <w:t>JavaScript</w:t>
            </w:r>
          </w:p>
        </w:tc>
        <w:tc>
          <w:tcPr>
            <w:tcW w:w="3600" w:type="dxa"/>
            <w:vAlign w:val="center"/>
          </w:tcPr>
          <w:p w14:paraId="44517121" w14:textId="693480B0" w:rsidR="00B120A6" w:rsidRPr="00D479C8" w:rsidRDefault="00B120A6" w:rsidP="00F12D4E">
            <w:pPr>
              <w:pStyle w:val="NoSpacing"/>
            </w:pPr>
          </w:p>
        </w:tc>
        <w:tc>
          <w:tcPr>
            <w:tcW w:w="4050" w:type="dxa"/>
            <w:vAlign w:val="center"/>
          </w:tcPr>
          <w:p w14:paraId="036DC580" w14:textId="77777777" w:rsidR="00B120A6" w:rsidRPr="00D479C8" w:rsidRDefault="00B120A6" w:rsidP="00F12D4E">
            <w:pPr>
              <w:pStyle w:val="NoSpacing"/>
            </w:pPr>
          </w:p>
        </w:tc>
      </w:tr>
      <w:tr w:rsidR="00B120A6" w14:paraId="30896F47" w14:textId="77777777" w:rsidTr="00D479C8">
        <w:trPr>
          <w:trHeight w:val="268"/>
        </w:trPr>
        <w:tc>
          <w:tcPr>
            <w:tcW w:w="1075" w:type="dxa"/>
            <w:vMerge/>
            <w:vAlign w:val="center"/>
          </w:tcPr>
          <w:p w14:paraId="0D7C4B3C" w14:textId="77777777" w:rsidR="00B120A6" w:rsidRPr="00D479C8" w:rsidRDefault="00B120A6" w:rsidP="00F12D4E">
            <w:pPr>
              <w:pStyle w:val="NoSpacing"/>
            </w:pPr>
          </w:p>
        </w:tc>
        <w:tc>
          <w:tcPr>
            <w:tcW w:w="3600" w:type="dxa"/>
            <w:vAlign w:val="center"/>
          </w:tcPr>
          <w:p w14:paraId="745F007E" w14:textId="4BBEF0E4" w:rsidR="00B120A6" w:rsidRPr="00D479C8" w:rsidRDefault="00B120A6" w:rsidP="00F12D4E">
            <w:pPr>
              <w:pStyle w:val="NoSpacing"/>
            </w:pPr>
          </w:p>
        </w:tc>
        <w:tc>
          <w:tcPr>
            <w:tcW w:w="4050" w:type="dxa"/>
            <w:vAlign w:val="center"/>
          </w:tcPr>
          <w:p w14:paraId="7BA2D319" w14:textId="77777777" w:rsidR="00B120A6" w:rsidRPr="00D479C8" w:rsidRDefault="00B120A6" w:rsidP="00F12D4E">
            <w:pPr>
              <w:pStyle w:val="NoSpacing"/>
            </w:pPr>
          </w:p>
        </w:tc>
      </w:tr>
      <w:tr w:rsidR="00B120A6" w14:paraId="3BB6C731" w14:textId="77777777" w:rsidTr="00D479C8">
        <w:trPr>
          <w:trHeight w:val="268"/>
        </w:trPr>
        <w:tc>
          <w:tcPr>
            <w:tcW w:w="1075" w:type="dxa"/>
            <w:vMerge/>
            <w:vAlign w:val="center"/>
          </w:tcPr>
          <w:p w14:paraId="6CF973C6" w14:textId="77777777" w:rsidR="00B120A6" w:rsidRPr="00D479C8" w:rsidRDefault="00B120A6" w:rsidP="00F12D4E">
            <w:pPr>
              <w:pStyle w:val="NoSpacing"/>
            </w:pPr>
          </w:p>
        </w:tc>
        <w:tc>
          <w:tcPr>
            <w:tcW w:w="3600" w:type="dxa"/>
            <w:vAlign w:val="center"/>
          </w:tcPr>
          <w:p w14:paraId="38DB76BB" w14:textId="1DECA1D6" w:rsidR="00B120A6" w:rsidRPr="00D479C8" w:rsidRDefault="00B120A6" w:rsidP="00F12D4E">
            <w:pPr>
              <w:pStyle w:val="NoSpacing"/>
            </w:pPr>
          </w:p>
        </w:tc>
        <w:tc>
          <w:tcPr>
            <w:tcW w:w="4050" w:type="dxa"/>
            <w:vAlign w:val="center"/>
          </w:tcPr>
          <w:p w14:paraId="5666AAE4" w14:textId="77777777" w:rsidR="00B120A6" w:rsidRPr="00D479C8" w:rsidRDefault="00B120A6" w:rsidP="00F12D4E">
            <w:pPr>
              <w:pStyle w:val="NoSpacing"/>
            </w:pPr>
          </w:p>
        </w:tc>
      </w:tr>
      <w:tr w:rsidR="00B120A6" w14:paraId="40101CB6" w14:textId="77777777" w:rsidTr="00D479C8">
        <w:trPr>
          <w:trHeight w:val="279"/>
        </w:trPr>
        <w:tc>
          <w:tcPr>
            <w:tcW w:w="1075" w:type="dxa"/>
            <w:vMerge w:val="restart"/>
            <w:vAlign w:val="center"/>
          </w:tcPr>
          <w:p w14:paraId="0C8B436E" w14:textId="4ABF1199" w:rsidR="00B120A6" w:rsidRPr="00D479C8" w:rsidRDefault="00B120A6" w:rsidP="00F12D4E">
            <w:pPr>
              <w:pStyle w:val="NoSpacing"/>
            </w:pPr>
            <w:r w:rsidRPr="00D479C8">
              <w:t>Third-party APIs</w:t>
            </w:r>
          </w:p>
        </w:tc>
        <w:tc>
          <w:tcPr>
            <w:tcW w:w="3600" w:type="dxa"/>
            <w:vAlign w:val="center"/>
          </w:tcPr>
          <w:p w14:paraId="55A69293" w14:textId="41F06D05" w:rsidR="00B120A6" w:rsidRPr="00D479C8" w:rsidRDefault="00B120A6" w:rsidP="00F12D4E">
            <w:pPr>
              <w:pStyle w:val="NoSpacing"/>
            </w:pPr>
          </w:p>
        </w:tc>
        <w:tc>
          <w:tcPr>
            <w:tcW w:w="4050" w:type="dxa"/>
            <w:vAlign w:val="center"/>
          </w:tcPr>
          <w:p w14:paraId="7251F368" w14:textId="77777777" w:rsidR="00B120A6" w:rsidRPr="00D479C8" w:rsidRDefault="00B120A6" w:rsidP="00F12D4E">
            <w:pPr>
              <w:pStyle w:val="NoSpacing"/>
            </w:pPr>
          </w:p>
        </w:tc>
      </w:tr>
      <w:tr w:rsidR="00B120A6" w14:paraId="6D2AF8E4" w14:textId="77777777" w:rsidTr="00D479C8">
        <w:trPr>
          <w:trHeight w:val="279"/>
        </w:trPr>
        <w:tc>
          <w:tcPr>
            <w:tcW w:w="1075" w:type="dxa"/>
            <w:vMerge/>
            <w:vAlign w:val="center"/>
          </w:tcPr>
          <w:p w14:paraId="4BC130E3" w14:textId="77777777" w:rsidR="00B120A6" w:rsidRPr="00D479C8" w:rsidRDefault="00B120A6" w:rsidP="00F12D4E">
            <w:pPr>
              <w:pStyle w:val="NoSpacing"/>
            </w:pPr>
          </w:p>
        </w:tc>
        <w:tc>
          <w:tcPr>
            <w:tcW w:w="3600" w:type="dxa"/>
            <w:vAlign w:val="center"/>
          </w:tcPr>
          <w:p w14:paraId="4D7D49A8" w14:textId="1669A70F" w:rsidR="00B120A6" w:rsidRPr="00D479C8" w:rsidRDefault="00B120A6" w:rsidP="00F12D4E">
            <w:pPr>
              <w:pStyle w:val="NoSpacing"/>
            </w:pPr>
          </w:p>
        </w:tc>
        <w:tc>
          <w:tcPr>
            <w:tcW w:w="4050" w:type="dxa"/>
            <w:vAlign w:val="center"/>
          </w:tcPr>
          <w:p w14:paraId="5A7FA006" w14:textId="77777777" w:rsidR="00B120A6" w:rsidRPr="00D479C8" w:rsidRDefault="00B120A6" w:rsidP="00F12D4E">
            <w:pPr>
              <w:pStyle w:val="NoSpacing"/>
            </w:pPr>
          </w:p>
        </w:tc>
      </w:tr>
      <w:tr w:rsidR="00B120A6" w14:paraId="70BB5837" w14:textId="77777777" w:rsidTr="00D479C8">
        <w:trPr>
          <w:trHeight w:val="279"/>
        </w:trPr>
        <w:tc>
          <w:tcPr>
            <w:tcW w:w="1075" w:type="dxa"/>
            <w:vMerge/>
            <w:vAlign w:val="center"/>
          </w:tcPr>
          <w:p w14:paraId="249B468E" w14:textId="77777777" w:rsidR="00B120A6" w:rsidRPr="00D479C8" w:rsidRDefault="00B120A6" w:rsidP="00F12D4E">
            <w:pPr>
              <w:pStyle w:val="NoSpacing"/>
            </w:pPr>
          </w:p>
        </w:tc>
        <w:tc>
          <w:tcPr>
            <w:tcW w:w="3600" w:type="dxa"/>
            <w:vAlign w:val="center"/>
          </w:tcPr>
          <w:p w14:paraId="73EE75A6" w14:textId="161AF8C1" w:rsidR="00B120A6" w:rsidRPr="00D479C8" w:rsidRDefault="00B120A6" w:rsidP="00F12D4E">
            <w:pPr>
              <w:pStyle w:val="NoSpacing"/>
            </w:pPr>
          </w:p>
        </w:tc>
        <w:tc>
          <w:tcPr>
            <w:tcW w:w="4050" w:type="dxa"/>
            <w:vAlign w:val="center"/>
          </w:tcPr>
          <w:p w14:paraId="1E2446C3" w14:textId="77777777" w:rsidR="00B120A6" w:rsidRPr="00D479C8" w:rsidRDefault="00B120A6" w:rsidP="00F12D4E">
            <w:pPr>
              <w:pStyle w:val="NoSpacing"/>
            </w:pPr>
          </w:p>
        </w:tc>
      </w:tr>
      <w:tr w:rsidR="00B120A6" w14:paraId="3834E747" w14:textId="77777777" w:rsidTr="00D479C8">
        <w:trPr>
          <w:trHeight w:val="279"/>
        </w:trPr>
        <w:tc>
          <w:tcPr>
            <w:tcW w:w="1075" w:type="dxa"/>
            <w:vMerge w:val="restart"/>
            <w:vAlign w:val="center"/>
          </w:tcPr>
          <w:p w14:paraId="5E342AB8" w14:textId="23E2FEA7" w:rsidR="00B120A6" w:rsidRPr="00D479C8" w:rsidRDefault="00B120A6" w:rsidP="00F12D4E">
            <w:pPr>
              <w:pStyle w:val="NoSpacing"/>
            </w:pPr>
            <w:r w:rsidRPr="00D479C8">
              <w:t>JSON</w:t>
            </w:r>
          </w:p>
        </w:tc>
        <w:tc>
          <w:tcPr>
            <w:tcW w:w="3600" w:type="dxa"/>
            <w:vAlign w:val="center"/>
          </w:tcPr>
          <w:p w14:paraId="1257AEB0" w14:textId="16C544C3" w:rsidR="00B120A6" w:rsidRPr="00D479C8" w:rsidRDefault="00B120A6" w:rsidP="00F12D4E">
            <w:pPr>
              <w:pStyle w:val="NoSpacing"/>
            </w:pPr>
          </w:p>
        </w:tc>
        <w:tc>
          <w:tcPr>
            <w:tcW w:w="4050" w:type="dxa"/>
            <w:vAlign w:val="center"/>
          </w:tcPr>
          <w:p w14:paraId="48D5413F" w14:textId="77777777" w:rsidR="00B120A6" w:rsidRPr="00D479C8" w:rsidRDefault="00B120A6" w:rsidP="00F12D4E">
            <w:pPr>
              <w:pStyle w:val="NoSpacing"/>
            </w:pPr>
          </w:p>
        </w:tc>
      </w:tr>
      <w:tr w:rsidR="00B120A6" w14:paraId="4D539605" w14:textId="77777777" w:rsidTr="00D479C8">
        <w:trPr>
          <w:trHeight w:val="268"/>
        </w:trPr>
        <w:tc>
          <w:tcPr>
            <w:tcW w:w="1075" w:type="dxa"/>
            <w:vMerge/>
            <w:vAlign w:val="center"/>
          </w:tcPr>
          <w:p w14:paraId="452A49C9" w14:textId="47EE814B" w:rsidR="00B120A6" w:rsidRPr="00D479C8" w:rsidRDefault="00B120A6" w:rsidP="00F12D4E">
            <w:pPr>
              <w:pStyle w:val="NoSpacing"/>
            </w:pPr>
          </w:p>
        </w:tc>
        <w:tc>
          <w:tcPr>
            <w:tcW w:w="3600" w:type="dxa"/>
            <w:vAlign w:val="center"/>
          </w:tcPr>
          <w:p w14:paraId="025D6B6E" w14:textId="47C4C749" w:rsidR="00B120A6" w:rsidRPr="00D479C8" w:rsidRDefault="00B120A6" w:rsidP="00F12D4E">
            <w:pPr>
              <w:pStyle w:val="NoSpacing"/>
            </w:pPr>
          </w:p>
        </w:tc>
        <w:tc>
          <w:tcPr>
            <w:tcW w:w="4050" w:type="dxa"/>
            <w:vAlign w:val="center"/>
          </w:tcPr>
          <w:p w14:paraId="54EF1268" w14:textId="77777777" w:rsidR="00B120A6" w:rsidRPr="00D479C8" w:rsidRDefault="00B120A6" w:rsidP="00F12D4E">
            <w:pPr>
              <w:pStyle w:val="NoSpacing"/>
            </w:pPr>
          </w:p>
        </w:tc>
      </w:tr>
      <w:tr w:rsidR="00B120A6" w14:paraId="35042888" w14:textId="77777777" w:rsidTr="00D479C8">
        <w:trPr>
          <w:trHeight w:val="268"/>
        </w:trPr>
        <w:tc>
          <w:tcPr>
            <w:tcW w:w="1075" w:type="dxa"/>
            <w:vMerge/>
            <w:vAlign w:val="center"/>
          </w:tcPr>
          <w:p w14:paraId="693C477C" w14:textId="77777777" w:rsidR="00B120A6" w:rsidRPr="00D479C8" w:rsidRDefault="00B120A6" w:rsidP="00F12D4E">
            <w:pPr>
              <w:pStyle w:val="NoSpacing"/>
            </w:pPr>
          </w:p>
        </w:tc>
        <w:tc>
          <w:tcPr>
            <w:tcW w:w="3600" w:type="dxa"/>
            <w:vAlign w:val="center"/>
          </w:tcPr>
          <w:p w14:paraId="488F4281" w14:textId="05C73BDB" w:rsidR="00B120A6" w:rsidRPr="00D479C8" w:rsidRDefault="00B120A6" w:rsidP="00F12D4E">
            <w:pPr>
              <w:pStyle w:val="NoSpacing"/>
            </w:pPr>
          </w:p>
        </w:tc>
        <w:tc>
          <w:tcPr>
            <w:tcW w:w="4050" w:type="dxa"/>
            <w:vAlign w:val="center"/>
          </w:tcPr>
          <w:p w14:paraId="3AF71C44" w14:textId="77777777" w:rsidR="00B120A6" w:rsidRPr="00D479C8" w:rsidRDefault="00B120A6" w:rsidP="00F12D4E">
            <w:pPr>
              <w:pStyle w:val="NoSpacing"/>
            </w:pPr>
          </w:p>
        </w:tc>
      </w:tr>
      <w:tr w:rsidR="00B120A6" w14:paraId="621F30FE" w14:textId="77777777" w:rsidTr="00D479C8">
        <w:trPr>
          <w:trHeight w:val="268"/>
        </w:trPr>
        <w:tc>
          <w:tcPr>
            <w:tcW w:w="1075" w:type="dxa"/>
            <w:vMerge w:val="restart"/>
            <w:vAlign w:val="center"/>
          </w:tcPr>
          <w:p w14:paraId="7B93BC59" w14:textId="01290DB1" w:rsidR="00B120A6" w:rsidRPr="00D479C8" w:rsidRDefault="00B120A6" w:rsidP="00F12D4E">
            <w:pPr>
              <w:pStyle w:val="NoSpacing"/>
            </w:pPr>
            <w:r w:rsidRPr="00D479C8">
              <w:t>CSS</w:t>
            </w:r>
          </w:p>
        </w:tc>
        <w:tc>
          <w:tcPr>
            <w:tcW w:w="3600" w:type="dxa"/>
            <w:vAlign w:val="center"/>
          </w:tcPr>
          <w:p w14:paraId="6DADA574" w14:textId="6ED031F3" w:rsidR="00B120A6" w:rsidRPr="00D479C8" w:rsidRDefault="00B120A6" w:rsidP="00F12D4E">
            <w:pPr>
              <w:pStyle w:val="NoSpacing"/>
            </w:pPr>
          </w:p>
        </w:tc>
        <w:tc>
          <w:tcPr>
            <w:tcW w:w="4050" w:type="dxa"/>
            <w:vAlign w:val="center"/>
          </w:tcPr>
          <w:p w14:paraId="39B14E8C" w14:textId="77777777" w:rsidR="00B120A6" w:rsidRPr="00D479C8" w:rsidRDefault="00B120A6" w:rsidP="00F12D4E">
            <w:pPr>
              <w:pStyle w:val="NoSpacing"/>
            </w:pPr>
          </w:p>
        </w:tc>
      </w:tr>
      <w:tr w:rsidR="00B120A6" w14:paraId="6A9ADAD4" w14:textId="77777777" w:rsidTr="00D479C8">
        <w:trPr>
          <w:trHeight w:val="268"/>
        </w:trPr>
        <w:tc>
          <w:tcPr>
            <w:tcW w:w="1075" w:type="dxa"/>
            <w:vMerge/>
            <w:vAlign w:val="center"/>
          </w:tcPr>
          <w:p w14:paraId="61A75BD6" w14:textId="77777777" w:rsidR="00B120A6" w:rsidRPr="00D479C8" w:rsidRDefault="00B120A6" w:rsidP="00F12D4E">
            <w:pPr>
              <w:pStyle w:val="NoSpacing"/>
            </w:pPr>
          </w:p>
        </w:tc>
        <w:tc>
          <w:tcPr>
            <w:tcW w:w="3600" w:type="dxa"/>
            <w:vAlign w:val="center"/>
          </w:tcPr>
          <w:p w14:paraId="6C7AF93B" w14:textId="4050E30A" w:rsidR="00B120A6" w:rsidRPr="00D479C8" w:rsidRDefault="00B120A6" w:rsidP="00F12D4E">
            <w:pPr>
              <w:pStyle w:val="NoSpacing"/>
            </w:pPr>
          </w:p>
        </w:tc>
        <w:tc>
          <w:tcPr>
            <w:tcW w:w="4050" w:type="dxa"/>
            <w:vAlign w:val="center"/>
          </w:tcPr>
          <w:p w14:paraId="44B83A21" w14:textId="77777777" w:rsidR="00B120A6" w:rsidRPr="00D479C8" w:rsidRDefault="00B120A6" w:rsidP="00F12D4E">
            <w:pPr>
              <w:pStyle w:val="NoSpacing"/>
            </w:pPr>
          </w:p>
        </w:tc>
      </w:tr>
      <w:tr w:rsidR="00B120A6" w14:paraId="73620E03" w14:textId="77777777" w:rsidTr="00D479C8">
        <w:trPr>
          <w:trHeight w:val="268"/>
        </w:trPr>
        <w:tc>
          <w:tcPr>
            <w:tcW w:w="1075" w:type="dxa"/>
            <w:vMerge/>
            <w:vAlign w:val="center"/>
          </w:tcPr>
          <w:p w14:paraId="51C9E4DC" w14:textId="77777777" w:rsidR="00B120A6" w:rsidRPr="00D479C8" w:rsidRDefault="00B120A6" w:rsidP="00F12D4E">
            <w:pPr>
              <w:pStyle w:val="NoSpacing"/>
            </w:pPr>
          </w:p>
        </w:tc>
        <w:tc>
          <w:tcPr>
            <w:tcW w:w="3600" w:type="dxa"/>
            <w:vAlign w:val="center"/>
          </w:tcPr>
          <w:p w14:paraId="495DB0B3" w14:textId="7144E5AA" w:rsidR="00B120A6" w:rsidRPr="00D479C8" w:rsidRDefault="00B120A6" w:rsidP="00F12D4E">
            <w:pPr>
              <w:pStyle w:val="NoSpacing"/>
            </w:pPr>
          </w:p>
        </w:tc>
        <w:tc>
          <w:tcPr>
            <w:tcW w:w="4050" w:type="dxa"/>
            <w:vAlign w:val="center"/>
          </w:tcPr>
          <w:p w14:paraId="2A50A8A2" w14:textId="77777777" w:rsidR="00B120A6" w:rsidRPr="00D479C8" w:rsidRDefault="00B120A6" w:rsidP="00F12D4E">
            <w:pPr>
              <w:pStyle w:val="NoSpacing"/>
            </w:pPr>
          </w:p>
        </w:tc>
      </w:tr>
      <w:tr w:rsidR="00B120A6" w14:paraId="2282CD2B" w14:textId="77777777" w:rsidTr="00D479C8">
        <w:trPr>
          <w:trHeight w:val="279"/>
        </w:trPr>
        <w:tc>
          <w:tcPr>
            <w:tcW w:w="1075" w:type="dxa"/>
            <w:vMerge w:val="restart"/>
            <w:vAlign w:val="center"/>
          </w:tcPr>
          <w:p w14:paraId="1AAF16E9" w14:textId="4497930C" w:rsidR="00B120A6" w:rsidRPr="00D479C8" w:rsidRDefault="00B120A6" w:rsidP="003D3268">
            <w:pPr>
              <w:pStyle w:val="NoSpacing"/>
            </w:pPr>
            <w:r w:rsidRPr="00D479C8">
              <w:t>Events</w:t>
            </w:r>
          </w:p>
        </w:tc>
        <w:tc>
          <w:tcPr>
            <w:tcW w:w="3600" w:type="dxa"/>
            <w:vAlign w:val="center"/>
          </w:tcPr>
          <w:p w14:paraId="4A0E9AFF" w14:textId="0085D856" w:rsidR="00B120A6" w:rsidRPr="00D479C8" w:rsidRDefault="00B120A6" w:rsidP="003D3268">
            <w:pPr>
              <w:pStyle w:val="NoSpacing"/>
            </w:pPr>
          </w:p>
        </w:tc>
        <w:tc>
          <w:tcPr>
            <w:tcW w:w="4050" w:type="dxa"/>
            <w:vAlign w:val="center"/>
          </w:tcPr>
          <w:p w14:paraId="2D5D04E0" w14:textId="77777777" w:rsidR="00B120A6" w:rsidRPr="00D479C8" w:rsidRDefault="00B120A6" w:rsidP="003D3268">
            <w:pPr>
              <w:pStyle w:val="NoSpacing"/>
            </w:pPr>
          </w:p>
        </w:tc>
      </w:tr>
      <w:tr w:rsidR="00B120A6" w14:paraId="6F4AA4F3" w14:textId="77777777" w:rsidTr="00D479C8">
        <w:trPr>
          <w:trHeight w:val="279"/>
        </w:trPr>
        <w:tc>
          <w:tcPr>
            <w:tcW w:w="1075" w:type="dxa"/>
            <w:vMerge/>
            <w:vAlign w:val="center"/>
          </w:tcPr>
          <w:p w14:paraId="0F059E7A" w14:textId="4796B0A1" w:rsidR="00B120A6" w:rsidRPr="00D479C8" w:rsidRDefault="00B120A6" w:rsidP="003D3268">
            <w:pPr>
              <w:pStyle w:val="NoSpacing"/>
            </w:pPr>
          </w:p>
        </w:tc>
        <w:tc>
          <w:tcPr>
            <w:tcW w:w="3600" w:type="dxa"/>
            <w:vAlign w:val="center"/>
          </w:tcPr>
          <w:p w14:paraId="659D561B" w14:textId="32C08496" w:rsidR="00B120A6" w:rsidRPr="00D479C8" w:rsidRDefault="00B120A6" w:rsidP="003D3268">
            <w:pPr>
              <w:pStyle w:val="NoSpacing"/>
            </w:pPr>
          </w:p>
        </w:tc>
        <w:tc>
          <w:tcPr>
            <w:tcW w:w="4050" w:type="dxa"/>
            <w:vAlign w:val="center"/>
          </w:tcPr>
          <w:p w14:paraId="5FFD34F4" w14:textId="77777777" w:rsidR="00B120A6" w:rsidRPr="00D479C8" w:rsidRDefault="00B120A6" w:rsidP="003D3268">
            <w:pPr>
              <w:pStyle w:val="NoSpacing"/>
            </w:pPr>
          </w:p>
        </w:tc>
      </w:tr>
      <w:tr w:rsidR="00B120A6" w14:paraId="05114049" w14:textId="77777777" w:rsidTr="00D479C8">
        <w:trPr>
          <w:trHeight w:val="279"/>
        </w:trPr>
        <w:tc>
          <w:tcPr>
            <w:tcW w:w="1075" w:type="dxa"/>
            <w:vMerge/>
            <w:vAlign w:val="center"/>
          </w:tcPr>
          <w:p w14:paraId="63085C14" w14:textId="77777777" w:rsidR="00B120A6" w:rsidRPr="00D479C8" w:rsidRDefault="00B120A6" w:rsidP="003D3268">
            <w:pPr>
              <w:pStyle w:val="NoSpacing"/>
            </w:pPr>
          </w:p>
        </w:tc>
        <w:tc>
          <w:tcPr>
            <w:tcW w:w="3600" w:type="dxa"/>
            <w:vAlign w:val="center"/>
          </w:tcPr>
          <w:p w14:paraId="52C169F8" w14:textId="41451768" w:rsidR="00B120A6" w:rsidRPr="00D479C8" w:rsidRDefault="00B120A6" w:rsidP="003D3268">
            <w:pPr>
              <w:pStyle w:val="NoSpacing"/>
            </w:pPr>
          </w:p>
        </w:tc>
        <w:tc>
          <w:tcPr>
            <w:tcW w:w="4050" w:type="dxa"/>
            <w:vAlign w:val="center"/>
          </w:tcPr>
          <w:p w14:paraId="610B2EDA" w14:textId="77777777" w:rsidR="00B120A6" w:rsidRPr="00D479C8" w:rsidRDefault="00B120A6" w:rsidP="003D3268">
            <w:pPr>
              <w:pStyle w:val="NoSpacing"/>
            </w:pPr>
          </w:p>
        </w:tc>
      </w:tr>
      <w:tr w:rsidR="00B120A6" w14:paraId="7BFA2BF9" w14:textId="77777777" w:rsidTr="00D479C8">
        <w:trPr>
          <w:trHeight w:val="268"/>
        </w:trPr>
        <w:tc>
          <w:tcPr>
            <w:tcW w:w="1075" w:type="dxa"/>
            <w:vMerge w:val="restart"/>
            <w:vAlign w:val="center"/>
          </w:tcPr>
          <w:p w14:paraId="634812C6" w14:textId="3E06ECA8" w:rsidR="00B120A6" w:rsidRPr="00D479C8" w:rsidRDefault="00B120A6" w:rsidP="003D3268">
            <w:pPr>
              <w:pStyle w:val="NoSpacing"/>
            </w:pPr>
            <w:r w:rsidRPr="00D479C8">
              <w:t>Local Storage</w:t>
            </w:r>
          </w:p>
        </w:tc>
        <w:tc>
          <w:tcPr>
            <w:tcW w:w="3600" w:type="dxa"/>
            <w:vAlign w:val="center"/>
          </w:tcPr>
          <w:p w14:paraId="5F05134A" w14:textId="35ED80F1" w:rsidR="00B120A6" w:rsidRPr="00D479C8" w:rsidRDefault="00B120A6" w:rsidP="003D3268">
            <w:pPr>
              <w:pStyle w:val="NoSpacing"/>
            </w:pPr>
          </w:p>
        </w:tc>
        <w:tc>
          <w:tcPr>
            <w:tcW w:w="4050" w:type="dxa"/>
            <w:vAlign w:val="center"/>
          </w:tcPr>
          <w:p w14:paraId="60C1E429" w14:textId="77777777" w:rsidR="00B120A6" w:rsidRPr="00D479C8" w:rsidRDefault="00B120A6" w:rsidP="003D3268">
            <w:pPr>
              <w:pStyle w:val="NoSpacing"/>
            </w:pPr>
          </w:p>
        </w:tc>
      </w:tr>
      <w:tr w:rsidR="00B120A6" w14:paraId="05DF432A" w14:textId="77777777" w:rsidTr="00D479C8">
        <w:trPr>
          <w:trHeight w:val="268"/>
        </w:trPr>
        <w:tc>
          <w:tcPr>
            <w:tcW w:w="1075" w:type="dxa"/>
            <w:vMerge/>
            <w:vAlign w:val="center"/>
          </w:tcPr>
          <w:p w14:paraId="3FC11AE1" w14:textId="77777777" w:rsidR="00B120A6" w:rsidRPr="00D479C8" w:rsidRDefault="00B120A6" w:rsidP="003D3268">
            <w:pPr>
              <w:pStyle w:val="NoSpacing"/>
            </w:pPr>
          </w:p>
        </w:tc>
        <w:tc>
          <w:tcPr>
            <w:tcW w:w="3600" w:type="dxa"/>
            <w:vAlign w:val="center"/>
          </w:tcPr>
          <w:p w14:paraId="6E30FC15" w14:textId="0E35B46E" w:rsidR="00B120A6" w:rsidRPr="00D479C8" w:rsidRDefault="00B120A6" w:rsidP="003D3268">
            <w:pPr>
              <w:pStyle w:val="NoSpacing"/>
            </w:pPr>
          </w:p>
        </w:tc>
        <w:tc>
          <w:tcPr>
            <w:tcW w:w="4050" w:type="dxa"/>
            <w:vAlign w:val="center"/>
          </w:tcPr>
          <w:p w14:paraId="6843A35E" w14:textId="77777777" w:rsidR="00B120A6" w:rsidRPr="00D479C8" w:rsidRDefault="00B120A6" w:rsidP="003D3268">
            <w:pPr>
              <w:pStyle w:val="NoSpacing"/>
            </w:pPr>
          </w:p>
        </w:tc>
      </w:tr>
      <w:tr w:rsidR="00B120A6" w14:paraId="068F40FF" w14:textId="77777777" w:rsidTr="00D479C8">
        <w:trPr>
          <w:trHeight w:val="268"/>
        </w:trPr>
        <w:tc>
          <w:tcPr>
            <w:tcW w:w="1075" w:type="dxa"/>
            <w:vMerge/>
            <w:vAlign w:val="center"/>
          </w:tcPr>
          <w:p w14:paraId="612058F4" w14:textId="77777777" w:rsidR="00B120A6" w:rsidRPr="00D479C8" w:rsidRDefault="00B120A6" w:rsidP="003D3268">
            <w:pPr>
              <w:pStyle w:val="NoSpacing"/>
            </w:pPr>
          </w:p>
        </w:tc>
        <w:tc>
          <w:tcPr>
            <w:tcW w:w="3600" w:type="dxa"/>
            <w:vAlign w:val="center"/>
          </w:tcPr>
          <w:p w14:paraId="31017969" w14:textId="2A50B441" w:rsidR="00B120A6" w:rsidRPr="00D479C8" w:rsidRDefault="00B120A6" w:rsidP="003D3268">
            <w:pPr>
              <w:pStyle w:val="NoSpacing"/>
            </w:pPr>
          </w:p>
        </w:tc>
        <w:tc>
          <w:tcPr>
            <w:tcW w:w="4050" w:type="dxa"/>
            <w:vAlign w:val="center"/>
          </w:tcPr>
          <w:p w14:paraId="209B72C9" w14:textId="77777777" w:rsidR="00B120A6" w:rsidRPr="00D479C8" w:rsidRDefault="00B120A6" w:rsidP="003D3268">
            <w:pPr>
              <w:pStyle w:val="NoSpacing"/>
            </w:pPr>
          </w:p>
        </w:tc>
      </w:tr>
    </w:tbl>
    <w:p w14:paraId="5FD772B0" w14:textId="2A48815B" w:rsidR="00F12D4E" w:rsidRDefault="00F12D4E" w:rsidP="007837EF">
      <w:pPr>
        <w:pStyle w:val="NoSpacing"/>
      </w:pPr>
    </w:p>
    <w:sectPr w:rsidR="00F1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546BADE7"/>
    <w:rsid w:val="00004D1A"/>
    <w:rsid w:val="00031329"/>
    <w:rsid w:val="0009028B"/>
    <w:rsid w:val="000A6E48"/>
    <w:rsid w:val="001C1113"/>
    <w:rsid w:val="001D3EF4"/>
    <w:rsid w:val="00201EAB"/>
    <w:rsid w:val="00287C1F"/>
    <w:rsid w:val="00303F96"/>
    <w:rsid w:val="00311806"/>
    <w:rsid w:val="00363153"/>
    <w:rsid w:val="00386B78"/>
    <w:rsid w:val="003A14A8"/>
    <w:rsid w:val="003B7FC4"/>
    <w:rsid w:val="003C5C09"/>
    <w:rsid w:val="003D3268"/>
    <w:rsid w:val="003F0D5D"/>
    <w:rsid w:val="004072B0"/>
    <w:rsid w:val="004361E9"/>
    <w:rsid w:val="004C2268"/>
    <w:rsid w:val="004D15A1"/>
    <w:rsid w:val="00511DBF"/>
    <w:rsid w:val="00583711"/>
    <w:rsid w:val="00584D86"/>
    <w:rsid w:val="005C5A58"/>
    <w:rsid w:val="00704738"/>
    <w:rsid w:val="00753CA1"/>
    <w:rsid w:val="00765A97"/>
    <w:rsid w:val="00766639"/>
    <w:rsid w:val="007837EF"/>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5518F"/>
    <w:rsid w:val="00C002D8"/>
    <w:rsid w:val="00C04039"/>
    <w:rsid w:val="00C15B41"/>
    <w:rsid w:val="00CA427C"/>
    <w:rsid w:val="00CC3268"/>
    <w:rsid w:val="00D016DB"/>
    <w:rsid w:val="00D118D4"/>
    <w:rsid w:val="00D3012E"/>
    <w:rsid w:val="00D479C8"/>
    <w:rsid w:val="00D70622"/>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docId w15:val="{2C974ED7-8492-4B74-BA75-20C5175FA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2.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571</Words>
  <Characters>3259</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WDD 330 Personal Project</vt:lpstr>
      <vt:lpstr>    Introduction</vt:lpstr>
      <vt:lpstr>    Course Outcomes</vt:lpstr>
      <vt:lpstr>    Skill Development Outcome</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Kakunguwo, Edwell</cp:lastModifiedBy>
  <cp:revision>1</cp:revision>
  <dcterms:created xsi:type="dcterms:W3CDTF">2024-03-30T15:16:00Z</dcterms:created>
  <dcterms:modified xsi:type="dcterms:W3CDTF">2024-04-10T13:26:00Z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