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 w:val="0"/>
        <w:spacing w:before="0" w:after="160"/>
        <w:jc w:val="center"/>
      </w:pPr>
      <w:r>
        <w:drawing>
          <wp:inline xmlns:a="http://schemas.openxmlformats.org/drawingml/2006/main" xmlns:pic="http://schemas.openxmlformats.org/drawingml/2006/picture">
            <wp:extent cx="1554480" cy="835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35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60"/>
        <w:jc w:val="center"/>
      </w:pPr>
      <w:r>
        <w:rPr>
          <w:b/>
          <w:i w:val="0"/>
          <w:color w:val="000000"/>
          <w:sz w:val="36"/>
        </w:rPr>
        <w:t>DECLARACIÓN DE DESIGNACIÓN DE ÁRBITROS</w:t>
      </w:r>
    </w:p>
    <w:p>
      <w:pPr>
        <w:keepNext w:val="0"/>
        <w:spacing w:before="0" w:after="60"/>
        <w:jc w:val="center"/>
      </w:pPr>
      <w:r>
        <w:rPr>
          <w:b w:val="0"/>
          <w:i/>
        </w:rPr>
        <w:t>Primera Liga AthlonX de Fútbol 8</w:t>
      </w:r>
    </w:p>
    <w:p>
      <w:pPr>
        <w:keepNext w:val="0"/>
        <w:spacing w:before="0" w:after="240"/>
        <w:jc w:val="center"/>
      </w:pPr>
      <w:r>
        <w:rPr>
          <w:b w:val="0"/>
          <w:i/>
        </w:rPr>
        <w:t>Dirigida a los equipos participantes de la liga</w:t>
      </w:r>
    </w:p>
    <w:p>
      <w:pPr>
        <w:pStyle w:val="Ttulo1"/>
        <w:keepNext/>
      </w:pPr>
      <w:r>
        <w:rPr>
          <w:rFonts w:ascii="Arial" w:hAnsi="Arial"/>
        </w:rPr>
        <w:t>1. Información de la liga</w:t>
      </w:r>
    </w:p>
    <w:tbl>
      <w:tblPr>
        <w:tblStyle w:val="Tablaconcuadrcula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val="clear" w:color="auto" w:fill="B4FF45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  <w:t>Nombre oficial</w:t>
            </w:r>
          </w:p>
        </w:tc>
        <w:tc>
          <w:tcPr>
            <w:tcW w:type="dxa" w:w="7056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  <w:t>Primera Liga AthlonX de Fútbol 8</w:t>
            </w:r>
          </w:p>
        </w:tc>
      </w:tr>
      <w:tr>
        <w:tc>
          <w:tcPr>
            <w:tcW w:type="dxa" w:w="3168"/>
            <w:shd w:val="clear" w:color="auto" w:fill="B4FF45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  <w:t>Disciplina</w:t>
            </w:r>
          </w:p>
        </w:tc>
        <w:tc>
          <w:tcPr>
            <w:tcW w:type="dxa" w:w="7056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  <w:t>Fútbol 8 vs 8</w:t>
            </w:r>
          </w:p>
        </w:tc>
      </w:tr>
      <w:tr>
        <w:tc>
          <w:tcPr>
            <w:tcW w:type="dxa" w:w="3168"/>
            <w:shd w:val="clear" w:color="auto" w:fill="B4FF45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  <w:t>Cantidad de equipos</w:t>
            </w:r>
          </w:p>
        </w:tc>
        <w:tc>
          <w:tcPr>
            <w:tcW w:type="dxa" w:w="7056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  <w:t>16 equipos, eliminación directa</w:t>
            </w:r>
          </w:p>
        </w:tc>
      </w:tr>
      <w:tr>
        <w:tc>
          <w:tcPr>
            <w:tcW w:type="dxa" w:w="3168"/>
            <w:shd w:val="clear" w:color="auto" w:fill="B4FF45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  <w:t>Total de partidos</w:t>
            </w:r>
          </w:p>
        </w:tc>
        <w:tc>
          <w:tcPr>
            <w:tcW w:type="dxa" w:w="7056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  <w:t>15 partidos</w:t>
            </w:r>
          </w:p>
        </w:tc>
      </w:tr>
      <w:tr>
        <w:tc>
          <w:tcPr>
            <w:tcW w:type="dxa" w:w="3168"/>
            <w:shd w:val="clear" w:color="auto" w:fill="B4FF45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  <w:t>Canchas</w:t>
            </w:r>
          </w:p>
        </w:tc>
        <w:tc>
          <w:tcPr>
            <w:tcW w:type="dxa" w:w="7056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  <w:t>2 canchas</w:t>
            </w:r>
          </w:p>
        </w:tc>
      </w:tr>
      <w:tr>
        <w:tc>
          <w:tcPr>
            <w:tcW w:type="dxa" w:w="3168"/>
            <w:shd w:val="clear" w:color="auto" w:fill="B4FF45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  <w:t>Fecha</w:t>
            </w:r>
          </w:p>
        </w:tc>
        <w:tc>
          <w:tcPr>
            <w:tcW w:type="dxa" w:w="7056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  <w:t>Sábado 24 de octubre de 2026</w:t>
            </w:r>
          </w:p>
        </w:tc>
      </w:tr>
      <w:tr>
        <w:tc>
          <w:tcPr>
            <w:tcW w:type="dxa" w:w="3168"/>
            <w:shd w:val="clear" w:color="auto" w:fill="B4FF45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  <w:t>Lugar</w:t>
            </w:r>
          </w:p>
        </w:tc>
        <w:tc>
          <w:tcPr>
            <w:tcW w:type="dxa" w:w="7056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  <w:t>Universidad Tecnológica de Panamá (UTP)</w:t>
            </w:r>
          </w:p>
        </w:tc>
      </w:tr>
      <w:tr>
        <w:tc>
          <w:tcPr>
            <w:tcW w:type="dxa" w:w="3168"/>
            <w:shd w:val="clear" w:color="auto" w:fill="B4FF45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  <w:t>Horario</w:t>
            </w:r>
          </w:p>
        </w:tc>
        <w:tc>
          <w:tcPr>
            <w:tcW w:type="dxa" w:w="7056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  <w:t>8:00 a. m. a 5:00 p. m.</w:t>
            </w:r>
          </w:p>
        </w:tc>
      </w:tr>
    </w:tbl>
    <w:p>
      <w:pPr>
        <w:pStyle w:val="Ttulo1"/>
        <w:keepNext/>
      </w:pPr>
      <w:r>
        <w:rPr>
          <w:rFonts w:ascii="Arial" w:hAnsi="Arial"/>
        </w:rPr>
        <w:t>2. Árbitros designados</w:t>
      </w:r>
    </w:p>
    <w:p>
      <w:pPr>
        <w:keepNext w:val="0"/>
        <w:spacing w:before="0" w:after="160"/>
      </w:pPr>
      <w:r>
        <w:rPr>
          <w:b w:val="0"/>
          <w:i w:val="0"/>
        </w:rPr>
        <w:t>La liga contará con tres (3) árbitros. Cada uno dirigirá cinco (5) partidos, distribuidos en el calendario oficial de la liga, para un total de 15 partidos.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728"/>
            <w:shd w:val="clear" w:color="auto" w:fill="0B1D2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Árbitro</w:t>
            </w:r>
          </w:p>
        </w:tc>
        <w:tc>
          <w:tcPr>
            <w:tcW w:type="dxa" w:w="3744"/>
            <w:shd w:val="clear" w:color="auto" w:fill="0B1D2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Nombre completo</w:t>
            </w:r>
          </w:p>
        </w:tc>
        <w:tc>
          <w:tcPr>
            <w:tcW w:type="dxa" w:w="1728"/>
            <w:shd w:val="clear" w:color="auto" w:fill="0B1D2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Cédula</w:t>
            </w:r>
          </w:p>
        </w:tc>
        <w:tc>
          <w:tcPr>
            <w:tcW w:type="dxa" w:w="1728"/>
            <w:shd w:val="clear" w:color="auto" w:fill="0B1D2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Teléfono</w:t>
            </w:r>
          </w:p>
        </w:tc>
        <w:tc>
          <w:tcPr>
            <w:tcW w:type="dxa" w:w="1296"/>
            <w:shd w:val="clear" w:color="auto" w:fill="0B1D2C"/>
          </w:tcPr>
          <w:p>
            <w:pPr>
              <w:spacing w:after="40" w:before="40"/>
            </w:pPr>
            <w:r/>
            <w:r>
              <w:rPr>
                <w:b/>
                <w:color w:val="FFFFFF"/>
                <w:sz w:val="18"/>
              </w:rPr>
              <w:t>Partidos</w:t>
            </w:r>
          </w:p>
        </w:tc>
      </w:tr>
      <w:tr>
        <w:tc>
          <w:tcPr>
            <w:tcW w:type="dxa" w:w="1728"/>
            <w:shd w:val="clear" w:color="auto" w:fill="B4FF45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  <w:t>Árbitro 1</w:t>
            </w:r>
          </w:p>
        </w:tc>
        <w:tc>
          <w:tcPr>
            <w:tcW w:type="dxa" w:w="3744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</w:r>
          </w:p>
        </w:tc>
        <w:tc>
          <w:tcPr>
            <w:tcW w:type="dxa" w:w="1728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</w:r>
          </w:p>
        </w:tc>
        <w:tc>
          <w:tcPr>
            <w:tcW w:type="dxa" w:w="1728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</w:r>
          </w:p>
        </w:tc>
        <w:tc>
          <w:tcPr>
            <w:tcW w:type="dxa" w:w="1296"/>
            <w:shd w:val="clear" w:color="auto" w:fill="EAF2F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color w:val="0B1D2C"/>
                <w:sz w:val="18"/>
              </w:rPr>
              <w:t>5</w:t>
            </w:r>
          </w:p>
        </w:tc>
      </w:tr>
      <w:tr>
        <w:tc>
          <w:tcPr>
            <w:tcW w:type="dxa" w:w="1728"/>
            <w:shd w:val="clear" w:color="auto" w:fill="B4FF45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  <w:t>Árbitro 2</w:t>
            </w:r>
          </w:p>
        </w:tc>
        <w:tc>
          <w:tcPr>
            <w:tcW w:type="dxa" w:w="3744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</w:r>
          </w:p>
        </w:tc>
        <w:tc>
          <w:tcPr>
            <w:tcW w:type="dxa" w:w="1728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</w:r>
          </w:p>
        </w:tc>
        <w:tc>
          <w:tcPr>
            <w:tcW w:type="dxa" w:w="1728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</w:r>
          </w:p>
        </w:tc>
        <w:tc>
          <w:tcPr>
            <w:tcW w:type="dxa" w:w="1296"/>
            <w:shd w:val="clear" w:color="auto" w:fill="EAF2F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color w:val="0B1D2C"/>
                <w:sz w:val="18"/>
              </w:rPr>
              <w:t>5</w:t>
            </w:r>
          </w:p>
        </w:tc>
      </w:tr>
      <w:tr>
        <w:tc>
          <w:tcPr>
            <w:tcW w:type="dxa" w:w="1728"/>
            <w:shd w:val="clear" w:color="auto" w:fill="B4FF45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  <w:t>Árbitro 3</w:t>
            </w:r>
          </w:p>
        </w:tc>
        <w:tc>
          <w:tcPr>
            <w:tcW w:type="dxa" w:w="3744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</w:r>
          </w:p>
        </w:tc>
        <w:tc>
          <w:tcPr>
            <w:tcW w:type="dxa" w:w="1728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</w:r>
          </w:p>
        </w:tc>
        <w:tc>
          <w:tcPr>
            <w:tcW w:type="dxa" w:w="1728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 w:val="0"/>
                <w:color w:val="0B1D2C"/>
                <w:sz w:val="18"/>
              </w:rPr>
            </w:r>
          </w:p>
        </w:tc>
        <w:tc>
          <w:tcPr>
            <w:tcW w:type="dxa" w:w="1296"/>
            <w:shd w:val="clear" w:color="auto" w:fill="EAF2F7"/>
          </w:tcPr>
          <w:p>
            <w:pPr>
              <w:spacing w:after="40" w:before="40"/>
              <w:jc w:val="center"/>
            </w:pPr>
            <w:r/>
            <w:r>
              <w:rPr>
                <w:b w:val="0"/>
                <w:color w:val="0B1D2C"/>
                <w:sz w:val="18"/>
              </w:rPr>
              <w:t>5</w:t>
            </w:r>
          </w:p>
        </w:tc>
      </w:tr>
      <w:tr>
        <w:tc>
          <w:tcPr>
            <w:tcW w:type="dxa" w:w="1728"/>
            <w:shd w:val="clear" w:color="auto" w:fill="B4FF45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  <w:t>Total</w:t>
            </w:r>
          </w:p>
        </w:tc>
        <w:tc>
          <w:tcPr>
            <w:tcW w:type="dxa" w:w="3744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</w:r>
          </w:p>
        </w:tc>
        <w:tc>
          <w:tcPr>
            <w:tcW w:type="dxa" w:w="1728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</w:r>
          </w:p>
        </w:tc>
        <w:tc>
          <w:tcPr>
            <w:tcW w:type="dxa" w:w="1728"/>
            <w:shd w:val="clear" w:color="auto" w:fill="EAF2F7"/>
          </w:tcPr>
          <w:p>
            <w:pPr>
              <w:spacing w:after="40" w:before="40"/>
            </w:pPr>
            <w:r/>
            <w:r>
              <w:rPr>
                <w:b/>
                <w:color w:val="0B1D2C"/>
                <w:sz w:val="18"/>
              </w:rPr>
            </w:r>
          </w:p>
        </w:tc>
        <w:tc>
          <w:tcPr>
            <w:tcW w:type="dxa" w:w="1296"/>
            <w:shd w:val="clear" w:color="auto" w:fill="EAF2F7"/>
          </w:tcPr>
          <w:p>
            <w:pPr>
              <w:spacing w:after="40" w:before="40"/>
              <w:jc w:val="center"/>
            </w:pPr>
            <w:r/>
            <w:r>
              <w:rPr>
                <w:b/>
                <w:color w:val="0B1D2C"/>
                <w:sz w:val="18"/>
              </w:rPr>
              <w:t>15</w:t>
            </w:r>
          </w:p>
        </w:tc>
      </w:tr>
    </w:tbl>
    <w:p>
      <w:pPr>
        <w:pStyle w:val="Ttulo1"/>
        <w:keepNext/>
      </w:pPr>
      <w:r>
        <w:rPr>
          <w:rFonts w:ascii="Arial" w:hAnsi="Arial"/>
        </w:rPr>
        <w:t>3. Declaración</w:t>
      </w:r>
    </w:p>
    <w:p>
      <w:pPr>
        <w:keepNext w:val="0"/>
        <w:spacing w:before="0" w:after="200"/>
      </w:pPr>
      <w:r>
        <w:rPr>
          <w:b w:val="0"/>
          <w:i w:val="0"/>
        </w:rPr>
        <w:t>Por medio de la presente, la organización de la Primera Liga AthlonX de Fútbol 8 declara que la información de los árbitros indicada en este documento es correcta y que cada árbitro dirigirá cinco (5) partidos de la liga en la fecha y horario establecidos. Los equipos participantes quedan informados de estas designaciones.</w:t>
      </w:r>
    </w:p>
    <w:p>
      <w:pPr>
        <w:keepNext w:val="0"/>
        <w:spacing w:before="0" w:after="200"/>
      </w:pPr>
      <w:r>
        <w:rPr>
          <w:b w:val="0"/>
          <w:i w:val="0"/>
        </w:rPr>
        <w:t>Panamá, ______ de octubre de 2026</w:t>
      </w:r>
    </w:p>
    <w:p>
      <w:pPr>
        <w:keepNext/>
        <w:spacing w:before="0" w:after="0"/>
      </w:pPr>
      <w:r>
        <w:drawing>
          <wp:inline xmlns:a="http://schemas.openxmlformats.org/drawingml/2006/main" xmlns:pic="http://schemas.openxmlformats.org/drawingml/2006/picture">
            <wp:extent cx="1920240" cy="575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575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 w:val="0"/>
          <w:i w:val="0"/>
        </w:rPr>
        <w:t>________________________________________</w:t>
      </w:r>
    </w:p>
    <w:p>
      <w:pPr>
        <w:keepNext/>
        <w:spacing w:before="0" w:after="0"/>
      </w:pPr>
      <w:r>
        <w:rPr>
          <w:b/>
          <w:i w:val="0"/>
        </w:rPr>
        <w:t>Edwin Anel Jiménez García</w:t>
      </w:r>
    </w:p>
    <w:p>
      <w:pPr>
        <w:keepNext w:val="0"/>
        <w:spacing w:before="0" w:after="280"/>
      </w:pPr>
      <w:r>
        <w:rPr>
          <w:b w:val="0"/>
          <w:i w:val="0"/>
        </w:rPr>
        <w:t>Fundador y responsable de AthlonX · Organizador de la liga</w:t>
      </w:r>
    </w:p>
    <w:p>
      <w:pPr>
        <w:pStyle w:val="Ttulo1"/>
        <w:keepNext/>
      </w:pPr>
      <w:r>
        <w:rPr>
          <w:rFonts w:ascii="Arial" w:hAnsi="Arial"/>
        </w:rPr>
        <w:t>4. Conformidad de los árbitros</w:t>
      </w:r>
    </w:p>
    <w:p>
      <w:pPr>
        <w:keepNext/>
        <w:spacing w:before="0" w:after="200"/>
      </w:pPr>
      <w:r>
        <w:rPr>
          <w:b w:val="0"/>
          <w:i w:val="0"/>
        </w:rPr>
        <w:t>Confirmamos que aceptamos la designación indicada en este documento.</w:t>
      </w:r>
    </w:p>
    <w:p>
      <w:pPr>
        <w:keepNext/>
        <w:spacing w:before="280" w:after="0"/>
      </w:pPr>
      <w:r>
        <w:rPr>
          <w:b w:val="0"/>
          <w:i w:val="0"/>
        </w:rPr>
        <w:t>________________________________________</w:t>
      </w:r>
    </w:p>
    <w:p>
      <w:pPr>
        <w:keepNext w:val="0"/>
        <w:spacing w:before="0" w:after="120"/>
      </w:pPr>
      <w:r>
        <w:rPr>
          <w:b/>
          <w:i w:val="0"/>
        </w:rPr>
        <w:t>Árbitro 1 (nombre y firma)</w:t>
      </w:r>
    </w:p>
    <w:p>
      <w:pPr>
        <w:keepNext/>
        <w:spacing w:before="280" w:after="0"/>
      </w:pPr>
      <w:r>
        <w:rPr>
          <w:b w:val="0"/>
          <w:i w:val="0"/>
        </w:rPr>
        <w:t>________________________________________</w:t>
      </w:r>
    </w:p>
    <w:p>
      <w:pPr>
        <w:keepNext w:val="0"/>
        <w:spacing w:before="0" w:after="120"/>
      </w:pPr>
      <w:r>
        <w:rPr>
          <w:b/>
          <w:i w:val="0"/>
        </w:rPr>
        <w:t>Árbitro 2 (nombre y firma)</w:t>
      </w:r>
    </w:p>
    <w:p>
      <w:pPr>
        <w:keepNext/>
        <w:spacing w:before="280" w:after="0"/>
      </w:pPr>
      <w:r>
        <w:rPr>
          <w:b w:val="0"/>
          <w:i w:val="0"/>
        </w:rPr>
        <w:t>________________________________________</w:t>
      </w:r>
    </w:p>
    <w:p>
      <w:pPr>
        <w:keepNext w:val="0"/>
        <w:spacing w:before="0" w:after="120"/>
      </w:pPr>
      <w:r>
        <w:rPr>
          <w:b/>
          <w:i w:val="0"/>
        </w:rPr>
        <w:t>Árbitro 3 (nombre y firma)</w:t>
      </w:r>
    </w:p>
    <w:sectPr w:rsidR="00A95A03" w:rsidRPr="004D2DB5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0D86A" w14:textId="77777777" w:rsidR="007C6D31" w:rsidRDefault="007C6D31">
      <w:pPr>
        <w:spacing w:after="0" w:line="240" w:lineRule="auto"/>
      </w:pPr>
      <w:r>
        <w:separator/>
      </w:r>
    </w:p>
  </w:endnote>
  <w:endnote w:type="continuationSeparator" w:id="0">
    <w:p w14:paraId="177995D6" w14:textId="77777777" w:rsidR="007C6D31" w:rsidRDefault="007C6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DF067" w14:textId="77777777" w:rsidR="00A95A03" w:rsidRPr="004D2DB5" w:rsidRDefault="0033006E">
    <w:pPr>
      <w:pStyle w:val="Piedepgina"/>
      <w:jc w:val="center"/>
      <w:rPr>
        <w:lang w:val="es-PA"/>
      </w:rPr>
    </w:pPr>
    <w:proofErr w:type="spellStart"/>
    <w:r w:rsidRPr="004D2DB5">
      <w:rPr>
        <w:sz w:val="16"/>
        <w:lang w:val="es-PA"/>
      </w:rPr>
      <w:t>AthlonX | Primera Liga de Fútbol 8 | Declaración de árbitros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577D0" w14:textId="77777777" w:rsidR="007C6D31" w:rsidRDefault="007C6D31">
      <w:pPr>
        <w:spacing w:after="0" w:line="240" w:lineRule="auto"/>
      </w:pPr>
      <w:r>
        <w:separator/>
      </w:r>
    </w:p>
  </w:footnote>
  <w:footnote w:type="continuationSeparator" w:id="0">
    <w:p w14:paraId="090F93B7" w14:textId="77777777" w:rsidR="007C6D31" w:rsidRDefault="007C6D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064694">
    <w:abstractNumId w:val="8"/>
  </w:num>
  <w:num w:numId="2" w16cid:durableId="320893850">
    <w:abstractNumId w:val="6"/>
  </w:num>
  <w:num w:numId="3" w16cid:durableId="266088146">
    <w:abstractNumId w:val="5"/>
  </w:num>
  <w:num w:numId="4" w16cid:durableId="1990861882">
    <w:abstractNumId w:val="4"/>
  </w:num>
  <w:num w:numId="5" w16cid:durableId="1170370260">
    <w:abstractNumId w:val="7"/>
  </w:num>
  <w:num w:numId="6" w16cid:durableId="747534595">
    <w:abstractNumId w:val="3"/>
  </w:num>
  <w:num w:numId="7" w16cid:durableId="986082318">
    <w:abstractNumId w:val="2"/>
  </w:num>
  <w:num w:numId="8" w16cid:durableId="1904295486">
    <w:abstractNumId w:val="1"/>
  </w:num>
  <w:num w:numId="9" w16cid:durableId="470443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DBF"/>
    <w:rsid w:val="0015074B"/>
    <w:rsid w:val="00225E3C"/>
    <w:rsid w:val="0029639D"/>
    <w:rsid w:val="002D6B17"/>
    <w:rsid w:val="00326F90"/>
    <w:rsid w:val="0033006E"/>
    <w:rsid w:val="00390D40"/>
    <w:rsid w:val="004D2DB5"/>
    <w:rsid w:val="00721BA5"/>
    <w:rsid w:val="007C6D31"/>
    <w:rsid w:val="0087588E"/>
    <w:rsid w:val="008E5B1A"/>
    <w:rsid w:val="00904DE4"/>
    <w:rsid w:val="00A95A03"/>
    <w:rsid w:val="00AA1D8D"/>
    <w:rsid w:val="00B47730"/>
    <w:rsid w:val="00C639A2"/>
    <w:rsid w:val="00C91DE0"/>
    <w:rsid w:val="00CB0664"/>
    <w:rsid w:val="00E075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FEA5BDF"/>
  <w14:defaultImageDpi w14:val="300"/>
  <w15:docId w15:val="{F2C762F0-CA0F-499D-816D-54DE0F8B2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32D37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387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Edwin Jimenez</cp:lastModifiedBy>
  <cp:revision>12</cp:revision>
  <dcterms:created xsi:type="dcterms:W3CDTF">2026-10-09T06:15:00Z</dcterms:created>
  <dcterms:modified xsi:type="dcterms:W3CDTF">2026-10-16T19:59:00Z</dcterms:modified>
  <cp:category/>
</cp:coreProperties>
</file>