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F545" w14:textId="77777777"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8244CB" w:rsidRDefault="008244CB"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8244CB" w:rsidRDefault="008244CB"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8244CB" w:rsidRDefault="008244CB"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8244CB" w:rsidRDefault="008244CB"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8244CB" w:rsidRDefault="008244CB"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8244CB" w:rsidRDefault="008244CB" w:rsidP="00420F53">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8">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0A418E7" w14:textId="77777777" w:rsidR="00556F38" w:rsidRDefault="00556F38" w:rsidP="00420F53">
      <w:pPr>
        <w:jc w:val="center"/>
        <w:rPr>
          <w:rFonts w:ascii="Arial" w:hAnsi="Arial" w:cs="Arial"/>
          <w:b/>
          <w:sz w:val="36"/>
        </w:rPr>
      </w:pPr>
    </w:p>
    <w:p w14:paraId="0D47B1C1" w14:textId="211D6B24"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325BFAB5" w:rsidR="00420F53" w:rsidRDefault="00420F53" w:rsidP="00420F53">
      <w:pPr>
        <w:rPr>
          <w:rFonts w:ascii="Arial" w:hAnsi="Arial" w:cs="Arial"/>
          <w:b/>
          <w:sz w:val="36"/>
        </w:rPr>
      </w:pPr>
    </w:p>
    <w:p w14:paraId="0DADD2B7" w14:textId="77777777" w:rsidR="00556F38" w:rsidRPr="00262E26" w:rsidRDefault="00556F38"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0BD90EE7" w:rsidR="00420F53" w:rsidRPr="00262E26" w:rsidRDefault="00556F38" w:rsidP="00420F53">
      <w:pPr>
        <w:jc w:val="center"/>
        <w:rPr>
          <w:rFonts w:ascii="Arial" w:hAnsi="Arial" w:cs="Arial"/>
          <w:sz w:val="36"/>
        </w:rPr>
      </w:pPr>
      <w:r>
        <w:rPr>
          <w:rFonts w:ascii="Arial" w:hAnsi="Arial" w:cs="Arial"/>
          <w:sz w:val="36"/>
        </w:rPr>
        <w:t>Desarrollo de aplicaciones web</w:t>
      </w:r>
    </w:p>
    <w:p w14:paraId="0FC93639" w14:textId="6079771B" w:rsidR="00420F53" w:rsidRDefault="00420F53" w:rsidP="00420F53">
      <w:pPr>
        <w:jc w:val="center"/>
        <w:rPr>
          <w:rFonts w:ascii="Arial" w:hAnsi="Arial" w:cs="Arial"/>
          <w:b/>
          <w:sz w:val="36"/>
        </w:rPr>
      </w:pPr>
    </w:p>
    <w:p w14:paraId="2EDB26FB" w14:textId="77777777" w:rsidR="00556F38" w:rsidRPr="00262E26" w:rsidRDefault="00556F38"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53493AB9" w14:textId="2C683039" w:rsidR="00420F53" w:rsidRPr="00262E26" w:rsidRDefault="00556F38" w:rsidP="00420F53">
      <w:pPr>
        <w:jc w:val="center"/>
        <w:rPr>
          <w:rFonts w:ascii="Arial" w:hAnsi="Arial" w:cs="Arial"/>
          <w:sz w:val="36"/>
        </w:rPr>
      </w:pPr>
      <w:r>
        <w:rPr>
          <w:rFonts w:ascii="Arial" w:hAnsi="Arial" w:cs="Arial"/>
          <w:sz w:val="36"/>
        </w:rPr>
        <w:t xml:space="preserve">Gustavo </w:t>
      </w:r>
      <w:commentRangeStart w:id="1"/>
      <w:r>
        <w:rPr>
          <w:rFonts w:ascii="Arial" w:hAnsi="Arial" w:cs="Arial"/>
          <w:sz w:val="36"/>
        </w:rPr>
        <w:t>Gómez</w:t>
      </w:r>
      <w:commentRangeEnd w:id="1"/>
      <w:r w:rsidR="005F3338">
        <w:rPr>
          <w:rStyle w:val="Refdecomentario"/>
        </w:rPr>
        <w:commentReference w:id="1"/>
      </w:r>
      <w:r>
        <w:rPr>
          <w:rFonts w:ascii="Arial" w:hAnsi="Arial" w:cs="Arial"/>
          <w:sz w:val="36"/>
        </w:rPr>
        <w:t xml:space="preserve"> Vergara</w:t>
      </w:r>
    </w:p>
    <w:p w14:paraId="3B5EA1F9" w14:textId="28733703" w:rsidR="00420F53" w:rsidRDefault="00420F53" w:rsidP="00420F53">
      <w:pPr>
        <w:jc w:val="center"/>
        <w:rPr>
          <w:rFonts w:ascii="Arial" w:hAnsi="Arial" w:cs="Arial"/>
          <w:b/>
          <w:sz w:val="36"/>
        </w:rPr>
      </w:pPr>
    </w:p>
    <w:p w14:paraId="67124109" w14:textId="77777777" w:rsidR="00556F38" w:rsidRPr="00262E26" w:rsidRDefault="00556F38" w:rsidP="00420F53">
      <w:pPr>
        <w:jc w:val="center"/>
        <w:rPr>
          <w:rFonts w:ascii="Arial" w:hAnsi="Arial" w:cs="Arial"/>
          <w:b/>
          <w:sz w:val="36"/>
        </w:rPr>
      </w:pPr>
    </w:p>
    <w:p w14:paraId="3878B456" w14:textId="77777777" w:rsidR="00420F53" w:rsidRPr="00262E26" w:rsidRDefault="00420F53" w:rsidP="00420F53">
      <w:pPr>
        <w:jc w:val="center"/>
        <w:rPr>
          <w:rFonts w:ascii="Arial" w:hAnsi="Arial" w:cs="Arial"/>
          <w:b/>
          <w:sz w:val="36"/>
        </w:rPr>
      </w:pPr>
      <w:r w:rsidRPr="00262E26">
        <w:rPr>
          <w:rFonts w:ascii="Arial" w:hAnsi="Arial" w:cs="Arial"/>
          <w:b/>
          <w:sz w:val="36"/>
        </w:rPr>
        <w:t>Título:</w:t>
      </w:r>
    </w:p>
    <w:p w14:paraId="09AB09C8" w14:textId="36A6E17F" w:rsidR="00420F53" w:rsidRPr="00262E26" w:rsidRDefault="00556F38" w:rsidP="00420F53">
      <w:pPr>
        <w:jc w:val="center"/>
        <w:rPr>
          <w:rFonts w:ascii="Arial" w:hAnsi="Arial" w:cs="Arial"/>
          <w:b/>
          <w:color w:val="FF0000"/>
          <w:sz w:val="40"/>
          <w:szCs w:val="87"/>
          <w:lang w:eastAsia="es-MX"/>
        </w:rPr>
      </w:pPr>
      <w:r>
        <w:rPr>
          <w:rFonts w:ascii="Arial" w:hAnsi="Arial" w:cs="Arial"/>
          <w:b/>
          <w:sz w:val="40"/>
          <w:szCs w:val="87"/>
          <w:lang w:eastAsia="es-MX"/>
        </w:rPr>
        <w:t>Página Web “Life Insurance”</w:t>
      </w:r>
      <w:r w:rsidR="00AE349D">
        <w:rPr>
          <w:rFonts w:ascii="Arial" w:hAnsi="Arial" w:cs="Arial"/>
          <w:b/>
          <w:color w:val="FF0000"/>
          <w:sz w:val="40"/>
          <w:szCs w:val="87"/>
          <w:lang w:eastAsia="es-MX"/>
        </w:rPr>
        <w:t xml:space="preserve"> </w:t>
      </w:r>
      <w:r w:rsidR="00420F53" w:rsidRPr="00262E26">
        <w:rPr>
          <w:rFonts w:ascii="Arial" w:hAnsi="Arial" w:cs="Arial"/>
          <w:b/>
          <w:color w:val="FF0000"/>
          <w:sz w:val="40"/>
          <w:szCs w:val="87"/>
          <w:lang w:eastAsia="es-MX"/>
        </w:rPr>
        <w:t xml:space="preserve"> </w:t>
      </w:r>
    </w:p>
    <w:p w14:paraId="01A2FC86" w14:textId="4255D308" w:rsidR="00420F53" w:rsidRDefault="00420F53" w:rsidP="00420F53">
      <w:pPr>
        <w:jc w:val="center"/>
        <w:rPr>
          <w:rFonts w:ascii="Arial" w:hAnsi="Arial" w:cs="Arial"/>
          <w:b/>
          <w:sz w:val="36"/>
        </w:rPr>
      </w:pPr>
    </w:p>
    <w:p w14:paraId="718DAECC" w14:textId="77777777" w:rsidR="00556F38" w:rsidRPr="00262E26" w:rsidRDefault="00556F38"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029E2DDC" w:rsidR="00420F53" w:rsidRPr="00AE349D" w:rsidRDefault="00AE349D" w:rsidP="00420F53">
      <w:pPr>
        <w:jc w:val="center"/>
        <w:rPr>
          <w:rFonts w:ascii="Arial" w:hAnsi="Arial" w:cs="Arial"/>
          <w:sz w:val="36"/>
        </w:rPr>
      </w:pPr>
      <w:r w:rsidRPr="00AE349D">
        <w:rPr>
          <w:rFonts w:ascii="Arial" w:hAnsi="Arial" w:cs="Arial"/>
          <w:sz w:val="36"/>
        </w:rPr>
        <w:t>Raúl Emmanuel Vilchis García</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128984D5" w14:textId="3631F792" w:rsidR="00420F53" w:rsidRPr="00556F38" w:rsidRDefault="00420F53" w:rsidP="00556F38">
      <w:pPr>
        <w:jc w:val="center"/>
        <w:rPr>
          <w:rFonts w:ascii="Arial" w:hAnsi="Arial" w:cs="Arial"/>
          <w:sz w:val="36"/>
        </w:rPr>
      </w:pPr>
      <w:r w:rsidRPr="00262E26">
        <w:rPr>
          <w:rFonts w:ascii="Arial" w:hAnsi="Arial" w:cs="Arial"/>
          <w:sz w:val="36"/>
        </w:rPr>
        <w:t xml:space="preserve">       </w:t>
      </w:r>
    </w:p>
    <w:sdt>
      <w:sdtPr>
        <w:rPr>
          <w:rFonts w:asciiTheme="minorHAnsi" w:eastAsiaTheme="minorEastAsia" w:hAnsiTheme="minorHAnsi" w:cstheme="minorBidi"/>
          <w:color w:val="auto"/>
          <w:sz w:val="20"/>
          <w:szCs w:val="20"/>
          <w:lang w:val="es-ES"/>
        </w:rPr>
        <w:id w:val="1735812514"/>
        <w:docPartObj>
          <w:docPartGallery w:val="Table of Contents"/>
          <w:docPartUnique/>
        </w:docPartObj>
      </w:sdtPr>
      <w:sdtEndPr>
        <w:rPr>
          <w:b/>
          <w:bCs/>
        </w:rPr>
      </w:sdtEndPr>
      <w:sdtContent>
        <w:p w14:paraId="568808D5" w14:textId="1BEBC7D9" w:rsidR="00556F38" w:rsidRDefault="00556F38">
          <w:pPr>
            <w:pStyle w:val="TtuloTDC"/>
          </w:pPr>
          <w:r>
            <w:rPr>
              <w:lang w:val="es-ES"/>
            </w:rPr>
            <w:t>Índice</w:t>
          </w:r>
        </w:p>
        <w:p w14:paraId="330641EC" w14:textId="54B03AA1" w:rsidR="00D4611B" w:rsidRDefault="00556F38">
          <w:pPr>
            <w:pStyle w:val="TDC1"/>
            <w:tabs>
              <w:tab w:val="right" w:leader="dot" w:pos="8494"/>
            </w:tabs>
            <w:rPr>
              <w:noProof/>
              <w:sz w:val="22"/>
              <w:szCs w:val="22"/>
              <w:lang w:eastAsia="es-MX"/>
            </w:rPr>
          </w:pPr>
          <w:r>
            <w:fldChar w:fldCharType="begin"/>
          </w:r>
          <w:r>
            <w:instrText xml:space="preserve"> TOC \o "1-3" \h \z \u </w:instrText>
          </w:r>
          <w:r>
            <w:fldChar w:fldCharType="separate"/>
          </w:r>
          <w:hyperlink w:anchor="_Toc37777986" w:history="1">
            <w:r w:rsidR="00D4611B" w:rsidRPr="00A968F3">
              <w:rPr>
                <w:rStyle w:val="Hipervnculo"/>
                <w:noProof/>
              </w:rPr>
              <w:t>Introducción.</w:t>
            </w:r>
            <w:r w:rsidR="00D4611B">
              <w:rPr>
                <w:noProof/>
                <w:webHidden/>
              </w:rPr>
              <w:tab/>
            </w:r>
            <w:r w:rsidR="00D4611B">
              <w:rPr>
                <w:noProof/>
                <w:webHidden/>
              </w:rPr>
              <w:fldChar w:fldCharType="begin"/>
            </w:r>
            <w:r w:rsidR="00D4611B">
              <w:rPr>
                <w:noProof/>
                <w:webHidden/>
              </w:rPr>
              <w:instrText xml:space="preserve"> PAGEREF _Toc37777986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121BC0F2" w14:textId="3B4BBE17" w:rsidR="00D4611B" w:rsidRDefault="00226BA8">
          <w:pPr>
            <w:pStyle w:val="TDC1"/>
            <w:tabs>
              <w:tab w:val="right" w:leader="dot" w:pos="8494"/>
            </w:tabs>
            <w:rPr>
              <w:noProof/>
              <w:sz w:val="22"/>
              <w:szCs w:val="22"/>
              <w:lang w:eastAsia="es-MX"/>
            </w:rPr>
          </w:pPr>
          <w:hyperlink w:anchor="_Toc37777987" w:history="1">
            <w:r w:rsidR="00D4611B" w:rsidRPr="00A968F3">
              <w:rPr>
                <w:rStyle w:val="Hipervnculo"/>
                <w:noProof/>
              </w:rPr>
              <w:t>Planteamiento del problema.</w:t>
            </w:r>
            <w:r w:rsidR="00D4611B">
              <w:rPr>
                <w:noProof/>
                <w:webHidden/>
              </w:rPr>
              <w:tab/>
            </w:r>
            <w:r w:rsidR="00D4611B">
              <w:rPr>
                <w:noProof/>
                <w:webHidden/>
              </w:rPr>
              <w:fldChar w:fldCharType="begin"/>
            </w:r>
            <w:r w:rsidR="00D4611B">
              <w:rPr>
                <w:noProof/>
                <w:webHidden/>
              </w:rPr>
              <w:instrText xml:space="preserve"> PAGEREF _Toc37777987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4DC5BEF5" w14:textId="74A90DDE" w:rsidR="00D4611B" w:rsidRDefault="00226BA8">
          <w:pPr>
            <w:pStyle w:val="TDC1"/>
            <w:tabs>
              <w:tab w:val="right" w:leader="dot" w:pos="8494"/>
            </w:tabs>
            <w:rPr>
              <w:noProof/>
              <w:sz w:val="22"/>
              <w:szCs w:val="22"/>
              <w:lang w:eastAsia="es-MX"/>
            </w:rPr>
          </w:pPr>
          <w:hyperlink w:anchor="_Toc37777988" w:history="1">
            <w:r w:rsidR="00D4611B" w:rsidRPr="00A968F3">
              <w:rPr>
                <w:rStyle w:val="Hipervnculo"/>
                <w:noProof/>
              </w:rPr>
              <w:t>Objetivos.</w:t>
            </w:r>
            <w:r w:rsidR="00D4611B">
              <w:rPr>
                <w:noProof/>
                <w:webHidden/>
              </w:rPr>
              <w:tab/>
            </w:r>
            <w:r w:rsidR="00D4611B">
              <w:rPr>
                <w:noProof/>
                <w:webHidden/>
              </w:rPr>
              <w:fldChar w:fldCharType="begin"/>
            </w:r>
            <w:r w:rsidR="00D4611B">
              <w:rPr>
                <w:noProof/>
                <w:webHidden/>
              </w:rPr>
              <w:instrText xml:space="preserve"> PAGEREF _Toc37777988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363B9BF0" w14:textId="66129E35" w:rsidR="00D4611B" w:rsidRDefault="00226BA8">
          <w:pPr>
            <w:pStyle w:val="TDC2"/>
            <w:tabs>
              <w:tab w:val="right" w:leader="dot" w:pos="8494"/>
            </w:tabs>
            <w:rPr>
              <w:noProof/>
              <w:sz w:val="22"/>
              <w:szCs w:val="22"/>
              <w:lang w:eastAsia="es-MX"/>
            </w:rPr>
          </w:pPr>
          <w:hyperlink w:anchor="_Toc37777989" w:history="1">
            <w:r w:rsidR="00D4611B" w:rsidRPr="00A968F3">
              <w:rPr>
                <w:rStyle w:val="Hipervnculo"/>
                <w:noProof/>
              </w:rPr>
              <w:t>Objetivos generales.</w:t>
            </w:r>
            <w:r w:rsidR="00D4611B">
              <w:rPr>
                <w:noProof/>
                <w:webHidden/>
              </w:rPr>
              <w:tab/>
            </w:r>
            <w:r w:rsidR="00D4611B">
              <w:rPr>
                <w:noProof/>
                <w:webHidden/>
              </w:rPr>
              <w:fldChar w:fldCharType="begin"/>
            </w:r>
            <w:r w:rsidR="00D4611B">
              <w:rPr>
                <w:noProof/>
                <w:webHidden/>
              </w:rPr>
              <w:instrText xml:space="preserve"> PAGEREF _Toc37777989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27DA2559" w14:textId="2494B28C" w:rsidR="00D4611B" w:rsidRDefault="00226BA8">
          <w:pPr>
            <w:pStyle w:val="TDC2"/>
            <w:tabs>
              <w:tab w:val="right" w:leader="dot" w:pos="8494"/>
            </w:tabs>
            <w:rPr>
              <w:noProof/>
              <w:sz w:val="22"/>
              <w:szCs w:val="22"/>
              <w:lang w:eastAsia="es-MX"/>
            </w:rPr>
          </w:pPr>
          <w:hyperlink w:anchor="_Toc37777990" w:history="1">
            <w:r w:rsidR="00D4611B" w:rsidRPr="00A968F3">
              <w:rPr>
                <w:rStyle w:val="Hipervnculo"/>
                <w:noProof/>
              </w:rPr>
              <w:t>Objetivos específicos.</w:t>
            </w:r>
            <w:r w:rsidR="00D4611B">
              <w:rPr>
                <w:noProof/>
                <w:webHidden/>
              </w:rPr>
              <w:tab/>
            </w:r>
            <w:r w:rsidR="00D4611B">
              <w:rPr>
                <w:noProof/>
                <w:webHidden/>
              </w:rPr>
              <w:fldChar w:fldCharType="begin"/>
            </w:r>
            <w:r w:rsidR="00D4611B">
              <w:rPr>
                <w:noProof/>
                <w:webHidden/>
              </w:rPr>
              <w:instrText xml:space="preserve"> PAGEREF _Toc37777990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76D79508" w14:textId="2C4D8E34" w:rsidR="00D4611B" w:rsidRDefault="00226BA8">
          <w:pPr>
            <w:pStyle w:val="TDC1"/>
            <w:tabs>
              <w:tab w:val="right" w:leader="dot" w:pos="8494"/>
            </w:tabs>
            <w:rPr>
              <w:noProof/>
              <w:sz w:val="22"/>
              <w:szCs w:val="22"/>
              <w:lang w:eastAsia="es-MX"/>
            </w:rPr>
          </w:pPr>
          <w:hyperlink w:anchor="_Toc37777991" w:history="1">
            <w:r w:rsidR="00D4611B" w:rsidRPr="00A968F3">
              <w:rPr>
                <w:rStyle w:val="Hipervnculo"/>
                <w:noProof/>
              </w:rPr>
              <w:t>Análisis.</w:t>
            </w:r>
            <w:r w:rsidR="00D4611B">
              <w:rPr>
                <w:noProof/>
                <w:webHidden/>
              </w:rPr>
              <w:tab/>
            </w:r>
            <w:r w:rsidR="00D4611B">
              <w:rPr>
                <w:noProof/>
                <w:webHidden/>
              </w:rPr>
              <w:fldChar w:fldCharType="begin"/>
            </w:r>
            <w:r w:rsidR="00D4611B">
              <w:rPr>
                <w:noProof/>
                <w:webHidden/>
              </w:rPr>
              <w:instrText xml:space="preserve"> PAGEREF _Toc37777991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477D3B9B" w14:textId="4A469B4E" w:rsidR="00D4611B" w:rsidRDefault="00226BA8">
          <w:pPr>
            <w:pStyle w:val="TDC2"/>
            <w:tabs>
              <w:tab w:val="right" w:leader="dot" w:pos="8494"/>
            </w:tabs>
            <w:rPr>
              <w:noProof/>
              <w:sz w:val="22"/>
              <w:szCs w:val="22"/>
              <w:lang w:eastAsia="es-MX"/>
            </w:rPr>
          </w:pPr>
          <w:hyperlink w:anchor="_Toc37777992" w:history="1">
            <w:r w:rsidR="00D4611B" w:rsidRPr="00A968F3">
              <w:rPr>
                <w:rStyle w:val="Hipervnculo"/>
                <w:noProof/>
              </w:rPr>
              <w:t>Definición y características.</w:t>
            </w:r>
            <w:r w:rsidR="00D4611B">
              <w:rPr>
                <w:noProof/>
                <w:webHidden/>
              </w:rPr>
              <w:tab/>
            </w:r>
            <w:r w:rsidR="00D4611B">
              <w:rPr>
                <w:noProof/>
                <w:webHidden/>
              </w:rPr>
              <w:fldChar w:fldCharType="begin"/>
            </w:r>
            <w:r w:rsidR="00D4611B">
              <w:rPr>
                <w:noProof/>
                <w:webHidden/>
              </w:rPr>
              <w:instrText xml:space="preserve"> PAGEREF _Toc37777992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2A649223" w14:textId="34BAC067" w:rsidR="00D4611B" w:rsidRDefault="00226BA8">
          <w:pPr>
            <w:pStyle w:val="TDC1"/>
            <w:tabs>
              <w:tab w:val="right" w:leader="dot" w:pos="8494"/>
            </w:tabs>
            <w:rPr>
              <w:noProof/>
              <w:sz w:val="22"/>
              <w:szCs w:val="22"/>
              <w:lang w:eastAsia="es-MX"/>
            </w:rPr>
          </w:pPr>
          <w:hyperlink w:anchor="_Toc37777993" w:history="1">
            <w:r w:rsidR="00D4611B" w:rsidRPr="00A968F3">
              <w:rPr>
                <w:rStyle w:val="Hipervnculo"/>
                <w:noProof/>
              </w:rPr>
              <w:t>Metodología.</w:t>
            </w:r>
            <w:r w:rsidR="00D4611B">
              <w:rPr>
                <w:noProof/>
                <w:webHidden/>
              </w:rPr>
              <w:tab/>
            </w:r>
            <w:r w:rsidR="00D4611B">
              <w:rPr>
                <w:noProof/>
                <w:webHidden/>
              </w:rPr>
              <w:fldChar w:fldCharType="begin"/>
            </w:r>
            <w:r w:rsidR="00D4611B">
              <w:rPr>
                <w:noProof/>
                <w:webHidden/>
              </w:rPr>
              <w:instrText xml:space="preserve"> PAGEREF _Toc37777993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6F47009C" w14:textId="7DED6F46" w:rsidR="00D4611B" w:rsidRDefault="00226BA8">
          <w:pPr>
            <w:pStyle w:val="TDC1"/>
            <w:tabs>
              <w:tab w:val="right" w:leader="dot" w:pos="8494"/>
            </w:tabs>
            <w:rPr>
              <w:noProof/>
              <w:sz w:val="22"/>
              <w:szCs w:val="22"/>
              <w:lang w:eastAsia="es-MX"/>
            </w:rPr>
          </w:pPr>
          <w:hyperlink w:anchor="_Toc37777994" w:history="1">
            <w:r w:rsidR="00D4611B" w:rsidRPr="00A968F3">
              <w:rPr>
                <w:rStyle w:val="Hipervnculo"/>
                <w:noProof/>
              </w:rPr>
              <w:t>Modelo.</w:t>
            </w:r>
            <w:r w:rsidR="00D4611B">
              <w:rPr>
                <w:noProof/>
                <w:webHidden/>
              </w:rPr>
              <w:tab/>
            </w:r>
            <w:r w:rsidR="00D4611B">
              <w:rPr>
                <w:noProof/>
                <w:webHidden/>
              </w:rPr>
              <w:fldChar w:fldCharType="begin"/>
            </w:r>
            <w:r w:rsidR="00D4611B">
              <w:rPr>
                <w:noProof/>
                <w:webHidden/>
              </w:rPr>
              <w:instrText xml:space="preserve"> PAGEREF _Toc37777994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11EF4DD8" w14:textId="7996E922" w:rsidR="00D4611B" w:rsidRDefault="00226BA8">
          <w:pPr>
            <w:pStyle w:val="TDC1"/>
            <w:tabs>
              <w:tab w:val="right" w:leader="dot" w:pos="8494"/>
            </w:tabs>
            <w:rPr>
              <w:noProof/>
              <w:sz w:val="22"/>
              <w:szCs w:val="22"/>
              <w:lang w:eastAsia="es-MX"/>
            </w:rPr>
          </w:pPr>
          <w:hyperlink w:anchor="_Toc37777995" w:history="1">
            <w:r w:rsidR="00D4611B" w:rsidRPr="00A968F3">
              <w:rPr>
                <w:rStyle w:val="Hipervnculo"/>
                <w:noProof/>
              </w:rPr>
              <w:t>Cronología.</w:t>
            </w:r>
            <w:r w:rsidR="00D4611B">
              <w:rPr>
                <w:noProof/>
                <w:webHidden/>
              </w:rPr>
              <w:tab/>
            </w:r>
            <w:r w:rsidR="00D4611B">
              <w:rPr>
                <w:noProof/>
                <w:webHidden/>
              </w:rPr>
              <w:fldChar w:fldCharType="begin"/>
            </w:r>
            <w:r w:rsidR="00D4611B">
              <w:rPr>
                <w:noProof/>
                <w:webHidden/>
              </w:rPr>
              <w:instrText xml:space="preserve"> PAGEREF _Toc37777995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248A23F9" w14:textId="59E6F7BC" w:rsidR="00D4611B" w:rsidRDefault="00226BA8">
          <w:pPr>
            <w:pStyle w:val="TDC1"/>
            <w:tabs>
              <w:tab w:val="right" w:leader="dot" w:pos="8494"/>
            </w:tabs>
            <w:rPr>
              <w:noProof/>
              <w:sz w:val="22"/>
              <w:szCs w:val="22"/>
              <w:lang w:eastAsia="es-MX"/>
            </w:rPr>
          </w:pPr>
          <w:hyperlink w:anchor="_Toc37777996" w:history="1">
            <w:r w:rsidR="00D4611B" w:rsidRPr="00A968F3">
              <w:rPr>
                <w:rStyle w:val="Hipervnculo"/>
                <w:noProof/>
              </w:rPr>
              <w:t>Módulos.</w:t>
            </w:r>
            <w:r w:rsidR="00D4611B">
              <w:rPr>
                <w:noProof/>
                <w:webHidden/>
              </w:rPr>
              <w:tab/>
            </w:r>
            <w:r w:rsidR="00D4611B">
              <w:rPr>
                <w:noProof/>
                <w:webHidden/>
              </w:rPr>
              <w:fldChar w:fldCharType="begin"/>
            </w:r>
            <w:r w:rsidR="00D4611B">
              <w:rPr>
                <w:noProof/>
                <w:webHidden/>
              </w:rPr>
              <w:instrText xml:space="preserve"> PAGEREF _Toc37777996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6292CC64" w14:textId="074FC04A" w:rsidR="00D4611B" w:rsidRDefault="00226BA8">
          <w:pPr>
            <w:pStyle w:val="TDC1"/>
            <w:tabs>
              <w:tab w:val="right" w:leader="dot" w:pos="8494"/>
            </w:tabs>
            <w:rPr>
              <w:noProof/>
              <w:sz w:val="22"/>
              <w:szCs w:val="22"/>
              <w:lang w:eastAsia="es-MX"/>
            </w:rPr>
          </w:pPr>
          <w:hyperlink w:anchor="_Toc37777997" w:history="1">
            <w:r w:rsidR="00D4611B" w:rsidRPr="00A968F3">
              <w:rPr>
                <w:rStyle w:val="Hipervnculo"/>
                <w:noProof/>
              </w:rPr>
              <w:t>Diseño.</w:t>
            </w:r>
            <w:r w:rsidR="00D4611B">
              <w:rPr>
                <w:noProof/>
                <w:webHidden/>
              </w:rPr>
              <w:tab/>
            </w:r>
            <w:r w:rsidR="00D4611B">
              <w:rPr>
                <w:noProof/>
                <w:webHidden/>
              </w:rPr>
              <w:fldChar w:fldCharType="begin"/>
            </w:r>
            <w:r w:rsidR="00D4611B">
              <w:rPr>
                <w:noProof/>
                <w:webHidden/>
              </w:rPr>
              <w:instrText xml:space="preserve"> PAGEREF _Toc37777997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34B7F65D" w14:textId="12798693" w:rsidR="00D4611B" w:rsidRDefault="00226BA8">
          <w:pPr>
            <w:pStyle w:val="TDC1"/>
            <w:tabs>
              <w:tab w:val="right" w:leader="dot" w:pos="8494"/>
            </w:tabs>
            <w:rPr>
              <w:noProof/>
              <w:sz w:val="22"/>
              <w:szCs w:val="22"/>
              <w:lang w:eastAsia="es-MX"/>
            </w:rPr>
          </w:pPr>
          <w:hyperlink w:anchor="_Toc37777998" w:history="1">
            <w:r w:rsidR="00D4611B" w:rsidRPr="00A968F3">
              <w:rPr>
                <w:rStyle w:val="Hipervnculo"/>
                <w:noProof/>
              </w:rPr>
              <w:t>Tipos de dato.</w:t>
            </w:r>
            <w:r w:rsidR="00D4611B">
              <w:rPr>
                <w:noProof/>
                <w:webHidden/>
              </w:rPr>
              <w:tab/>
            </w:r>
            <w:r w:rsidR="00D4611B">
              <w:rPr>
                <w:noProof/>
                <w:webHidden/>
              </w:rPr>
              <w:fldChar w:fldCharType="begin"/>
            </w:r>
            <w:r w:rsidR="00D4611B">
              <w:rPr>
                <w:noProof/>
                <w:webHidden/>
              </w:rPr>
              <w:instrText xml:space="preserve"> PAGEREF _Toc37777998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1073260E" w14:textId="497F3454" w:rsidR="00D4611B" w:rsidRDefault="00226BA8">
          <w:pPr>
            <w:pStyle w:val="TDC1"/>
            <w:tabs>
              <w:tab w:val="right" w:leader="dot" w:pos="8494"/>
            </w:tabs>
            <w:rPr>
              <w:noProof/>
              <w:sz w:val="22"/>
              <w:szCs w:val="22"/>
              <w:lang w:eastAsia="es-MX"/>
            </w:rPr>
          </w:pPr>
          <w:hyperlink w:anchor="_Toc37777999" w:history="1">
            <w:r w:rsidR="00D4611B" w:rsidRPr="00A968F3">
              <w:rPr>
                <w:rStyle w:val="Hipervnculo"/>
                <w:noProof/>
              </w:rPr>
              <w:t>Antecedentes.</w:t>
            </w:r>
            <w:r w:rsidR="00D4611B">
              <w:rPr>
                <w:noProof/>
                <w:webHidden/>
              </w:rPr>
              <w:tab/>
            </w:r>
            <w:r w:rsidR="00D4611B">
              <w:rPr>
                <w:noProof/>
                <w:webHidden/>
              </w:rPr>
              <w:fldChar w:fldCharType="begin"/>
            </w:r>
            <w:r w:rsidR="00D4611B">
              <w:rPr>
                <w:noProof/>
                <w:webHidden/>
              </w:rPr>
              <w:instrText xml:space="preserve"> PAGEREF _Toc37777999 \h </w:instrText>
            </w:r>
            <w:r w:rsidR="00D4611B">
              <w:rPr>
                <w:noProof/>
                <w:webHidden/>
              </w:rPr>
            </w:r>
            <w:r w:rsidR="00D4611B">
              <w:rPr>
                <w:noProof/>
                <w:webHidden/>
              </w:rPr>
              <w:fldChar w:fldCharType="separate"/>
            </w:r>
            <w:r w:rsidR="00D4611B">
              <w:rPr>
                <w:noProof/>
                <w:webHidden/>
              </w:rPr>
              <w:t>3</w:t>
            </w:r>
            <w:r w:rsidR="00D4611B">
              <w:rPr>
                <w:noProof/>
                <w:webHidden/>
              </w:rPr>
              <w:fldChar w:fldCharType="end"/>
            </w:r>
          </w:hyperlink>
        </w:p>
        <w:p w14:paraId="3BC7BAEE" w14:textId="5011F10C" w:rsidR="00556F38" w:rsidRDefault="00556F38">
          <w:r>
            <w:rPr>
              <w:b/>
              <w:bCs/>
              <w:lang w:val="es-ES"/>
            </w:rPr>
            <w:fldChar w:fldCharType="end"/>
          </w:r>
        </w:p>
      </w:sdtContent>
    </w:sdt>
    <w:p w14:paraId="54881A59" w14:textId="060B2EFB" w:rsidR="00556F38" w:rsidRDefault="00556F38" w:rsidP="00556F38">
      <w:pPr>
        <w:rPr>
          <w:rFonts w:ascii="Arial" w:hAnsi="Arial" w:cs="Arial"/>
          <w:sz w:val="36"/>
        </w:rPr>
      </w:pPr>
    </w:p>
    <w:p w14:paraId="76161857" w14:textId="48B0B48C" w:rsidR="00556F38" w:rsidRDefault="00556F38" w:rsidP="00556F38">
      <w:pPr>
        <w:rPr>
          <w:rFonts w:ascii="Arial" w:hAnsi="Arial" w:cs="Arial"/>
          <w:sz w:val="36"/>
        </w:rPr>
      </w:pPr>
    </w:p>
    <w:p w14:paraId="3E0B2AE9" w14:textId="4D7A147F" w:rsidR="00556F38" w:rsidRDefault="00556F38" w:rsidP="00556F38">
      <w:pPr>
        <w:rPr>
          <w:rFonts w:ascii="Arial" w:hAnsi="Arial" w:cs="Arial"/>
          <w:sz w:val="36"/>
        </w:rPr>
      </w:pPr>
    </w:p>
    <w:p w14:paraId="5F711C88" w14:textId="116089CA" w:rsidR="00556F38" w:rsidRDefault="00556F38" w:rsidP="00556F38">
      <w:pPr>
        <w:rPr>
          <w:rFonts w:ascii="Arial" w:hAnsi="Arial" w:cs="Arial"/>
          <w:sz w:val="36"/>
        </w:rPr>
      </w:pPr>
    </w:p>
    <w:p w14:paraId="3F92D1F1" w14:textId="7E8CCFEE" w:rsidR="00556F38" w:rsidRDefault="00556F38" w:rsidP="00556F38">
      <w:pPr>
        <w:rPr>
          <w:rFonts w:ascii="Arial" w:hAnsi="Arial" w:cs="Arial"/>
          <w:sz w:val="36"/>
        </w:rPr>
      </w:pPr>
    </w:p>
    <w:p w14:paraId="7B11E54D" w14:textId="7896C74F" w:rsidR="00556F38" w:rsidRDefault="00556F38" w:rsidP="00556F38">
      <w:pPr>
        <w:rPr>
          <w:rFonts w:ascii="Arial" w:hAnsi="Arial" w:cs="Arial"/>
          <w:sz w:val="36"/>
        </w:rPr>
      </w:pPr>
    </w:p>
    <w:p w14:paraId="4B692A25" w14:textId="1C829E71" w:rsidR="00556F38" w:rsidRDefault="00556F38" w:rsidP="00556F38">
      <w:pPr>
        <w:rPr>
          <w:rFonts w:ascii="Arial" w:hAnsi="Arial" w:cs="Arial"/>
          <w:sz w:val="36"/>
        </w:rPr>
      </w:pPr>
    </w:p>
    <w:p w14:paraId="5A051616" w14:textId="102D3D4F" w:rsidR="00556F38" w:rsidRDefault="00556F38" w:rsidP="00556F38">
      <w:pPr>
        <w:rPr>
          <w:rFonts w:ascii="Arial" w:hAnsi="Arial" w:cs="Arial"/>
          <w:sz w:val="36"/>
        </w:rPr>
      </w:pPr>
    </w:p>
    <w:p w14:paraId="3295C815" w14:textId="372992F0" w:rsidR="00556F38" w:rsidRDefault="00556F38" w:rsidP="00556F38">
      <w:pPr>
        <w:rPr>
          <w:rFonts w:ascii="Arial" w:hAnsi="Arial" w:cs="Arial"/>
          <w:sz w:val="36"/>
        </w:rPr>
      </w:pPr>
    </w:p>
    <w:p w14:paraId="50F6DBB3" w14:textId="29574C0D" w:rsidR="00556F38" w:rsidRDefault="00556F38" w:rsidP="00556F38">
      <w:pPr>
        <w:rPr>
          <w:rFonts w:ascii="Arial" w:hAnsi="Arial" w:cs="Arial"/>
          <w:sz w:val="36"/>
        </w:rPr>
      </w:pPr>
    </w:p>
    <w:p w14:paraId="150D6964" w14:textId="3E90CC90" w:rsidR="00556F38" w:rsidRDefault="00556F38" w:rsidP="00556F38">
      <w:pPr>
        <w:rPr>
          <w:rFonts w:ascii="Arial" w:hAnsi="Arial" w:cs="Arial"/>
          <w:sz w:val="36"/>
        </w:rPr>
      </w:pPr>
    </w:p>
    <w:p w14:paraId="540482BC" w14:textId="4C1838A5" w:rsidR="00556F38" w:rsidRDefault="00556F38" w:rsidP="00556F38">
      <w:pPr>
        <w:rPr>
          <w:rFonts w:ascii="Arial" w:hAnsi="Arial" w:cs="Arial"/>
          <w:sz w:val="36"/>
        </w:rPr>
      </w:pPr>
    </w:p>
    <w:p w14:paraId="1C0A01F6" w14:textId="16265B48" w:rsidR="00556F38" w:rsidRDefault="00556F38" w:rsidP="00556F38">
      <w:pPr>
        <w:rPr>
          <w:rFonts w:ascii="Arial" w:hAnsi="Arial" w:cs="Arial"/>
          <w:sz w:val="36"/>
        </w:rPr>
      </w:pPr>
    </w:p>
    <w:p w14:paraId="58888583" w14:textId="77777777" w:rsidR="00C254C9" w:rsidRDefault="00C254C9" w:rsidP="00556F38">
      <w:pPr>
        <w:rPr>
          <w:rFonts w:ascii="Arial" w:hAnsi="Arial" w:cs="Arial"/>
          <w:sz w:val="36"/>
        </w:rPr>
      </w:pPr>
    </w:p>
    <w:p w14:paraId="7F2BB1DC" w14:textId="6F19D6B3" w:rsidR="00556F38" w:rsidRDefault="00BF63D2" w:rsidP="00BF63D2">
      <w:pPr>
        <w:pStyle w:val="Ttulo1"/>
        <w:rPr>
          <w:rFonts w:eastAsiaTheme="minorEastAsia"/>
        </w:rPr>
      </w:pPr>
      <w:bookmarkStart w:id="2" w:name="_Toc37777986"/>
      <w:r>
        <w:rPr>
          <w:rFonts w:eastAsiaTheme="minorEastAsia"/>
        </w:rPr>
        <w:lastRenderedPageBreak/>
        <w:t>Introducción.</w:t>
      </w:r>
      <w:bookmarkEnd w:id="2"/>
    </w:p>
    <w:p w14:paraId="5177C19A" w14:textId="34FC89A3" w:rsidR="00D4611B" w:rsidRDefault="00D4611B" w:rsidP="00BF63D2">
      <w:pPr>
        <w:rPr>
          <w:rFonts w:ascii="Arial" w:hAnsi="Arial" w:cs="Arial"/>
          <w:sz w:val="22"/>
          <w:szCs w:val="22"/>
        </w:rPr>
      </w:pPr>
      <w:r>
        <w:rPr>
          <w:rFonts w:ascii="Arial" w:hAnsi="Arial" w:cs="Arial"/>
          <w:sz w:val="22"/>
          <w:szCs w:val="22"/>
        </w:rPr>
        <w:t>Life Insurance es una empresa que se va a dedicar a la cotización y venta de seguros de vida por medio de internet, esto ayudará a que más personas conozcan sobre este servicio que cualquier persona puede adquirir y no debe de pertenecer a un banco en específico.</w:t>
      </w:r>
    </w:p>
    <w:p w14:paraId="5738F041" w14:textId="69115CD1" w:rsidR="00D4611B" w:rsidRDefault="00D4611B" w:rsidP="00D4611B">
      <w:pPr>
        <w:pStyle w:val="Ttulo1"/>
      </w:pPr>
      <w:bookmarkStart w:id="3" w:name="_Toc37777987"/>
      <w:r>
        <w:t>Planteamiento del problema.</w:t>
      </w:r>
      <w:bookmarkEnd w:id="3"/>
    </w:p>
    <w:p w14:paraId="5A22A387" w14:textId="3367A540" w:rsidR="00D4611B" w:rsidRDefault="00D4611B" w:rsidP="00CA3F45">
      <w:pPr>
        <w:jc w:val="both"/>
        <w:rPr>
          <w:rFonts w:ascii="Arial" w:hAnsi="Arial" w:cs="Arial"/>
          <w:sz w:val="22"/>
          <w:szCs w:val="22"/>
        </w:rPr>
      </w:pPr>
      <w:r>
        <w:rPr>
          <w:rFonts w:ascii="Arial" w:hAnsi="Arial" w:cs="Arial"/>
          <w:sz w:val="22"/>
          <w:szCs w:val="22"/>
        </w:rPr>
        <w:t xml:space="preserve">El mercado de seguros de vida es limitado ya que varias veces los bancos solo ofrecen este servicio a sus clientes </w:t>
      </w:r>
      <w:r w:rsidR="00CA3F45">
        <w:rPr>
          <w:rFonts w:ascii="Arial" w:hAnsi="Arial" w:cs="Arial"/>
          <w:sz w:val="22"/>
          <w:szCs w:val="22"/>
        </w:rPr>
        <w:t>y se les limita a las personas externas o cambian los precios de los seguros.</w:t>
      </w:r>
    </w:p>
    <w:p w14:paraId="0B4FD449" w14:textId="79ADCD85" w:rsidR="00CA3F45" w:rsidRPr="00D4611B" w:rsidRDefault="00CA3F45" w:rsidP="00CA3F45">
      <w:pPr>
        <w:jc w:val="both"/>
        <w:rPr>
          <w:rFonts w:ascii="Arial" w:hAnsi="Arial" w:cs="Arial"/>
          <w:sz w:val="22"/>
          <w:szCs w:val="22"/>
        </w:rPr>
      </w:pPr>
      <w:r>
        <w:rPr>
          <w:rFonts w:ascii="Arial" w:hAnsi="Arial" w:cs="Arial"/>
          <w:sz w:val="22"/>
          <w:szCs w:val="22"/>
        </w:rPr>
        <w:t xml:space="preserve">Lo que se pretende hacer es que la cotización y venta de seguros sea igual para todas las personas sin </w:t>
      </w:r>
      <w:r w:rsidR="00857BC9">
        <w:rPr>
          <w:rFonts w:ascii="Arial" w:hAnsi="Arial" w:cs="Arial"/>
          <w:sz w:val="22"/>
          <w:szCs w:val="22"/>
        </w:rPr>
        <w:t>deber tener</w:t>
      </w:r>
      <w:r>
        <w:rPr>
          <w:rFonts w:ascii="Arial" w:hAnsi="Arial" w:cs="Arial"/>
          <w:sz w:val="22"/>
          <w:szCs w:val="22"/>
        </w:rPr>
        <w:t xml:space="preserve"> una cuenta bancaria en cierto banco, etc. Y </w:t>
      </w:r>
      <w:r w:rsidR="00857BC9">
        <w:rPr>
          <w:rFonts w:ascii="Arial" w:hAnsi="Arial" w:cs="Arial"/>
          <w:sz w:val="22"/>
          <w:szCs w:val="22"/>
        </w:rPr>
        <w:t>aparte que</w:t>
      </w:r>
      <w:r>
        <w:rPr>
          <w:rFonts w:ascii="Arial" w:hAnsi="Arial" w:cs="Arial"/>
          <w:sz w:val="22"/>
          <w:szCs w:val="22"/>
        </w:rPr>
        <w:t xml:space="preserve"> sea fácil por medio de la </w:t>
      </w:r>
      <w:r w:rsidR="00857BC9">
        <w:rPr>
          <w:rFonts w:ascii="Arial" w:hAnsi="Arial" w:cs="Arial"/>
          <w:sz w:val="22"/>
          <w:szCs w:val="22"/>
        </w:rPr>
        <w:t>página</w:t>
      </w:r>
      <w:r>
        <w:rPr>
          <w:rFonts w:ascii="Arial" w:hAnsi="Arial" w:cs="Arial"/>
          <w:sz w:val="22"/>
          <w:szCs w:val="22"/>
        </w:rPr>
        <w:t xml:space="preserve"> web.</w:t>
      </w:r>
    </w:p>
    <w:p w14:paraId="1FB5FA19" w14:textId="15F86F65" w:rsidR="00BF63D2" w:rsidRDefault="00BF63D2" w:rsidP="00BF63D2">
      <w:pPr>
        <w:pStyle w:val="Ttulo1"/>
      </w:pPr>
      <w:bookmarkStart w:id="4" w:name="_Toc37777988"/>
      <w:r>
        <w:t>Objetivos.</w:t>
      </w:r>
      <w:bookmarkEnd w:id="4"/>
    </w:p>
    <w:p w14:paraId="76D63035" w14:textId="1BB25517" w:rsidR="00BF63D2" w:rsidRDefault="00BF63D2" w:rsidP="00BF63D2">
      <w:pPr>
        <w:pStyle w:val="Ttulo2"/>
      </w:pPr>
      <w:bookmarkStart w:id="5" w:name="_Toc37777989"/>
      <w:r>
        <w:t>Objetivos generales.</w:t>
      </w:r>
      <w:bookmarkEnd w:id="5"/>
    </w:p>
    <w:p w14:paraId="23770AE1" w14:textId="458E0B7B" w:rsidR="00857BC9" w:rsidRPr="00857BC9" w:rsidRDefault="00857BC9" w:rsidP="00857BC9">
      <w:pPr>
        <w:rPr>
          <w:rFonts w:ascii="Arial" w:hAnsi="Arial" w:cs="Arial"/>
          <w:sz w:val="22"/>
          <w:szCs w:val="22"/>
        </w:rPr>
      </w:pPr>
      <w:r>
        <w:rPr>
          <w:rFonts w:ascii="Arial" w:hAnsi="Arial" w:cs="Arial"/>
          <w:sz w:val="22"/>
          <w:szCs w:val="22"/>
        </w:rPr>
        <w:t>Ser reconocidos por la venta de seguros de manera confiable y segura.</w:t>
      </w:r>
    </w:p>
    <w:p w14:paraId="77A565F5" w14:textId="47BC999C" w:rsidR="00BF63D2" w:rsidRDefault="00BF63D2" w:rsidP="00BF63D2">
      <w:pPr>
        <w:pStyle w:val="Ttulo2"/>
      </w:pPr>
      <w:bookmarkStart w:id="6" w:name="_Toc37777990"/>
      <w:r>
        <w:t>Objetivos específicos.</w:t>
      </w:r>
      <w:bookmarkEnd w:id="6"/>
    </w:p>
    <w:p w14:paraId="295DCC97" w14:textId="34F314F6" w:rsidR="00BF63D2" w:rsidRDefault="00857BC9" w:rsidP="00BF63D2">
      <w:pPr>
        <w:rPr>
          <w:rFonts w:ascii="Arial" w:hAnsi="Arial" w:cs="Arial"/>
        </w:rPr>
      </w:pPr>
      <w:r>
        <w:rPr>
          <w:rFonts w:ascii="Arial" w:hAnsi="Arial" w:cs="Arial"/>
        </w:rPr>
        <w:t>Tener un diseño innovador.</w:t>
      </w:r>
    </w:p>
    <w:p w14:paraId="79E85A6E" w14:textId="5662B733" w:rsidR="00857BC9" w:rsidRDefault="00857BC9" w:rsidP="00BF63D2">
      <w:pPr>
        <w:rPr>
          <w:rFonts w:ascii="Arial" w:hAnsi="Arial" w:cs="Arial"/>
        </w:rPr>
      </w:pPr>
      <w:r>
        <w:rPr>
          <w:rFonts w:ascii="Arial" w:hAnsi="Arial" w:cs="Arial"/>
        </w:rPr>
        <w:t>Ser seguro.</w:t>
      </w:r>
    </w:p>
    <w:p w14:paraId="241AF758" w14:textId="5EC57E01" w:rsidR="00857BC9" w:rsidRPr="00857BC9" w:rsidRDefault="00857BC9" w:rsidP="00BF63D2">
      <w:pPr>
        <w:rPr>
          <w:rFonts w:ascii="Arial" w:hAnsi="Arial" w:cs="Arial"/>
        </w:rPr>
      </w:pPr>
      <w:r>
        <w:rPr>
          <w:rFonts w:ascii="Arial" w:hAnsi="Arial" w:cs="Arial"/>
        </w:rPr>
        <w:t>Fácil de usar.</w:t>
      </w:r>
    </w:p>
    <w:p w14:paraId="1BC79E42" w14:textId="40379D60" w:rsidR="00BF63D2" w:rsidRDefault="00BF63D2" w:rsidP="00BF63D2">
      <w:pPr>
        <w:pStyle w:val="Ttulo1"/>
      </w:pPr>
      <w:bookmarkStart w:id="7" w:name="_Toc37777991"/>
      <w:r>
        <w:t>Análisis.</w:t>
      </w:r>
      <w:bookmarkEnd w:id="7"/>
    </w:p>
    <w:p w14:paraId="309D403F" w14:textId="0D86E032" w:rsidR="00BF63D2" w:rsidRDefault="00BF63D2" w:rsidP="00BF63D2">
      <w:pPr>
        <w:pStyle w:val="Ttulo2"/>
      </w:pPr>
      <w:bookmarkStart w:id="8" w:name="_Toc37777992"/>
      <w:r>
        <w:t>Definición y características.</w:t>
      </w:r>
      <w:bookmarkEnd w:id="8"/>
    </w:p>
    <w:p w14:paraId="0A539937" w14:textId="23738CD3" w:rsidR="00BF63D2" w:rsidRDefault="00E8333D" w:rsidP="00E8333D">
      <w:pPr>
        <w:pStyle w:val="Prrafodelista"/>
        <w:numPr>
          <w:ilvl w:val="0"/>
          <w:numId w:val="10"/>
        </w:numPr>
        <w:rPr>
          <w:rFonts w:ascii="Arial" w:hAnsi="Arial" w:cs="Arial"/>
          <w:sz w:val="22"/>
          <w:szCs w:val="22"/>
        </w:rPr>
      </w:pPr>
      <w:r w:rsidRPr="00E8333D">
        <w:rPr>
          <w:rFonts w:ascii="Arial" w:hAnsi="Arial" w:cs="Arial"/>
          <w:sz w:val="22"/>
          <w:szCs w:val="22"/>
        </w:rPr>
        <w:t>Inicio de sesión</w:t>
      </w:r>
      <w:r>
        <w:rPr>
          <w:rFonts w:ascii="Arial" w:hAnsi="Arial" w:cs="Arial"/>
          <w:sz w:val="22"/>
          <w:szCs w:val="22"/>
        </w:rPr>
        <w:t>.</w:t>
      </w:r>
    </w:p>
    <w:p w14:paraId="7E462B0C" w14:textId="22EE51F2"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Cierre de sesión.</w:t>
      </w:r>
    </w:p>
    <w:p w14:paraId="2007DBBB" w14:textId="2BCA7BD8"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Registro de nuevos usuarios.</w:t>
      </w:r>
    </w:p>
    <w:p w14:paraId="449DFB15" w14:textId="11FDD986"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Cotizaci</w:t>
      </w:r>
      <w:bookmarkStart w:id="9" w:name="_GoBack"/>
      <w:bookmarkEnd w:id="9"/>
      <w:r>
        <w:rPr>
          <w:rFonts w:ascii="Arial" w:hAnsi="Arial" w:cs="Arial"/>
          <w:sz w:val="22"/>
          <w:szCs w:val="22"/>
        </w:rPr>
        <w:t>ón de seguro.</w:t>
      </w:r>
    </w:p>
    <w:p w14:paraId="3C82FC71" w14:textId="2ED6DABE"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Venta de seguro.</w:t>
      </w:r>
    </w:p>
    <w:p w14:paraId="03926D30" w14:textId="4FE3B78A" w:rsidR="00E8333D" w:rsidRDefault="00E8333D" w:rsidP="00E8333D">
      <w:pPr>
        <w:pStyle w:val="Prrafodelista"/>
        <w:numPr>
          <w:ilvl w:val="0"/>
          <w:numId w:val="10"/>
        </w:numPr>
        <w:rPr>
          <w:rFonts w:ascii="Arial" w:hAnsi="Arial" w:cs="Arial"/>
          <w:sz w:val="22"/>
          <w:szCs w:val="22"/>
        </w:rPr>
      </w:pPr>
      <w:r>
        <w:rPr>
          <w:rFonts w:ascii="Arial" w:hAnsi="Arial" w:cs="Arial"/>
          <w:sz w:val="22"/>
          <w:szCs w:val="22"/>
        </w:rPr>
        <w:t>Registro de venta de seguros.</w:t>
      </w:r>
    </w:p>
    <w:p w14:paraId="6E051866" w14:textId="75464EBC" w:rsidR="00E8333D" w:rsidRDefault="00E8333D" w:rsidP="00E8333D">
      <w:pPr>
        <w:rPr>
          <w:rFonts w:ascii="Arial" w:hAnsi="Arial" w:cs="Arial"/>
          <w:sz w:val="22"/>
          <w:szCs w:val="22"/>
        </w:rPr>
      </w:pPr>
    </w:p>
    <w:p w14:paraId="254772D7" w14:textId="29462181" w:rsidR="00E8333D" w:rsidRDefault="00E8333D" w:rsidP="00E8333D">
      <w:pPr>
        <w:rPr>
          <w:rFonts w:ascii="Arial" w:hAnsi="Arial" w:cs="Arial"/>
          <w:sz w:val="22"/>
          <w:szCs w:val="22"/>
        </w:rPr>
      </w:pPr>
    </w:p>
    <w:p w14:paraId="0280257D" w14:textId="6870CC47" w:rsidR="00E8333D" w:rsidRDefault="00E8333D" w:rsidP="00E8333D">
      <w:pPr>
        <w:rPr>
          <w:rFonts w:ascii="Arial" w:hAnsi="Arial" w:cs="Arial"/>
          <w:sz w:val="22"/>
          <w:szCs w:val="22"/>
        </w:rPr>
      </w:pPr>
    </w:p>
    <w:p w14:paraId="4A59B14F" w14:textId="14ACCBEB" w:rsidR="00E8333D" w:rsidRDefault="00E8333D" w:rsidP="00E8333D">
      <w:pPr>
        <w:rPr>
          <w:rFonts w:ascii="Arial" w:hAnsi="Arial" w:cs="Arial"/>
          <w:sz w:val="22"/>
          <w:szCs w:val="22"/>
        </w:rPr>
      </w:pPr>
    </w:p>
    <w:p w14:paraId="4417A26E" w14:textId="0AAD10C5" w:rsidR="00E8333D" w:rsidRDefault="00E8333D" w:rsidP="00E8333D">
      <w:pPr>
        <w:rPr>
          <w:rFonts w:ascii="Arial" w:hAnsi="Arial" w:cs="Arial"/>
          <w:sz w:val="22"/>
          <w:szCs w:val="22"/>
        </w:rPr>
      </w:pPr>
    </w:p>
    <w:p w14:paraId="2C68FE54" w14:textId="63BB33D1" w:rsidR="00E8333D" w:rsidRDefault="00E8333D" w:rsidP="00E8333D">
      <w:pPr>
        <w:rPr>
          <w:rFonts w:ascii="Arial" w:hAnsi="Arial" w:cs="Arial"/>
          <w:sz w:val="22"/>
          <w:szCs w:val="22"/>
        </w:rPr>
      </w:pPr>
    </w:p>
    <w:p w14:paraId="1FBFCFEA" w14:textId="4316B84E" w:rsidR="00E8333D" w:rsidRDefault="00E8333D" w:rsidP="00E8333D">
      <w:pPr>
        <w:rPr>
          <w:rFonts w:ascii="Arial" w:hAnsi="Arial" w:cs="Arial"/>
          <w:sz w:val="22"/>
          <w:szCs w:val="22"/>
        </w:rPr>
      </w:pPr>
    </w:p>
    <w:p w14:paraId="59A95F40" w14:textId="71A61692" w:rsidR="00E8333D" w:rsidRDefault="00E8333D" w:rsidP="00E8333D">
      <w:pPr>
        <w:rPr>
          <w:rFonts w:ascii="Arial" w:hAnsi="Arial" w:cs="Arial"/>
          <w:sz w:val="22"/>
          <w:szCs w:val="22"/>
        </w:rPr>
      </w:pPr>
    </w:p>
    <w:p w14:paraId="0BBCC10C" w14:textId="563DC618" w:rsidR="00E8333D" w:rsidRDefault="00E8333D" w:rsidP="00E8333D">
      <w:pPr>
        <w:rPr>
          <w:rFonts w:ascii="Arial" w:hAnsi="Arial" w:cs="Arial"/>
          <w:sz w:val="22"/>
          <w:szCs w:val="22"/>
        </w:rPr>
      </w:pPr>
    </w:p>
    <w:p w14:paraId="708579A1" w14:textId="77777777" w:rsidR="00E8333D" w:rsidRPr="00E8333D" w:rsidRDefault="00E8333D" w:rsidP="00E8333D">
      <w:pPr>
        <w:rPr>
          <w:rFonts w:ascii="Arial" w:hAnsi="Arial" w:cs="Arial"/>
          <w:sz w:val="22"/>
          <w:szCs w:val="22"/>
        </w:rPr>
      </w:pPr>
    </w:p>
    <w:p w14:paraId="26A0581C" w14:textId="3CF2C1B7" w:rsidR="00BF63D2" w:rsidRDefault="00BF63D2" w:rsidP="00BF63D2">
      <w:pPr>
        <w:pStyle w:val="Ttulo1"/>
      </w:pPr>
      <w:bookmarkStart w:id="10" w:name="_Toc37777993"/>
      <w:r>
        <w:lastRenderedPageBreak/>
        <w:t>Metodología.</w:t>
      </w:r>
      <w:bookmarkEnd w:id="10"/>
    </w:p>
    <w:p w14:paraId="47FE5682" w14:textId="090DE56A" w:rsidR="00E8333D" w:rsidRPr="00E8333D" w:rsidRDefault="00E8333D" w:rsidP="00E8333D">
      <w:pPr>
        <w:jc w:val="both"/>
        <w:rPr>
          <w:rFonts w:ascii="Arial" w:hAnsi="Arial" w:cs="Arial"/>
          <w:sz w:val="22"/>
          <w:szCs w:val="22"/>
        </w:rPr>
      </w:pPr>
      <w:r w:rsidRPr="00E8333D">
        <w:rPr>
          <w:rFonts w:ascii="Arial" w:hAnsi="Arial" w:cs="Arial"/>
          <w:sz w:val="22"/>
          <w:szCs w:val="22"/>
        </w:rPr>
        <w:t>Metodología Ágil.</w:t>
      </w:r>
    </w:p>
    <w:p w14:paraId="01D37577" w14:textId="6FDE07C0" w:rsidR="00BF63D2" w:rsidRDefault="00E8333D" w:rsidP="00E8333D">
      <w:pPr>
        <w:jc w:val="both"/>
        <w:rPr>
          <w:rFonts w:ascii="Arial" w:hAnsi="Arial" w:cs="Arial"/>
          <w:sz w:val="22"/>
          <w:szCs w:val="22"/>
        </w:rPr>
      </w:pPr>
      <w:r w:rsidRPr="00E8333D">
        <w:rPr>
          <w:rFonts w:ascii="Arial" w:hAnsi="Arial" w:cs="Arial"/>
          <w:sz w:val="22"/>
          <w:szCs w:val="22"/>
        </w:rPr>
        <w:t>Scrum: Esta metodología se utiliza en las tareas de proyecto que se llevan a cabo en ciclos cortos conocidos como sprints, muy manejables y adecuadamente priorizados, que permiten mostrar el progreso de forma muy sencilla. Uno de los motivos por los que se utiliza esta metodología es que los desarrolladores se sienten comprometidos con las metas y responsables del éxito de la iniciativa.</w:t>
      </w:r>
    </w:p>
    <w:p w14:paraId="33DC3BAC" w14:textId="4BA7BA96" w:rsidR="00E8333D" w:rsidRPr="00E8333D" w:rsidRDefault="00E8333D" w:rsidP="00E8333D">
      <w:pPr>
        <w:jc w:val="both"/>
        <w:rPr>
          <w:rFonts w:ascii="Arial" w:hAnsi="Arial" w:cs="Arial"/>
          <w:sz w:val="22"/>
          <w:szCs w:val="22"/>
        </w:rPr>
      </w:pPr>
      <w:r>
        <w:rPr>
          <w:noProof/>
        </w:rPr>
        <w:drawing>
          <wp:inline distT="0" distB="0" distL="0" distR="0" wp14:anchorId="26C7AA78" wp14:editId="0838CC77">
            <wp:extent cx="5400040" cy="3037840"/>
            <wp:effectExtent l="0" t="0" r="0" b="0"/>
            <wp:docPr id="3" name="Imagen 3" descr="Primeros paso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os pasos sc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B475AFE" w14:textId="31470116" w:rsidR="00BF63D2" w:rsidRDefault="00BF63D2" w:rsidP="00BF63D2">
      <w:pPr>
        <w:pStyle w:val="Ttulo1"/>
      </w:pPr>
      <w:bookmarkStart w:id="11" w:name="_Toc37777994"/>
      <w:r>
        <w:t>Modelo.</w:t>
      </w:r>
      <w:bookmarkEnd w:id="11"/>
    </w:p>
    <w:p w14:paraId="4F0714E5" w14:textId="77777777" w:rsidR="00E8333D" w:rsidRPr="00E8333D" w:rsidRDefault="00E8333D" w:rsidP="00E8333D">
      <w:pPr>
        <w:jc w:val="both"/>
        <w:rPr>
          <w:rFonts w:ascii="Arial" w:hAnsi="Arial" w:cs="Arial"/>
          <w:sz w:val="22"/>
          <w:szCs w:val="22"/>
        </w:rPr>
      </w:pPr>
      <w:r w:rsidRPr="00E8333D">
        <w:rPr>
          <w:rFonts w:ascii="Arial" w:hAnsi="Arial" w:cs="Arial"/>
          <w:sz w:val="22"/>
          <w:szCs w:val="22"/>
        </w:rPr>
        <w:t>Espiral: El modelo en espiral describe el ciclo de vida de un software por medio de espirales, que se repiten hasta que se puede entregar el producto terminado. El producto se trabaja continuamente y las mejoras a menudo tienen lugar en pasos muy pequeños.</w:t>
      </w:r>
    </w:p>
    <w:p w14:paraId="0C016803" w14:textId="06089F8A" w:rsidR="00BF63D2" w:rsidRDefault="00E8333D" w:rsidP="00E8333D">
      <w:pPr>
        <w:jc w:val="both"/>
        <w:rPr>
          <w:rFonts w:ascii="Arial" w:hAnsi="Arial" w:cs="Arial"/>
          <w:sz w:val="22"/>
          <w:szCs w:val="22"/>
        </w:rPr>
      </w:pPr>
      <w:r w:rsidRPr="00E8333D">
        <w:rPr>
          <w:rFonts w:ascii="Arial" w:hAnsi="Arial" w:cs="Arial"/>
          <w:sz w:val="22"/>
          <w:szCs w:val="22"/>
        </w:rPr>
        <w:t>Una característica clave del desarrollo en espiral es la minimización de los riesgos en el desarrollo de software, estos riesgos son contrarrestados por el enfoque incremental, haciendo primero prototipos, que luego pasan al menos una vez, por las fases de desarrollo de software. El desarrollo en espiral es genérico y puede combinarse con otros métodos de desarrollo clásicos y ágiles.</w:t>
      </w:r>
    </w:p>
    <w:p w14:paraId="13DD2E5A" w14:textId="32C66644" w:rsidR="00E8333D" w:rsidRPr="00E8333D" w:rsidRDefault="00E8333D" w:rsidP="00E8333D">
      <w:pPr>
        <w:jc w:val="center"/>
        <w:rPr>
          <w:rFonts w:ascii="Arial" w:hAnsi="Arial" w:cs="Arial"/>
          <w:sz w:val="22"/>
          <w:szCs w:val="22"/>
        </w:rPr>
      </w:pPr>
      <w:r>
        <w:rPr>
          <w:noProof/>
        </w:rPr>
        <w:drawing>
          <wp:inline distT="0" distB="0" distL="0" distR="0" wp14:anchorId="006B1C41" wp14:editId="68DE2E2B">
            <wp:extent cx="3928125" cy="2209800"/>
            <wp:effectExtent l="0" t="0" r="0" b="0"/>
            <wp:docPr id="4" name="Imagen 4" descr="Metodología en espir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ología en espiral - YouTub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6646" cy="2231470"/>
                    </a:xfrm>
                    <a:prstGeom prst="rect">
                      <a:avLst/>
                    </a:prstGeom>
                    <a:noFill/>
                    <a:ln>
                      <a:noFill/>
                    </a:ln>
                  </pic:spPr>
                </pic:pic>
              </a:graphicData>
            </a:graphic>
          </wp:inline>
        </w:drawing>
      </w:r>
    </w:p>
    <w:p w14:paraId="700E7241" w14:textId="60D7C969" w:rsidR="00BF63D2" w:rsidRDefault="00BF63D2" w:rsidP="00BF63D2">
      <w:pPr>
        <w:pStyle w:val="Ttulo1"/>
      </w:pPr>
      <w:bookmarkStart w:id="12" w:name="_Toc37777995"/>
      <w:r>
        <w:lastRenderedPageBreak/>
        <w:t>Cronología.</w:t>
      </w:r>
      <w:bookmarkEnd w:id="12"/>
    </w:p>
    <w:p w14:paraId="5156B3EF" w14:textId="7ED706FC" w:rsidR="00E8333D" w:rsidRDefault="00E8333D" w:rsidP="00E8333D">
      <w:pPr>
        <w:rPr>
          <w:rFonts w:ascii="Arial" w:hAnsi="Arial" w:cs="Arial"/>
          <w:sz w:val="22"/>
          <w:szCs w:val="22"/>
        </w:rPr>
      </w:pPr>
      <w:r>
        <w:rPr>
          <w:rFonts w:ascii="Arial" w:hAnsi="Arial" w:cs="Arial"/>
          <w:sz w:val="22"/>
          <w:szCs w:val="22"/>
        </w:rPr>
        <w:t>MARZO</w:t>
      </w:r>
    </w:p>
    <w:p w14:paraId="1A33DF18" w14:textId="4458E938"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Análisis</w:t>
      </w:r>
    </w:p>
    <w:p w14:paraId="40E7FD58" w14:textId="27752CA9"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Diseño</w:t>
      </w:r>
    </w:p>
    <w:p w14:paraId="553F1FF1" w14:textId="4FBC71AD"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Implementación</w:t>
      </w:r>
    </w:p>
    <w:p w14:paraId="040CA8AD" w14:textId="61C9597D" w:rsidR="00E8333D" w:rsidRDefault="00E8333D" w:rsidP="00E8333D">
      <w:pPr>
        <w:rPr>
          <w:rFonts w:ascii="Arial" w:hAnsi="Arial" w:cs="Arial"/>
          <w:sz w:val="22"/>
          <w:szCs w:val="22"/>
        </w:rPr>
      </w:pPr>
      <w:r>
        <w:rPr>
          <w:rFonts w:ascii="Arial" w:hAnsi="Arial" w:cs="Arial"/>
          <w:sz w:val="22"/>
          <w:szCs w:val="22"/>
        </w:rPr>
        <w:t>ABRIL</w:t>
      </w:r>
    </w:p>
    <w:p w14:paraId="047AECCD" w14:textId="0A4F3E31"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3AE6E200" w14:textId="7B856598"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Cambios</w:t>
      </w:r>
    </w:p>
    <w:p w14:paraId="61B65FBF" w14:textId="30937F1D" w:rsidR="00E8333D" w:rsidRDefault="00E8333D" w:rsidP="00E8333D">
      <w:pPr>
        <w:rPr>
          <w:rFonts w:ascii="Arial" w:hAnsi="Arial" w:cs="Arial"/>
          <w:sz w:val="22"/>
          <w:szCs w:val="22"/>
        </w:rPr>
      </w:pPr>
      <w:r>
        <w:rPr>
          <w:rFonts w:ascii="Arial" w:hAnsi="Arial" w:cs="Arial"/>
          <w:sz w:val="22"/>
          <w:szCs w:val="22"/>
        </w:rPr>
        <w:t>MAYO</w:t>
      </w:r>
    </w:p>
    <w:p w14:paraId="25804CFC" w14:textId="0BF834FB"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Análisis</w:t>
      </w:r>
    </w:p>
    <w:p w14:paraId="7876D569" w14:textId="6D05401F"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Cambios</w:t>
      </w:r>
    </w:p>
    <w:p w14:paraId="2FD27ECE" w14:textId="597606A0" w:rsidR="00E8333D" w:rsidRP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0681BFB5" w14:textId="7184EC71" w:rsidR="00E8333D" w:rsidRDefault="00E8333D" w:rsidP="00E8333D">
      <w:pPr>
        <w:rPr>
          <w:rFonts w:ascii="Arial" w:hAnsi="Arial" w:cs="Arial"/>
          <w:sz w:val="22"/>
          <w:szCs w:val="22"/>
        </w:rPr>
      </w:pPr>
      <w:r>
        <w:rPr>
          <w:rFonts w:ascii="Arial" w:hAnsi="Arial" w:cs="Arial"/>
          <w:sz w:val="22"/>
          <w:szCs w:val="22"/>
        </w:rPr>
        <w:t>JUNIO</w:t>
      </w:r>
    </w:p>
    <w:p w14:paraId="136F8F4F" w14:textId="5DB2A6E5"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Seguridad</w:t>
      </w:r>
    </w:p>
    <w:p w14:paraId="29B9865F" w14:textId="297ABAAC" w:rsidR="00E8333D" w:rsidRDefault="00E8333D" w:rsidP="00E8333D">
      <w:pPr>
        <w:pStyle w:val="Prrafodelista"/>
        <w:numPr>
          <w:ilvl w:val="0"/>
          <w:numId w:val="9"/>
        </w:numPr>
        <w:rPr>
          <w:rFonts w:ascii="Arial" w:hAnsi="Arial" w:cs="Arial"/>
          <w:sz w:val="22"/>
          <w:szCs w:val="22"/>
        </w:rPr>
      </w:pPr>
      <w:r>
        <w:rPr>
          <w:rFonts w:ascii="Arial" w:hAnsi="Arial" w:cs="Arial"/>
          <w:sz w:val="22"/>
          <w:szCs w:val="22"/>
        </w:rPr>
        <w:t>Pruebas</w:t>
      </w:r>
    </w:p>
    <w:p w14:paraId="344A4468" w14:textId="6FD23F94" w:rsidR="00BF63D2" w:rsidRPr="00E8333D" w:rsidRDefault="00E8333D" w:rsidP="00BF63D2">
      <w:pPr>
        <w:pStyle w:val="Prrafodelista"/>
        <w:numPr>
          <w:ilvl w:val="0"/>
          <w:numId w:val="9"/>
        </w:numPr>
        <w:rPr>
          <w:rFonts w:ascii="Arial" w:hAnsi="Arial" w:cs="Arial"/>
          <w:sz w:val="22"/>
          <w:szCs w:val="22"/>
        </w:rPr>
      </w:pPr>
      <w:r>
        <w:rPr>
          <w:rFonts w:ascii="Arial" w:hAnsi="Arial" w:cs="Arial"/>
          <w:sz w:val="22"/>
          <w:szCs w:val="22"/>
        </w:rPr>
        <w:t>Correcciones</w:t>
      </w:r>
    </w:p>
    <w:p w14:paraId="47B367C2" w14:textId="4F06BDFE" w:rsidR="00BF63D2" w:rsidRPr="00BF63D2" w:rsidRDefault="00BF63D2" w:rsidP="00BF63D2">
      <w:pPr>
        <w:pStyle w:val="Ttulo1"/>
      </w:pPr>
      <w:bookmarkStart w:id="13" w:name="_Toc37777999"/>
      <w:r>
        <w:t>Antecedentes.</w:t>
      </w:r>
      <w:bookmarkEnd w:id="13"/>
    </w:p>
    <w:p w14:paraId="6A6AA941" w14:textId="7CD53B10" w:rsidR="00BF63D2" w:rsidRPr="00E8333D" w:rsidRDefault="00E8333D" w:rsidP="00BF63D2">
      <w:pPr>
        <w:rPr>
          <w:rFonts w:ascii="Arial" w:hAnsi="Arial" w:cs="Arial"/>
          <w:sz w:val="22"/>
          <w:szCs w:val="22"/>
        </w:rPr>
      </w:pPr>
      <w:r w:rsidRPr="00E8333D">
        <w:rPr>
          <w:rFonts w:ascii="Arial" w:hAnsi="Arial" w:cs="Arial"/>
          <w:sz w:val="22"/>
          <w:szCs w:val="22"/>
        </w:rPr>
        <w:t>https://www.bbva.mx/personas/productos/seguros/vida/seguro-de-vida.html</w:t>
      </w:r>
    </w:p>
    <w:sectPr w:rsidR="00BF63D2" w:rsidRPr="00E8333D" w:rsidSect="00420F5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ll" w:date="2020-05-19T09:22:00Z" w:initials="h">
    <w:p w14:paraId="35AB1C37" w14:textId="31537197" w:rsidR="005F3338" w:rsidRDefault="005F3338">
      <w:pPr>
        <w:pStyle w:val="Textocomentario"/>
      </w:pPr>
      <w:r>
        <w:rPr>
          <w:rStyle w:val="Refdecomentario"/>
        </w:rPr>
        <w:annotationRef/>
      </w:r>
      <w:r>
        <w:t xml:space="preserve">INGENIERO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B1C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B1C37" w16cid:durableId="226E23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768B3" w14:textId="77777777" w:rsidR="00226BA8" w:rsidRDefault="00226BA8" w:rsidP="00FE5B37">
      <w:pPr>
        <w:spacing w:after="0" w:line="240" w:lineRule="auto"/>
      </w:pPr>
      <w:r>
        <w:separator/>
      </w:r>
    </w:p>
  </w:endnote>
  <w:endnote w:type="continuationSeparator" w:id="0">
    <w:p w14:paraId="7CB31C63" w14:textId="77777777" w:rsidR="00226BA8" w:rsidRDefault="00226BA8"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52DA0" w14:textId="77777777" w:rsidR="00226BA8" w:rsidRDefault="00226BA8" w:rsidP="00FE5B37">
      <w:pPr>
        <w:spacing w:after="0" w:line="240" w:lineRule="auto"/>
      </w:pPr>
      <w:r>
        <w:separator/>
      </w:r>
    </w:p>
  </w:footnote>
  <w:footnote w:type="continuationSeparator" w:id="0">
    <w:p w14:paraId="05FD4479" w14:textId="77777777" w:rsidR="00226BA8" w:rsidRDefault="00226BA8"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302709"/>
    <w:multiLevelType w:val="hybridMultilevel"/>
    <w:tmpl w:val="70747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776985"/>
    <w:multiLevelType w:val="hybridMultilevel"/>
    <w:tmpl w:val="D3760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523D24"/>
    <w:multiLevelType w:val="hybridMultilevel"/>
    <w:tmpl w:val="86C6E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D3F3BE0"/>
    <w:multiLevelType w:val="hybridMultilevel"/>
    <w:tmpl w:val="98B27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3011DE0"/>
    <w:multiLevelType w:val="hybridMultilevel"/>
    <w:tmpl w:val="73B2C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4B82A55"/>
    <w:multiLevelType w:val="hybridMultilevel"/>
    <w:tmpl w:val="56AED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B10A5"/>
    <w:multiLevelType w:val="hybridMultilevel"/>
    <w:tmpl w:val="5B96F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4"/>
  </w:num>
  <w:num w:numId="5">
    <w:abstractNumId w:val="3"/>
  </w:num>
  <w:num w:numId="6">
    <w:abstractNumId w:val="7"/>
  </w:num>
  <w:num w:numId="7">
    <w:abstractNumId w:val="1"/>
  </w:num>
  <w:num w:numId="8">
    <w:abstractNumId w:val="9"/>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
    <w15:presenceInfo w15:providerId="None" w15:userId="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2C95"/>
    <w:rsid w:val="00020058"/>
    <w:rsid w:val="00034817"/>
    <w:rsid w:val="00034E2F"/>
    <w:rsid w:val="000402D6"/>
    <w:rsid w:val="0004593C"/>
    <w:rsid w:val="00084986"/>
    <w:rsid w:val="000938F5"/>
    <w:rsid w:val="000D6AA1"/>
    <w:rsid w:val="000E04D4"/>
    <w:rsid w:val="000E63B2"/>
    <w:rsid w:val="00130261"/>
    <w:rsid w:val="00142B5C"/>
    <w:rsid w:val="00163B76"/>
    <w:rsid w:val="001746C3"/>
    <w:rsid w:val="001825ED"/>
    <w:rsid w:val="00195099"/>
    <w:rsid w:val="001C0AFB"/>
    <w:rsid w:val="001C15B4"/>
    <w:rsid w:val="001C1ED3"/>
    <w:rsid w:val="001D19E5"/>
    <w:rsid w:val="001F6941"/>
    <w:rsid w:val="00206663"/>
    <w:rsid w:val="00212577"/>
    <w:rsid w:val="00215990"/>
    <w:rsid w:val="002205F2"/>
    <w:rsid w:val="00226BA8"/>
    <w:rsid w:val="002346DE"/>
    <w:rsid w:val="00235D93"/>
    <w:rsid w:val="00262E26"/>
    <w:rsid w:val="00270D8A"/>
    <w:rsid w:val="002C530C"/>
    <w:rsid w:val="002D24D1"/>
    <w:rsid w:val="002F2063"/>
    <w:rsid w:val="002F2D4F"/>
    <w:rsid w:val="002F5620"/>
    <w:rsid w:val="0030014A"/>
    <w:rsid w:val="00306BF3"/>
    <w:rsid w:val="003254EE"/>
    <w:rsid w:val="003341BE"/>
    <w:rsid w:val="0034508B"/>
    <w:rsid w:val="00353F27"/>
    <w:rsid w:val="00356D04"/>
    <w:rsid w:val="00366086"/>
    <w:rsid w:val="003768A4"/>
    <w:rsid w:val="003927AC"/>
    <w:rsid w:val="003B1E48"/>
    <w:rsid w:val="003C1C01"/>
    <w:rsid w:val="003F4C56"/>
    <w:rsid w:val="00420F53"/>
    <w:rsid w:val="00434B12"/>
    <w:rsid w:val="00471913"/>
    <w:rsid w:val="00475A96"/>
    <w:rsid w:val="0047692C"/>
    <w:rsid w:val="004A0C22"/>
    <w:rsid w:val="004A7DB3"/>
    <w:rsid w:val="004C5D08"/>
    <w:rsid w:val="004D5CA8"/>
    <w:rsid w:val="004F6D20"/>
    <w:rsid w:val="004F72EC"/>
    <w:rsid w:val="005020F4"/>
    <w:rsid w:val="00514E90"/>
    <w:rsid w:val="00534BC5"/>
    <w:rsid w:val="0054615A"/>
    <w:rsid w:val="00556F38"/>
    <w:rsid w:val="005709F2"/>
    <w:rsid w:val="0059527C"/>
    <w:rsid w:val="005B41B0"/>
    <w:rsid w:val="005C36E4"/>
    <w:rsid w:val="005D204F"/>
    <w:rsid w:val="005F3338"/>
    <w:rsid w:val="00632931"/>
    <w:rsid w:val="00686E41"/>
    <w:rsid w:val="006A315E"/>
    <w:rsid w:val="006B3697"/>
    <w:rsid w:val="006C2892"/>
    <w:rsid w:val="006C4397"/>
    <w:rsid w:val="00704C3E"/>
    <w:rsid w:val="0074084B"/>
    <w:rsid w:val="00754267"/>
    <w:rsid w:val="00794837"/>
    <w:rsid w:val="007B2DE9"/>
    <w:rsid w:val="007B330B"/>
    <w:rsid w:val="007B39B7"/>
    <w:rsid w:val="007E617B"/>
    <w:rsid w:val="007F1DFC"/>
    <w:rsid w:val="007F6478"/>
    <w:rsid w:val="0081660F"/>
    <w:rsid w:val="00824022"/>
    <w:rsid w:val="008244CB"/>
    <w:rsid w:val="0084241E"/>
    <w:rsid w:val="00857BC9"/>
    <w:rsid w:val="00897330"/>
    <w:rsid w:val="008C3FFF"/>
    <w:rsid w:val="008C7DD2"/>
    <w:rsid w:val="008E0B27"/>
    <w:rsid w:val="008F022E"/>
    <w:rsid w:val="008F2FFE"/>
    <w:rsid w:val="008F60BC"/>
    <w:rsid w:val="009212FF"/>
    <w:rsid w:val="00935698"/>
    <w:rsid w:val="00936E72"/>
    <w:rsid w:val="00947DFD"/>
    <w:rsid w:val="00952EA2"/>
    <w:rsid w:val="00993FAE"/>
    <w:rsid w:val="00997EF5"/>
    <w:rsid w:val="009D315E"/>
    <w:rsid w:val="009D4655"/>
    <w:rsid w:val="009F6CD3"/>
    <w:rsid w:val="00A230AD"/>
    <w:rsid w:val="00A576F5"/>
    <w:rsid w:val="00A62E1C"/>
    <w:rsid w:val="00A83505"/>
    <w:rsid w:val="00A842CA"/>
    <w:rsid w:val="00AB4199"/>
    <w:rsid w:val="00AC73A4"/>
    <w:rsid w:val="00AD1733"/>
    <w:rsid w:val="00AE1EA0"/>
    <w:rsid w:val="00AE349D"/>
    <w:rsid w:val="00AE545B"/>
    <w:rsid w:val="00B272DF"/>
    <w:rsid w:val="00B527AE"/>
    <w:rsid w:val="00B52D2B"/>
    <w:rsid w:val="00B66EFC"/>
    <w:rsid w:val="00B75BBB"/>
    <w:rsid w:val="00B770FD"/>
    <w:rsid w:val="00BA1683"/>
    <w:rsid w:val="00BA6DB2"/>
    <w:rsid w:val="00BB0397"/>
    <w:rsid w:val="00BB2C13"/>
    <w:rsid w:val="00BC795D"/>
    <w:rsid w:val="00BF63D2"/>
    <w:rsid w:val="00C00F3F"/>
    <w:rsid w:val="00C2128A"/>
    <w:rsid w:val="00C21A77"/>
    <w:rsid w:val="00C254C9"/>
    <w:rsid w:val="00C33025"/>
    <w:rsid w:val="00C3475A"/>
    <w:rsid w:val="00C46D28"/>
    <w:rsid w:val="00C57D41"/>
    <w:rsid w:val="00C77D14"/>
    <w:rsid w:val="00C81DC9"/>
    <w:rsid w:val="00CA3F45"/>
    <w:rsid w:val="00CB26E8"/>
    <w:rsid w:val="00CB5891"/>
    <w:rsid w:val="00CC0E08"/>
    <w:rsid w:val="00CD5E81"/>
    <w:rsid w:val="00CF250B"/>
    <w:rsid w:val="00D13B6F"/>
    <w:rsid w:val="00D1437A"/>
    <w:rsid w:val="00D1624C"/>
    <w:rsid w:val="00D4611B"/>
    <w:rsid w:val="00D4622A"/>
    <w:rsid w:val="00D47B6C"/>
    <w:rsid w:val="00D805D6"/>
    <w:rsid w:val="00D870ED"/>
    <w:rsid w:val="00D96DF8"/>
    <w:rsid w:val="00DA56EC"/>
    <w:rsid w:val="00DC0FC9"/>
    <w:rsid w:val="00DC1C4D"/>
    <w:rsid w:val="00DC2163"/>
    <w:rsid w:val="00E53808"/>
    <w:rsid w:val="00E76B09"/>
    <w:rsid w:val="00E80E84"/>
    <w:rsid w:val="00E8333D"/>
    <w:rsid w:val="00E932BA"/>
    <w:rsid w:val="00EC754A"/>
    <w:rsid w:val="00F02AAB"/>
    <w:rsid w:val="00F1476F"/>
    <w:rsid w:val="00F231BA"/>
    <w:rsid w:val="00F2686E"/>
    <w:rsid w:val="00F36536"/>
    <w:rsid w:val="00F47441"/>
    <w:rsid w:val="00F5261E"/>
    <w:rsid w:val="00F81515"/>
    <w:rsid w:val="00FA5C9B"/>
    <w:rsid w:val="00FD2BAA"/>
    <w:rsid w:val="00FE5B37"/>
    <w:rsid w:val="00FE5DBA"/>
    <w:rsid w:val="00FF0A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F6941"/>
    <w:rPr>
      <w:color w:val="605E5C"/>
      <w:shd w:val="clear" w:color="auto" w:fill="E1DFDD"/>
    </w:rPr>
  </w:style>
  <w:style w:type="paragraph" w:styleId="TDC2">
    <w:name w:val="toc 2"/>
    <w:basedOn w:val="Normal"/>
    <w:next w:val="Normal"/>
    <w:autoRedefine/>
    <w:uiPriority w:val="39"/>
    <w:unhideWhenUsed/>
    <w:rsid w:val="00BF63D2"/>
    <w:pPr>
      <w:spacing w:after="100"/>
      <w:ind w:left="200"/>
    </w:pPr>
  </w:style>
  <w:style w:type="character" w:styleId="Refdecomentario">
    <w:name w:val="annotation reference"/>
    <w:basedOn w:val="Fuentedeprrafopredeter"/>
    <w:uiPriority w:val="99"/>
    <w:semiHidden/>
    <w:unhideWhenUsed/>
    <w:rsid w:val="005F3338"/>
    <w:rPr>
      <w:sz w:val="16"/>
      <w:szCs w:val="16"/>
    </w:rPr>
  </w:style>
  <w:style w:type="paragraph" w:styleId="Textocomentario">
    <w:name w:val="annotation text"/>
    <w:basedOn w:val="Normal"/>
    <w:link w:val="TextocomentarioCar"/>
    <w:uiPriority w:val="99"/>
    <w:semiHidden/>
    <w:unhideWhenUsed/>
    <w:rsid w:val="005F3338"/>
    <w:pPr>
      <w:spacing w:line="240" w:lineRule="auto"/>
    </w:pPr>
  </w:style>
  <w:style w:type="character" w:customStyle="1" w:styleId="TextocomentarioCar">
    <w:name w:val="Texto comentario Car"/>
    <w:basedOn w:val="Fuentedeprrafopredeter"/>
    <w:link w:val="Textocomentario"/>
    <w:uiPriority w:val="99"/>
    <w:semiHidden/>
    <w:rsid w:val="005F3338"/>
  </w:style>
  <w:style w:type="paragraph" w:styleId="Asuntodelcomentario">
    <w:name w:val="annotation subject"/>
    <w:basedOn w:val="Textocomentario"/>
    <w:next w:val="Textocomentario"/>
    <w:link w:val="AsuntodelcomentarioCar"/>
    <w:uiPriority w:val="99"/>
    <w:semiHidden/>
    <w:unhideWhenUsed/>
    <w:rsid w:val="005F3338"/>
    <w:rPr>
      <w:b/>
      <w:bCs/>
    </w:rPr>
  </w:style>
  <w:style w:type="character" w:customStyle="1" w:styleId="AsuntodelcomentarioCar">
    <w:name w:val="Asunto del comentario Car"/>
    <w:basedOn w:val="TextocomentarioCar"/>
    <w:link w:val="Asuntodelcomentario"/>
    <w:uiPriority w:val="99"/>
    <w:semiHidden/>
    <w:rsid w:val="005F3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664554395">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EE165-DDA6-4A2B-8747-A0E835540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hell</cp:lastModifiedBy>
  <cp:revision>7</cp:revision>
  <dcterms:created xsi:type="dcterms:W3CDTF">2020-04-06T23:34:00Z</dcterms:created>
  <dcterms:modified xsi:type="dcterms:W3CDTF">2020-05-19T14:33:00Z</dcterms:modified>
</cp:coreProperties>
</file>